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outlineLvl w:val="0"/>
        <w:rPr>
          <w:b/>
          <w:color w:val="auto"/>
          <w:sz w:val="36"/>
          <w:szCs w:val="36"/>
          <w:highlight w:val="none"/>
        </w:rPr>
      </w:pPr>
      <w:bookmarkStart w:id="0" w:name="_Toc99301424"/>
      <w:bookmarkStart w:id="25" w:name="_GoBack"/>
      <w:bookmarkEnd w:id="25"/>
      <w:r>
        <w:rPr>
          <w:b/>
          <w:color w:val="auto"/>
          <w:sz w:val="36"/>
          <w:szCs w:val="36"/>
          <w:highlight w:val="none"/>
        </w:rPr>
        <w:t>采购需求</w:t>
      </w:r>
      <w:bookmarkEnd w:id="0"/>
    </w:p>
    <w:p>
      <w:pPr>
        <w:spacing w:line="360" w:lineRule="auto"/>
        <w:contextualSpacing/>
        <w:rPr>
          <w:rFonts w:hint="eastAsia" w:ascii="宋体" w:hAnsi="宋体" w:eastAsia="宋体" w:cs="宋体"/>
          <w:color w:val="auto"/>
          <w:sz w:val="24"/>
          <w:szCs w:val="24"/>
          <w:highlight w:val="none"/>
        </w:rPr>
      </w:pPr>
    </w:p>
    <w:p>
      <w:pPr>
        <w:numPr>
          <w:ilvl w:val="0"/>
          <w:numId w:val="8"/>
        </w:numPr>
        <w:adjustRightInd w:val="0"/>
        <w:spacing w:line="360" w:lineRule="atLeast"/>
        <w:jc w:val="left"/>
        <w:textAlignment w:val="baseline"/>
        <w:rPr>
          <w:rFonts w:ascii="宋体" w:hAnsi="宋体"/>
          <w:b/>
          <w:color w:val="auto"/>
          <w:sz w:val="24"/>
          <w:highlight w:val="none"/>
        </w:rPr>
      </w:pPr>
      <w:r>
        <w:rPr>
          <w:rFonts w:hint="eastAsia" w:ascii="宋体" w:hAnsi="宋体"/>
          <w:b/>
          <w:color w:val="auto"/>
          <w:sz w:val="24"/>
          <w:highlight w:val="none"/>
        </w:rPr>
        <w:t>采购清单</w:t>
      </w:r>
    </w:p>
    <w:tbl>
      <w:tblPr>
        <w:tblStyle w:val="5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2385"/>
        <w:gridCol w:w="1688"/>
        <w:gridCol w:w="1463"/>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2" w:type="dxa"/>
            <w:vAlign w:val="center"/>
          </w:tcPr>
          <w:p>
            <w:pPr>
              <w:jc w:val="center"/>
              <w:rPr>
                <w:rFonts w:ascii="宋体" w:hAnsi="宋体"/>
                <w:b/>
                <w:color w:val="auto"/>
                <w:sz w:val="24"/>
                <w:highlight w:val="none"/>
              </w:rPr>
            </w:pPr>
            <w:r>
              <w:rPr>
                <w:rFonts w:hint="eastAsia" w:ascii="宋体" w:hAnsi="宋体"/>
                <w:b/>
                <w:color w:val="auto"/>
                <w:sz w:val="24"/>
                <w:highlight w:val="none"/>
              </w:rPr>
              <w:t>序号</w:t>
            </w:r>
          </w:p>
        </w:tc>
        <w:tc>
          <w:tcPr>
            <w:tcW w:w="2385" w:type="dxa"/>
            <w:vAlign w:val="center"/>
          </w:tcPr>
          <w:p>
            <w:pPr>
              <w:jc w:val="center"/>
              <w:rPr>
                <w:rFonts w:ascii="宋体" w:hAnsi="宋体"/>
                <w:b/>
                <w:color w:val="auto"/>
                <w:sz w:val="24"/>
                <w:highlight w:val="none"/>
              </w:rPr>
            </w:pPr>
            <w:r>
              <w:rPr>
                <w:rFonts w:hint="eastAsia" w:ascii="宋体" w:hAnsi="宋体"/>
                <w:b/>
                <w:color w:val="auto"/>
                <w:sz w:val="24"/>
                <w:highlight w:val="none"/>
              </w:rPr>
              <w:t>货物或服务名称</w:t>
            </w:r>
          </w:p>
        </w:tc>
        <w:tc>
          <w:tcPr>
            <w:tcW w:w="1688" w:type="dxa"/>
            <w:vAlign w:val="center"/>
          </w:tcPr>
          <w:p>
            <w:pPr>
              <w:jc w:val="center"/>
              <w:rPr>
                <w:rFonts w:ascii="宋体" w:hAnsi="宋体"/>
                <w:b/>
                <w:color w:val="auto"/>
                <w:sz w:val="24"/>
                <w:highlight w:val="none"/>
              </w:rPr>
            </w:pPr>
            <w:r>
              <w:rPr>
                <w:rFonts w:hint="eastAsia" w:ascii="宋体" w:hAnsi="宋体"/>
                <w:b/>
                <w:color w:val="auto"/>
                <w:sz w:val="24"/>
                <w:highlight w:val="none"/>
              </w:rPr>
              <w:t>数量</w:t>
            </w:r>
          </w:p>
        </w:tc>
        <w:tc>
          <w:tcPr>
            <w:tcW w:w="1463" w:type="dxa"/>
            <w:vAlign w:val="center"/>
          </w:tcPr>
          <w:p>
            <w:pPr>
              <w:jc w:val="center"/>
              <w:rPr>
                <w:rFonts w:ascii="宋体" w:hAnsi="宋体"/>
                <w:b/>
                <w:color w:val="auto"/>
                <w:sz w:val="24"/>
                <w:highlight w:val="none"/>
              </w:rPr>
            </w:pPr>
            <w:r>
              <w:rPr>
                <w:rFonts w:hint="eastAsia" w:ascii="宋体" w:hAnsi="宋体"/>
                <w:b/>
                <w:color w:val="auto"/>
                <w:sz w:val="24"/>
                <w:highlight w:val="none"/>
              </w:rPr>
              <w:t>单位</w:t>
            </w:r>
          </w:p>
        </w:tc>
        <w:tc>
          <w:tcPr>
            <w:tcW w:w="1934" w:type="dxa"/>
            <w:vAlign w:val="center"/>
          </w:tcPr>
          <w:p>
            <w:pPr>
              <w:jc w:val="center"/>
              <w:rPr>
                <w:rFonts w:ascii="宋体" w:hAnsi="宋体"/>
                <w:b/>
                <w:color w:val="auto"/>
                <w:sz w:val="24"/>
                <w:highlight w:val="none"/>
              </w:rPr>
            </w:pPr>
            <w:r>
              <w:rPr>
                <w:rFonts w:hint="eastAsia" w:ascii="宋体" w:hAnsi="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2" w:type="dxa"/>
            <w:vAlign w:val="center"/>
          </w:tcPr>
          <w:p>
            <w:pPr>
              <w:jc w:val="center"/>
              <w:rPr>
                <w:rFonts w:ascii="宋体" w:hAnsi="宋体"/>
                <w:color w:val="auto"/>
                <w:sz w:val="24"/>
                <w:highlight w:val="none"/>
              </w:rPr>
            </w:pPr>
            <w:r>
              <w:rPr>
                <w:rFonts w:hint="eastAsia" w:ascii="宋体" w:hAnsi="宋体"/>
                <w:color w:val="auto"/>
                <w:sz w:val="24"/>
                <w:highlight w:val="none"/>
              </w:rPr>
              <w:t>1</w:t>
            </w:r>
          </w:p>
        </w:tc>
        <w:tc>
          <w:tcPr>
            <w:tcW w:w="2385" w:type="dxa"/>
            <w:vAlign w:val="center"/>
          </w:tcPr>
          <w:p>
            <w:pPr>
              <w:jc w:val="center"/>
              <w:rPr>
                <w:rFonts w:ascii="宋体" w:hAnsi="宋体"/>
                <w:color w:val="auto"/>
                <w:sz w:val="24"/>
                <w:highlight w:val="none"/>
              </w:rPr>
            </w:pPr>
            <w:r>
              <w:rPr>
                <w:rFonts w:hint="eastAsia" w:ascii="宋体" w:hAnsi="宋体"/>
                <w:color w:val="auto"/>
                <w:sz w:val="24"/>
                <w:highlight w:val="none"/>
              </w:rPr>
              <w:t>北京艺术中心202</w:t>
            </w:r>
            <w:r>
              <w:rPr>
                <w:rFonts w:hint="eastAsia" w:ascii="宋体" w:hAnsi="宋体"/>
                <w:color w:val="auto"/>
                <w:sz w:val="24"/>
                <w:highlight w:val="none"/>
                <w:lang w:val="en-US" w:eastAsia="zh-CN"/>
              </w:rPr>
              <w:t>6</w:t>
            </w:r>
            <w:r>
              <w:rPr>
                <w:rFonts w:hint="eastAsia" w:ascii="宋体" w:hAnsi="宋体"/>
                <w:color w:val="auto"/>
                <w:sz w:val="24"/>
                <w:highlight w:val="none"/>
              </w:rPr>
              <w:t>-202</w:t>
            </w:r>
            <w:r>
              <w:rPr>
                <w:rFonts w:hint="eastAsia" w:ascii="宋体" w:hAnsi="宋体"/>
                <w:color w:val="auto"/>
                <w:sz w:val="24"/>
                <w:highlight w:val="none"/>
                <w:lang w:val="en-US" w:eastAsia="zh-CN"/>
              </w:rPr>
              <w:t>7</w:t>
            </w:r>
            <w:r>
              <w:rPr>
                <w:rFonts w:hint="eastAsia" w:ascii="宋体" w:hAnsi="宋体"/>
                <w:color w:val="auto"/>
                <w:sz w:val="24"/>
                <w:highlight w:val="none"/>
              </w:rPr>
              <w:t>年通用设备运行维修保养服务项目</w:t>
            </w:r>
          </w:p>
        </w:tc>
        <w:tc>
          <w:tcPr>
            <w:tcW w:w="1688" w:type="dxa"/>
            <w:vAlign w:val="center"/>
          </w:tcPr>
          <w:p>
            <w:pPr>
              <w:jc w:val="center"/>
              <w:rPr>
                <w:rFonts w:ascii="宋体" w:hAnsi="宋体"/>
                <w:color w:val="auto"/>
                <w:sz w:val="24"/>
                <w:highlight w:val="none"/>
              </w:rPr>
            </w:pPr>
            <w:r>
              <w:rPr>
                <w:rFonts w:hint="eastAsia" w:ascii="宋体" w:hAnsi="宋体"/>
                <w:color w:val="auto"/>
                <w:sz w:val="24"/>
                <w:highlight w:val="none"/>
              </w:rPr>
              <w:t>1</w:t>
            </w:r>
          </w:p>
        </w:tc>
        <w:tc>
          <w:tcPr>
            <w:tcW w:w="1463" w:type="dxa"/>
            <w:vAlign w:val="center"/>
          </w:tcPr>
          <w:p>
            <w:pPr>
              <w:jc w:val="center"/>
              <w:rPr>
                <w:rFonts w:ascii="宋体" w:hAnsi="宋体"/>
                <w:color w:val="auto"/>
                <w:sz w:val="24"/>
                <w:highlight w:val="none"/>
              </w:rPr>
            </w:pPr>
            <w:r>
              <w:rPr>
                <w:rFonts w:hint="eastAsia" w:ascii="宋体" w:hAnsi="宋体"/>
                <w:color w:val="auto"/>
                <w:sz w:val="24"/>
                <w:highlight w:val="none"/>
              </w:rPr>
              <w:t>国家大剧院</w:t>
            </w:r>
          </w:p>
        </w:tc>
        <w:tc>
          <w:tcPr>
            <w:tcW w:w="1934" w:type="dxa"/>
            <w:vAlign w:val="center"/>
          </w:tcPr>
          <w:p>
            <w:pPr>
              <w:jc w:val="center"/>
              <w:rPr>
                <w:rFonts w:ascii="宋体" w:hAnsi="宋体"/>
                <w:color w:val="auto"/>
                <w:sz w:val="24"/>
                <w:highlight w:val="none"/>
              </w:rPr>
            </w:pPr>
          </w:p>
        </w:tc>
      </w:tr>
    </w:tbl>
    <w:p>
      <w:pPr>
        <w:numPr>
          <w:ilvl w:val="0"/>
          <w:numId w:val="8"/>
        </w:numPr>
        <w:adjustRightInd w:val="0"/>
        <w:spacing w:line="360" w:lineRule="atLeast"/>
        <w:jc w:val="left"/>
        <w:textAlignment w:val="baseline"/>
        <w:rPr>
          <w:rFonts w:ascii="宋体" w:hAnsi="宋体"/>
          <w:b/>
          <w:color w:val="auto"/>
          <w:sz w:val="24"/>
          <w:highlight w:val="none"/>
        </w:rPr>
      </w:pPr>
      <w:r>
        <w:rPr>
          <w:rFonts w:hint="eastAsia" w:ascii="宋体" w:hAnsi="宋体"/>
          <w:b/>
          <w:color w:val="auto"/>
          <w:sz w:val="24"/>
          <w:highlight w:val="none"/>
        </w:rPr>
        <w:t>项目背景或简况</w:t>
      </w:r>
    </w:p>
    <w:p>
      <w:pPr>
        <w:tabs>
          <w:tab w:val="left" w:pos="180"/>
          <w:tab w:val="left" w:pos="360"/>
        </w:tabs>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服务区域为国家大剧院-北京艺术中心室内外全部区域。服务内容包括但不限于国家大剧院-北京艺术中心暖通空调系统、给排水（消防风、水）系统、低压动力系统（消防电）、照明系统、楼宇自控系统</w:t>
      </w:r>
      <w:r>
        <w:rPr>
          <w:rFonts w:hint="eastAsia" w:ascii="宋体" w:hAnsi="宋体" w:cs="Arial"/>
          <w:color w:val="auto"/>
          <w:sz w:val="24"/>
          <w:highlight w:val="none"/>
          <w:lang w:eastAsia="zh-CN"/>
        </w:rPr>
        <w:t>的</w:t>
      </w:r>
      <w:r>
        <w:rPr>
          <w:rFonts w:hint="eastAsia" w:ascii="宋体" w:hAnsi="宋体" w:cs="Arial"/>
          <w:color w:val="auto"/>
          <w:sz w:val="24"/>
          <w:highlight w:val="none"/>
        </w:rPr>
        <w:t>运行维修保养</w:t>
      </w:r>
      <w:bookmarkStart w:id="1" w:name="OLE_LINK6"/>
      <w:bookmarkStart w:id="2" w:name="OLE_LINK5"/>
      <w:r>
        <w:rPr>
          <w:rFonts w:hint="eastAsia" w:ascii="宋体" w:hAnsi="宋体" w:cs="Arial"/>
          <w:color w:val="auto"/>
          <w:sz w:val="24"/>
          <w:highlight w:val="none"/>
          <w:lang w:eastAsia="zh-CN"/>
        </w:rPr>
        <w:t>及</w:t>
      </w:r>
      <w:r>
        <w:rPr>
          <w:rFonts w:hint="eastAsia" w:ascii="宋体" w:hAnsi="宋体" w:cs="Arial"/>
          <w:color w:val="auto"/>
          <w:sz w:val="24"/>
          <w:highlight w:val="none"/>
        </w:rPr>
        <w:t>电梯系统</w:t>
      </w:r>
      <w:bookmarkEnd w:id="1"/>
      <w:bookmarkEnd w:id="2"/>
      <w:r>
        <w:rPr>
          <w:rFonts w:hint="eastAsia" w:ascii="宋体" w:hAnsi="宋体" w:cs="Arial"/>
          <w:color w:val="auto"/>
          <w:sz w:val="24"/>
          <w:highlight w:val="none"/>
          <w:lang w:eastAsia="zh-CN"/>
        </w:rPr>
        <w:t>运行、巡视检查等工作</w:t>
      </w:r>
      <w:r>
        <w:rPr>
          <w:rFonts w:hint="eastAsia" w:ascii="宋体" w:hAnsi="宋体" w:cs="Arial"/>
          <w:color w:val="auto"/>
          <w:sz w:val="24"/>
          <w:highlight w:val="none"/>
        </w:rPr>
        <w:t>；具体内容详见本项目招标文件服务内容和要求。</w:t>
      </w:r>
    </w:p>
    <w:p>
      <w:pPr>
        <w:tabs>
          <w:tab w:val="left" w:pos="180"/>
          <w:tab w:val="left" w:pos="360"/>
        </w:tabs>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合同服务期自202</w:t>
      </w:r>
      <w:r>
        <w:rPr>
          <w:rFonts w:hint="eastAsia" w:ascii="宋体" w:hAnsi="宋体" w:cs="Arial"/>
          <w:color w:val="auto"/>
          <w:sz w:val="24"/>
          <w:highlight w:val="none"/>
          <w:lang w:val="en-US" w:eastAsia="zh-CN"/>
        </w:rPr>
        <w:t>6</w:t>
      </w:r>
      <w:r>
        <w:rPr>
          <w:rFonts w:hint="eastAsia" w:ascii="宋体" w:hAnsi="宋体" w:cs="Arial"/>
          <w:color w:val="auto"/>
          <w:sz w:val="24"/>
          <w:highlight w:val="none"/>
        </w:rPr>
        <w:t>年3月26日至202</w:t>
      </w:r>
      <w:r>
        <w:rPr>
          <w:rFonts w:hint="eastAsia" w:ascii="宋体" w:hAnsi="宋体" w:cs="Arial"/>
          <w:color w:val="auto"/>
          <w:sz w:val="24"/>
          <w:highlight w:val="none"/>
          <w:lang w:val="en-US" w:eastAsia="zh-CN"/>
        </w:rPr>
        <w:t>7</w:t>
      </w:r>
      <w:r>
        <w:rPr>
          <w:rFonts w:hint="eastAsia" w:ascii="宋体" w:hAnsi="宋体" w:cs="Arial"/>
          <w:color w:val="auto"/>
          <w:sz w:val="24"/>
          <w:highlight w:val="none"/>
        </w:rPr>
        <w:t>年3月25日，为期一年。采购预算金额/最高限价为10320000元，预算总金额10320000元。</w:t>
      </w:r>
    </w:p>
    <w:p>
      <w:pPr>
        <w:tabs>
          <w:tab w:val="left" w:pos="180"/>
          <w:tab w:val="left" w:pos="360"/>
        </w:tabs>
        <w:spacing w:line="360" w:lineRule="auto"/>
        <w:ind w:firstLine="482" w:firstLineChars="200"/>
        <w:rPr>
          <w:rFonts w:ascii="宋体" w:hAnsi="宋体" w:cs="Arial"/>
          <w:b/>
          <w:color w:val="auto"/>
          <w:sz w:val="24"/>
          <w:highlight w:val="none"/>
        </w:rPr>
      </w:pPr>
      <w:r>
        <w:rPr>
          <w:rFonts w:hint="eastAsia" w:ascii="宋体" w:hAnsi="宋体" w:cs="Arial"/>
          <w:b/>
          <w:color w:val="auto"/>
          <w:sz w:val="24"/>
          <w:highlight w:val="none"/>
        </w:rPr>
        <w:t>服务地点：北京艺术中心</w:t>
      </w:r>
      <w:r>
        <w:rPr>
          <w:rFonts w:hint="eastAsia" w:ascii="宋体" w:hAnsi="宋体" w:cs="Arial"/>
          <w:b/>
          <w:color w:val="auto"/>
          <w:sz w:val="24"/>
          <w:highlight w:val="none"/>
          <w:lang w:eastAsia="zh-CN"/>
        </w:rPr>
        <w:t>；地址：</w:t>
      </w:r>
      <w:r>
        <w:rPr>
          <w:rFonts w:hint="eastAsia" w:ascii="宋体" w:hAnsi="宋体" w:cs="Arial"/>
          <w:b/>
          <w:color w:val="auto"/>
          <w:sz w:val="24"/>
          <w:highlight w:val="none"/>
        </w:rPr>
        <w:t>北京市通州区绿心路1号院1号楼</w:t>
      </w:r>
      <w:r>
        <w:rPr>
          <w:rFonts w:hint="eastAsia" w:ascii="宋体" w:hAnsi="宋体" w:cs="Arial"/>
          <w:b/>
          <w:color w:val="auto"/>
          <w:sz w:val="24"/>
          <w:highlight w:val="none"/>
          <w:lang w:eastAsia="zh-CN"/>
        </w:rPr>
        <w:t>、</w:t>
      </w:r>
      <w:r>
        <w:rPr>
          <w:rFonts w:hint="eastAsia" w:ascii="宋体" w:hAnsi="宋体" w:cs="Arial"/>
          <w:b/>
          <w:color w:val="auto"/>
          <w:sz w:val="24"/>
          <w:highlight w:val="none"/>
          <w:lang w:val="en-US" w:eastAsia="zh-CN"/>
        </w:rPr>
        <w:t>2号楼</w:t>
      </w:r>
    </w:p>
    <w:p>
      <w:pPr>
        <w:numPr>
          <w:ilvl w:val="0"/>
          <w:numId w:val="8"/>
        </w:numPr>
        <w:adjustRightInd w:val="0"/>
        <w:spacing w:line="360" w:lineRule="atLeast"/>
        <w:jc w:val="left"/>
        <w:textAlignment w:val="baseline"/>
        <w:rPr>
          <w:rFonts w:ascii="宋体" w:hAnsi="宋体"/>
          <w:b/>
          <w:color w:val="auto"/>
          <w:sz w:val="24"/>
          <w:highlight w:val="none"/>
        </w:rPr>
      </w:pPr>
      <w:r>
        <w:rPr>
          <w:rFonts w:hint="eastAsia" w:ascii="宋体" w:hAnsi="宋体"/>
          <w:b/>
          <w:color w:val="auto"/>
          <w:sz w:val="24"/>
          <w:highlight w:val="none"/>
        </w:rPr>
        <w:t>项目内容和要求</w:t>
      </w:r>
    </w:p>
    <w:p>
      <w:pPr>
        <w:pStyle w:val="4"/>
        <w:rPr>
          <w:rFonts w:ascii="宋体" w:hAnsi="宋体" w:eastAsia="宋体"/>
          <w:color w:val="auto"/>
          <w:sz w:val="24"/>
          <w:szCs w:val="24"/>
          <w:highlight w:val="none"/>
        </w:rPr>
      </w:pPr>
      <w:r>
        <w:rPr>
          <w:rFonts w:hint="eastAsia" w:ascii="宋体" w:hAnsi="宋体" w:eastAsia="宋体"/>
          <w:color w:val="auto"/>
          <w:sz w:val="24"/>
          <w:szCs w:val="24"/>
          <w:highlight w:val="none"/>
        </w:rPr>
        <w:t>第一章 工程概况</w:t>
      </w:r>
    </w:p>
    <w:p>
      <w:pPr>
        <w:pStyle w:val="66"/>
        <w:numPr>
          <w:ilvl w:val="0"/>
          <w:numId w:val="9"/>
        </w:numPr>
        <w:adjustRightInd w:val="0"/>
        <w:spacing w:line="360" w:lineRule="auto"/>
        <w:ind w:left="845" w:firstLineChars="0"/>
        <w:jc w:val="left"/>
        <w:rPr>
          <w:rFonts w:ascii="宋体" w:hAnsi="宋体" w:cs="Arial"/>
          <w:color w:val="auto"/>
          <w:sz w:val="24"/>
          <w:szCs w:val="24"/>
          <w:highlight w:val="none"/>
        </w:rPr>
      </w:pPr>
      <w:r>
        <w:rPr>
          <w:rFonts w:ascii="宋体" w:hAnsi="宋体" w:cs="Arial"/>
          <w:color w:val="auto"/>
          <w:sz w:val="24"/>
          <w:szCs w:val="24"/>
          <w:highlight w:val="none"/>
        </w:rPr>
        <w:t>基本情况：</w:t>
      </w:r>
    </w:p>
    <w:p>
      <w:pPr>
        <w:pStyle w:val="66"/>
        <w:numPr>
          <w:ilvl w:val="0"/>
          <w:numId w:val="10"/>
        </w:numPr>
        <w:adjustRightInd w:val="0"/>
        <w:snapToGrid w:val="0"/>
        <w:spacing w:line="360" w:lineRule="auto"/>
        <w:ind w:left="845" w:firstLineChars="0"/>
        <w:jc w:val="left"/>
        <w:rPr>
          <w:rFonts w:ascii="宋体" w:hAnsi="宋体" w:cs="Arial"/>
          <w:color w:val="auto"/>
          <w:sz w:val="24"/>
          <w:szCs w:val="24"/>
          <w:highlight w:val="none"/>
        </w:rPr>
      </w:pPr>
      <w:r>
        <w:rPr>
          <w:rFonts w:hint="eastAsia" w:ascii="宋体" w:hAnsi="宋体" w:cs="Arial"/>
          <w:color w:val="auto"/>
          <w:sz w:val="24"/>
          <w:szCs w:val="24"/>
          <w:highlight w:val="none"/>
        </w:rPr>
        <w:t>国家大剧院-北京艺术中心位于北京城市副中心绿心起步区，剧院总用地面积约12.2</w:t>
      </w:r>
      <w:r>
        <w:rPr>
          <w:rFonts w:ascii="宋体" w:hAnsi="宋体" w:cs="Arial"/>
          <w:color w:val="auto"/>
          <w:sz w:val="24"/>
          <w:szCs w:val="24"/>
          <w:highlight w:val="none"/>
        </w:rPr>
        <w:t>4</w:t>
      </w:r>
      <w:r>
        <w:rPr>
          <w:rFonts w:hint="eastAsia" w:ascii="宋体" w:hAnsi="宋体" w:cs="Arial"/>
          <w:color w:val="auto"/>
          <w:sz w:val="24"/>
          <w:szCs w:val="24"/>
          <w:highlight w:val="none"/>
        </w:rPr>
        <w:t>万平米，建筑面积12.5</w:t>
      </w:r>
      <w:r>
        <w:rPr>
          <w:rFonts w:ascii="宋体" w:hAnsi="宋体" w:cs="Arial"/>
          <w:color w:val="auto"/>
          <w:sz w:val="24"/>
          <w:szCs w:val="24"/>
          <w:highlight w:val="none"/>
        </w:rPr>
        <w:t>35</w:t>
      </w:r>
      <w:r>
        <w:rPr>
          <w:rFonts w:hint="eastAsia" w:ascii="宋体" w:hAnsi="宋体" w:cs="Arial"/>
          <w:color w:val="auto"/>
          <w:sz w:val="24"/>
          <w:szCs w:val="24"/>
          <w:highlight w:val="none"/>
        </w:rPr>
        <w:t>万平米，剧院主要包括：1个1760座歌剧院，1个1500座音乐厅，1个1000座戏剧场，1个500座小剧场以及艺术生产用房、公共服务用房和管理配套用房；室外工程包括850座室外剧场以及同步实施供电、给排水、供热、供气、电信、绿化、道路、广场等市政配套工程。</w:t>
      </w:r>
    </w:p>
    <w:p>
      <w:pPr>
        <w:pStyle w:val="66"/>
        <w:numPr>
          <w:ilvl w:val="0"/>
          <w:numId w:val="10"/>
        </w:numPr>
        <w:adjustRightInd w:val="0"/>
        <w:spacing w:line="360" w:lineRule="auto"/>
        <w:ind w:left="845" w:firstLineChars="0"/>
        <w:jc w:val="left"/>
        <w:rPr>
          <w:rFonts w:ascii="宋体" w:hAnsi="宋体" w:cs="Arial"/>
          <w:color w:val="auto"/>
          <w:sz w:val="24"/>
          <w:szCs w:val="24"/>
          <w:highlight w:val="none"/>
        </w:rPr>
      </w:pPr>
      <w:r>
        <w:rPr>
          <w:rFonts w:hint="eastAsia" w:ascii="宋体" w:hAnsi="宋体" w:cs="Arial"/>
          <w:color w:val="auto"/>
          <w:sz w:val="24"/>
          <w:szCs w:val="24"/>
          <w:highlight w:val="none"/>
        </w:rPr>
        <w:t>剧院依托“一院三址”的运营体系，通过高品质演出及制作、多元包容的活动场景、全艺术空间的打造、丰富的商业配套，用差异化的经营模式将北京艺术中心打造成为表演艺术平台、原创艺术平台、综合艺术展示平台、艺术普及教育平台，国际文化交流平台和数字文化平台等六大平台和国家大剧院“一院三址”的重要一极。将关注年轻观众的需求，通过“差异化”的经营定位，拓展多元演出艺术门类、丰富剧院周边产品；通过增加观众的参与感和体验感，利用优质的户外环境资源，在室外剧场举行户外音乐节、艺术分享等活动，打造全新的“艺术生活方式”。</w:t>
      </w:r>
    </w:p>
    <w:p>
      <w:pPr>
        <w:pStyle w:val="66"/>
        <w:numPr>
          <w:ilvl w:val="0"/>
          <w:numId w:val="9"/>
        </w:numPr>
        <w:adjustRightInd w:val="0"/>
        <w:spacing w:line="360" w:lineRule="auto"/>
        <w:ind w:left="845" w:firstLineChars="0"/>
        <w:jc w:val="left"/>
        <w:rPr>
          <w:rFonts w:ascii="宋体" w:hAnsi="宋体" w:cs="Arial"/>
          <w:color w:val="auto"/>
          <w:sz w:val="24"/>
          <w:szCs w:val="24"/>
          <w:highlight w:val="none"/>
        </w:rPr>
      </w:pPr>
      <w:r>
        <w:rPr>
          <w:rFonts w:hint="eastAsia" w:ascii="宋体" w:hAnsi="宋体" w:cs="Arial"/>
          <w:color w:val="auto"/>
          <w:sz w:val="24"/>
          <w:szCs w:val="24"/>
          <w:highlight w:val="none"/>
        </w:rPr>
        <w:t>投标人</w:t>
      </w:r>
      <w:r>
        <w:rPr>
          <w:rFonts w:ascii="宋体" w:hAnsi="宋体" w:cs="Arial"/>
          <w:color w:val="auto"/>
          <w:sz w:val="24"/>
          <w:szCs w:val="24"/>
          <w:highlight w:val="none"/>
        </w:rPr>
        <w:t>在开展系统设备运行、维修及保养工作时，必须结合本项目实际情况考虑有关北京当地的气候条件。</w:t>
      </w:r>
    </w:p>
    <w:p>
      <w:pPr>
        <w:pStyle w:val="66"/>
        <w:numPr>
          <w:ilvl w:val="0"/>
          <w:numId w:val="9"/>
        </w:numPr>
        <w:adjustRightInd w:val="0"/>
        <w:spacing w:line="360" w:lineRule="auto"/>
        <w:ind w:left="845" w:firstLineChars="0"/>
        <w:jc w:val="left"/>
        <w:rPr>
          <w:rFonts w:ascii="宋体" w:hAnsi="宋体" w:cs="Arial"/>
          <w:color w:val="auto"/>
          <w:sz w:val="24"/>
          <w:szCs w:val="24"/>
          <w:highlight w:val="none"/>
        </w:rPr>
      </w:pPr>
      <w:r>
        <w:rPr>
          <w:rFonts w:ascii="宋体" w:hAnsi="宋体" w:cs="Arial"/>
          <w:color w:val="auto"/>
          <w:sz w:val="24"/>
          <w:szCs w:val="24"/>
          <w:highlight w:val="none"/>
        </w:rPr>
        <w:t>设备规格及设计所需符合的环境条件</w:t>
      </w:r>
    </w:p>
    <w:p>
      <w:pPr>
        <w:pStyle w:val="66"/>
        <w:numPr>
          <w:ilvl w:val="0"/>
          <w:numId w:val="11"/>
        </w:numPr>
        <w:tabs>
          <w:tab w:val="left" w:pos="735"/>
        </w:tabs>
        <w:adjustRightInd w:val="0"/>
        <w:spacing w:line="360" w:lineRule="auto"/>
        <w:ind w:left="845" w:firstLineChars="0"/>
        <w:jc w:val="left"/>
        <w:rPr>
          <w:rFonts w:ascii="宋体" w:hAnsi="宋体" w:cs="Arial"/>
          <w:color w:val="auto"/>
          <w:sz w:val="24"/>
          <w:szCs w:val="24"/>
          <w:highlight w:val="none"/>
        </w:rPr>
      </w:pPr>
      <w:r>
        <w:rPr>
          <w:rFonts w:ascii="宋体" w:hAnsi="宋体" w:cs="Arial"/>
          <w:color w:val="auto"/>
          <w:sz w:val="24"/>
          <w:szCs w:val="24"/>
          <w:highlight w:val="none"/>
        </w:rPr>
        <w:t>除本招标文件特别注明外，各有关设备应能于下列的环境条件下进行测试及正常操作:</w:t>
      </w:r>
    </w:p>
    <w:p>
      <w:pPr>
        <w:pStyle w:val="66"/>
        <w:numPr>
          <w:ilvl w:val="2"/>
          <w:numId w:val="11"/>
        </w:numPr>
        <w:tabs>
          <w:tab w:val="left" w:pos="851"/>
        </w:tabs>
        <w:adjustRightInd w:val="0"/>
        <w:spacing w:line="360" w:lineRule="auto"/>
        <w:ind w:left="1129" w:firstLineChars="0"/>
        <w:jc w:val="left"/>
        <w:rPr>
          <w:rFonts w:ascii="宋体" w:hAnsi="宋体" w:cs="Arial"/>
          <w:color w:val="auto"/>
          <w:sz w:val="24"/>
          <w:szCs w:val="24"/>
          <w:highlight w:val="none"/>
        </w:rPr>
      </w:pPr>
      <w:r>
        <w:rPr>
          <w:rFonts w:ascii="宋体" w:hAnsi="宋体" w:cs="Arial"/>
          <w:color w:val="auto"/>
          <w:sz w:val="24"/>
          <w:szCs w:val="24"/>
          <w:highlight w:val="none"/>
        </w:rPr>
        <w:t>夏季               40</w:t>
      </w:r>
      <w:r>
        <w:rPr>
          <w:rFonts w:hint="eastAsia" w:ascii="宋体" w:hAnsi="宋体" w:cs="宋体"/>
          <w:color w:val="auto"/>
          <w:sz w:val="24"/>
          <w:szCs w:val="24"/>
          <w:highlight w:val="none"/>
        </w:rPr>
        <w:t>℃</w:t>
      </w:r>
      <w:r>
        <w:rPr>
          <w:rFonts w:ascii="宋体" w:hAnsi="宋体" w:cs="Arial"/>
          <w:color w:val="auto"/>
          <w:sz w:val="24"/>
          <w:szCs w:val="24"/>
          <w:highlight w:val="none"/>
        </w:rPr>
        <w:t>（干球温度）</w:t>
      </w:r>
    </w:p>
    <w:p>
      <w:pPr>
        <w:pStyle w:val="66"/>
        <w:numPr>
          <w:ilvl w:val="2"/>
          <w:numId w:val="11"/>
        </w:numPr>
        <w:tabs>
          <w:tab w:val="left" w:pos="851"/>
        </w:tabs>
        <w:adjustRightInd w:val="0"/>
        <w:spacing w:line="360" w:lineRule="auto"/>
        <w:ind w:left="1129" w:firstLineChars="0"/>
        <w:jc w:val="left"/>
        <w:rPr>
          <w:rFonts w:ascii="宋体" w:hAnsi="宋体" w:cs="Arial"/>
          <w:color w:val="auto"/>
          <w:sz w:val="24"/>
          <w:szCs w:val="24"/>
          <w:highlight w:val="none"/>
        </w:rPr>
      </w:pPr>
      <w:r>
        <w:rPr>
          <w:rFonts w:ascii="宋体" w:hAnsi="宋体" w:cs="Arial"/>
          <w:color w:val="auto"/>
          <w:sz w:val="24"/>
          <w:szCs w:val="24"/>
          <w:highlight w:val="none"/>
        </w:rPr>
        <w:t>冬季              -12</w:t>
      </w:r>
      <w:r>
        <w:rPr>
          <w:rFonts w:hint="eastAsia" w:ascii="宋体" w:hAnsi="宋体" w:cs="宋体"/>
          <w:color w:val="auto"/>
          <w:sz w:val="24"/>
          <w:szCs w:val="24"/>
          <w:highlight w:val="none"/>
        </w:rPr>
        <w:t>℃</w:t>
      </w:r>
      <w:r>
        <w:rPr>
          <w:rFonts w:ascii="宋体" w:hAnsi="宋体" w:cs="Arial"/>
          <w:color w:val="auto"/>
          <w:sz w:val="24"/>
          <w:szCs w:val="24"/>
          <w:highlight w:val="none"/>
        </w:rPr>
        <w:t>（干球温度）</w:t>
      </w:r>
    </w:p>
    <w:p>
      <w:pPr>
        <w:pStyle w:val="66"/>
        <w:numPr>
          <w:ilvl w:val="2"/>
          <w:numId w:val="11"/>
        </w:numPr>
        <w:tabs>
          <w:tab w:val="left" w:pos="851"/>
        </w:tabs>
        <w:adjustRightInd w:val="0"/>
        <w:spacing w:line="360" w:lineRule="auto"/>
        <w:ind w:left="1129" w:firstLineChars="0"/>
        <w:jc w:val="left"/>
        <w:rPr>
          <w:rFonts w:ascii="宋体" w:hAnsi="宋体" w:cs="Arial"/>
          <w:color w:val="auto"/>
          <w:sz w:val="24"/>
          <w:szCs w:val="24"/>
          <w:highlight w:val="none"/>
        </w:rPr>
      </w:pPr>
      <w:r>
        <w:rPr>
          <w:rFonts w:ascii="宋体" w:hAnsi="宋体" w:cs="Arial"/>
          <w:color w:val="auto"/>
          <w:sz w:val="24"/>
          <w:szCs w:val="24"/>
          <w:highlight w:val="none"/>
        </w:rPr>
        <w:t>相对湿度           99％</w:t>
      </w:r>
    </w:p>
    <w:p>
      <w:pPr>
        <w:pStyle w:val="66"/>
        <w:numPr>
          <w:ilvl w:val="0"/>
          <w:numId w:val="11"/>
        </w:numPr>
        <w:tabs>
          <w:tab w:val="left" w:pos="426"/>
          <w:tab w:val="left" w:pos="540"/>
        </w:tabs>
        <w:adjustRightInd w:val="0"/>
        <w:spacing w:line="360" w:lineRule="auto"/>
        <w:ind w:left="845" w:firstLineChars="0"/>
        <w:jc w:val="left"/>
        <w:rPr>
          <w:rFonts w:ascii="宋体" w:hAnsi="宋体" w:cs="Arial"/>
          <w:color w:val="auto"/>
          <w:sz w:val="24"/>
          <w:szCs w:val="24"/>
          <w:highlight w:val="none"/>
        </w:rPr>
      </w:pPr>
      <w:r>
        <w:rPr>
          <w:rFonts w:ascii="宋体" w:hAnsi="宋体" w:cs="Arial"/>
          <w:color w:val="auto"/>
          <w:sz w:val="24"/>
          <w:szCs w:val="24"/>
          <w:highlight w:val="none"/>
        </w:rPr>
        <w:t>部分设备将按招标文件要求，需在更恶劣的环境条件下正常运作，而所有设备有可能需要在较高温度和湿度的恶劣环境条件下作短暂性的操作。</w:t>
      </w:r>
    </w:p>
    <w:p>
      <w:pPr>
        <w:pStyle w:val="66"/>
        <w:numPr>
          <w:ilvl w:val="0"/>
          <w:numId w:val="11"/>
        </w:numPr>
        <w:tabs>
          <w:tab w:val="left" w:pos="426"/>
          <w:tab w:val="left" w:pos="540"/>
        </w:tabs>
        <w:adjustRightInd w:val="0"/>
        <w:spacing w:line="360" w:lineRule="auto"/>
        <w:ind w:left="845" w:firstLineChars="0"/>
        <w:jc w:val="left"/>
        <w:rPr>
          <w:rFonts w:ascii="宋体" w:hAnsi="宋体" w:cs="Arial"/>
          <w:color w:val="auto"/>
          <w:sz w:val="24"/>
          <w:szCs w:val="24"/>
          <w:highlight w:val="none"/>
        </w:rPr>
      </w:pPr>
      <w:r>
        <w:rPr>
          <w:rFonts w:ascii="宋体" w:hAnsi="宋体" w:cs="Arial"/>
          <w:color w:val="auto"/>
          <w:sz w:val="24"/>
          <w:szCs w:val="24"/>
          <w:highlight w:val="none"/>
        </w:rPr>
        <w:t>按北京市环保局条例的要求，结合本项目特殊情况，所有设备必须为低噪声和高效率型，并须符合下列噪声管制要求。</w:t>
      </w:r>
    </w:p>
    <w:p>
      <w:pPr>
        <w:pStyle w:val="66"/>
        <w:numPr>
          <w:ilvl w:val="2"/>
          <w:numId w:val="11"/>
        </w:numPr>
        <w:tabs>
          <w:tab w:val="left" w:pos="851"/>
        </w:tabs>
        <w:adjustRightInd w:val="0"/>
        <w:spacing w:line="360" w:lineRule="auto"/>
        <w:ind w:left="1129" w:firstLineChars="0"/>
        <w:jc w:val="left"/>
        <w:rPr>
          <w:rFonts w:ascii="宋体" w:hAnsi="宋体" w:cs="Arial"/>
          <w:color w:val="auto"/>
          <w:sz w:val="24"/>
          <w:szCs w:val="24"/>
          <w:highlight w:val="none"/>
        </w:rPr>
      </w:pPr>
      <w:r>
        <w:rPr>
          <w:rFonts w:ascii="宋体" w:hAnsi="宋体" w:cs="Arial"/>
          <w:color w:val="auto"/>
          <w:sz w:val="24"/>
          <w:szCs w:val="24"/>
          <w:highlight w:val="none"/>
        </w:rPr>
        <w:t>白天（上午七时至晚上九时）          不大于60分贝</w:t>
      </w:r>
    </w:p>
    <w:p>
      <w:pPr>
        <w:pStyle w:val="66"/>
        <w:numPr>
          <w:ilvl w:val="2"/>
          <w:numId w:val="11"/>
        </w:numPr>
        <w:tabs>
          <w:tab w:val="left" w:pos="851"/>
        </w:tabs>
        <w:adjustRightInd w:val="0"/>
        <w:spacing w:line="360" w:lineRule="auto"/>
        <w:ind w:left="1129" w:firstLineChars="0"/>
        <w:jc w:val="left"/>
        <w:rPr>
          <w:rFonts w:ascii="宋体" w:hAnsi="宋体" w:cs="Arial"/>
          <w:color w:val="auto"/>
          <w:sz w:val="24"/>
          <w:szCs w:val="24"/>
          <w:highlight w:val="none"/>
        </w:rPr>
      </w:pPr>
      <w:r>
        <w:rPr>
          <w:rFonts w:ascii="宋体" w:hAnsi="宋体" w:cs="Arial"/>
          <w:color w:val="auto"/>
          <w:sz w:val="24"/>
          <w:szCs w:val="24"/>
          <w:highlight w:val="none"/>
        </w:rPr>
        <w:t>早晚（上午六时及晚上十时）          不大于55分贝</w:t>
      </w:r>
    </w:p>
    <w:p>
      <w:pPr>
        <w:pStyle w:val="66"/>
        <w:numPr>
          <w:ilvl w:val="2"/>
          <w:numId w:val="11"/>
        </w:numPr>
        <w:tabs>
          <w:tab w:val="left" w:pos="851"/>
        </w:tabs>
        <w:adjustRightInd w:val="0"/>
        <w:spacing w:line="360" w:lineRule="auto"/>
        <w:ind w:left="1129" w:firstLineChars="0"/>
        <w:jc w:val="left"/>
        <w:rPr>
          <w:rFonts w:ascii="宋体" w:hAnsi="宋体" w:cs="Arial"/>
          <w:color w:val="auto"/>
          <w:sz w:val="24"/>
          <w:szCs w:val="24"/>
          <w:highlight w:val="none"/>
        </w:rPr>
      </w:pPr>
      <w:r>
        <w:rPr>
          <w:rFonts w:ascii="宋体" w:hAnsi="宋体" w:cs="Arial"/>
          <w:color w:val="auto"/>
          <w:sz w:val="24"/>
          <w:szCs w:val="24"/>
          <w:highlight w:val="none"/>
        </w:rPr>
        <w:t>深夜（晚上十一时至翌日上午五时）    不大于50分贝</w:t>
      </w:r>
    </w:p>
    <w:p>
      <w:pPr>
        <w:pStyle w:val="66"/>
        <w:numPr>
          <w:ilvl w:val="0"/>
          <w:numId w:val="11"/>
        </w:numPr>
        <w:tabs>
          <w:tab w:val="left" w:pos="426"/>
          <w:tab w:val="left" w:pos="540"/>
        </w:tabs>
        <w:adjustRightInd w:val="0"/>
        <w:spacing w:line="360" w:lineRule="auto"/>
        <w:ind w:left="845" w:firstLineChars="0"/>
        <w:jc w:val="left"/>
        <w:rPr>
          <w:rFonts w:ascii="宋体" w:hAnsi="宋体" w:cs="Arial"/>
          <w:color w:val="auto"/>
          <w:sz w:val="24"/>
          <w:szCs w:val="24"/>
          <w:highlight w:val="none"/>
        </w:rPr>
      </w:pPr>
      <w:r>
        <w:rPr>
          <w:rFonts w:ascii="宋体" w:hAnsi="宋体" w:cs="Arial"/>
          <w:color w:val="auto"/>
          <w:sz w:val="24"/>
          <w:szCs w:val="24"/>
          <w:highlight w:val="none"/>
        </w:rPr>
        <w:t>各有关设备装置能准确处理日期及时间数据（包括但不限于计算、比较、交换及安排次序），并能正常操作。</w:t>
      </w:r>
    </w:p>
    <w:p>
      <w:pPr>
        <w:pStyle w:val="66"/>
        <w:numPr>
          <w:ilvl w:val="0"/>
          <w:numId w:val="9"/>
        </w:numPr>
        <w:adjustRightInd w:val="0"/>
        <w:spacing w:line="360" w:lineRule="auto"/>
        <w:ind w:left="845" w:firstLineChars="0"/>
        <w:jc w:val="left"/>
        <w:rPr>
          <w:rFonts w:ascii="宋体" w:hAnsi="宋体" w:cs="Arial"/>
          <w:color w:val="auto"/>
          <w:sz w:val="24"/>
          <w:szCs w:val="24"/>
          <w:highlight w:val="none"/>
        </w:rPr>
      </w:pPr>
      <w:r>
        <w:rPr>
          <w:rFonts w:ascii="宋体" w:hAnsi="宋体" w:cs="Arial"/>
          <w:color w:val="auto"/>
          <w:sz w:val="24"/>
          <w:szCs w:val="24"/>
          <w:highlight w:val="none"/>
        </w:rPr>
        <w:t>抗震保护</w:t>
      </w:r>
    </w:p>
    <w:p>
      <w:pPr>
        <w:tabs>
          <w:tab w:val="left" w:pos="540"/>
        </w:tabs>
        <w:spacing w:line="360" w:lineRule="auto"/>
        <w:ind w:left="598" w:leftChars="285"/>
        <w:rPr>
          <w:rFonts w:ascii="宋体" w:hAnsi="宋体" w:cs="Arial"/>
          <w:color w:val="auto"/>
          <w:sz w:val="24"/>
          <w:highlight w:val="none"/>
        </w:rPr>
      </w:pPr>
      <w:r>
        <w:rPr>
          <w:rFonts w:hint="eastAsia" w:ascii="宋体" w:hAnsi="宋体" w:cs="Arial"/>
          <w:color w:val="auto"/>
          <w:sz w:val="24"/>
          <w:highlight w:val="none"/>
        </w:rPr>
        <w:t>投标人</w:t>
      </w:r>
      <w:r>
        <w:rPr>
          <w:rFonts w:ascii="宋体" w:hAnsi="宋体" w:cs="Arial"/>
          <w:color w:val="auto"/>
          <w:sz w:val="24"/>
          <w:highlight w:val="none"/>
        </w:rPr>
        <w:t>须注意，</w:t>
      </w:r>
      <w:r>
        <w:rPr>
          <w:rFonts w:hint="eastAsia" w:ascii="宋体" w:hAnsi="宋体" w:cs="Arial"/>
          <w:color w:val="auto"/>
          <w:sz w:val="24"/>
          <w:highlight w:val="none"/>
        </w:rPr>
        <w:t>本项目抗震设防烈度为8度，</w:t>
      </w:r>
      <w:r>
        <w:rPr>
          <w:rFonts w:ascii="宋体" w:hAnsi="宋体" w:cs="Arial"/>
          <w:color w:val="auto"/>
          <w:sz w:val="24"/>
          <w:highlight w:val="none"/>
        </w:rPr>
        <w:t>故</w:t>
      </w:r>
      <w:r>
        <w:rPr>
          <w:rFonts w:hint="eastAsia" w:ascii="宋体" w:hAnsi="宋体" w:cs="Arial"/>
          <w:color w:val="auto"/>
          <w:sz w:val="24"/>
          <w:highlight w:val="none"/>
        </w:rPr>
        <w:t>投标人</w:t>
      </w:r>
      <w:r>
        <w:rPr>
          <w:rFonts w:ascii="宋体" w:hAnsi="宋体" w:cs="Arial"/>
          <w:color w:val="auto"/>
          <w:sz w:val="24"/>
          <w:highlight w:val="none"/>
        </w:rPr>
        <w:t>应根据有关要求及标准对其负责的设备做出适当的抗震保护</w:t>
      </w:r>
      <w:r>
        <w:rPr>
          <w:rFonts w:ascii="宋体" w:hAnsi="宋体" w:cs="Arial"/>
          <w:color w:val="auto"/>
          <w:sz w:val="24"/>
          <w:highlight w:val="none"/>
          <w:u w:val="single"/>
        </w:rPr>
        <w:t>（</w:t>
      </w:r>
      <w:r>
        <w:rPr>
          <w:rFonts w:hint="eastAsia" w:ascii="宋体" w:hAnsi="宋体" w:cs="Arial"/>
          <w:color w:val="auto"/>
          <w:sz w:val="24"/>
          <w:highlight w:val="none"/>
          <w:u w:val="single"/>
        </w:rPr>
        <w:t>投标人</w:t>
      </w:r>
      <w:r>
        <w:rPr>
          <w:rFonts w:ascii="宋体" w:hAnsi="宋体" w:cs="Arial"/>
          <w:color w:val="auto"/>
          <w:sz w:val="24"/>
          <w:highlight w:val="none"/>
          <w:u w:val="single"/>
        </w:rPr>
        <w:t>须保证在维保过程中保持验收所达到的标准）。</w:t>
      </w:r>
    </w:p>
    <w:p>
      <w:pPr>
        <w:pStyle w:val="66"/>
        <w:numPr>
          <w:ilvl w:val="0"/>
          <w:numId w:val="9"/>
        </w:numPr>
        <w:adjustRightInd w:val="0"/>
        <w:spacing w:line="360" w:lineRule="auto"/>
        <w:ind w:left="845" w:firstLineChars="0"/>
        <w:jc w:val="left"/>
        <w:rPr>
          <w:rFonts w:ascii="宋体" w:hAnsi="宋体" w:cs="Arial"/>
          <w:color w:val="auto"/>
          <w:sz w:val="24"/>
          <w:szCs w:val="24"/>
          <w:highlight w:val="none"/>
        </w:rPr>
      </w:pPr>
      <w:r>
        <w:rPr>
          <w:rFonts w:ascii="宋体" w:hAnsi="宋体" w:cs="Arial"/>
          <w:color w:val="auto"/>
          <w:sz w:val="24"/>
          <w:szCs w:val="24"/>
          <w:highlight w:val="none"/>
        </w:rPr>
        <w:t>抗电磁感应保护</w:t>
      </w:r>
    </w:p>
    <w:p>
      <w:pPr>
        <w:tabs>
          <w:tab w:val="left" w:pos="540"/>
        </w:tabs>
        <w:spacing w:line="360" w:lineRule="auto"/>
        <w:ind w:left="598" w:leftChars="285"/>
        <w:rPr>
          <w:rFonts w:ascii="宋体" w:hAnsi="宋体" w:cs="Arial"/>
          <w:color w:val="auto"/>
          <w:sz w:val="24"/>
          <w:highlight w:val="none"/>
          <w:u w:val="single"/>
        </w:rPr>
      </w:pPr>
      <w:r>
        <w:rPr>
          <w:rFonts w:ascii="宋体" w:hAnsi="宋体" w:cs="Arial"/>
          <w:color w:val="auto"/>
          <w:sz w:val="24"/>
          <w:highlight w:val="none"/>
        </w:rPr>
        <w:t>由防雷、接地故障所产生的瞬态脉动及地磁感应有可能对弱电系统的设备产生极高破坏能力，故</w:t>
      </w:r>
      <w:r>
        <w:rPr>
          <w:rFonts w:hint="eastAsia" w:ascii="宋体" w:hAnsi="宋体" w:cs="Arial"/>
          <w:color w:val="auto"/>
          <w:sz w:val="24"/>
          <w:highlight w:val="none"/>
        </w:rPr>
        <w:t>投标人</w:t>
      </w:r>
      <w:r>
        <w:rPr>
          <w:rFonts w:ascii="宋体" w:hAnsi="宋体" w:cs="Arial"/>
          <w:color w:val="auto"/>
          <w:sz w:val="24"/>
          <w:highlight w:val="none"/>
        </w:rPr>
        <w:t>应根据有关要求及标准对其负责的设备做出相应的维护和适当的保护</w:t>
      </w:r>
      <w:r>
        <w:rPr>
          <w:rFonts w:ascii="宋体" w:hAnsi="宋体" w:cs="Arial"/>
          <w:color w:val="auto"/>
          <w:sz w:val="24"/>
          <w:highlight w:val="none"/>
          <w:u w:val="single"/>
        </w:rPr>
        <w:t>（</w:t>
      </w:r>
      <w:r>
        <w:rPr>
          <w:rFonts w:hint="eastAsia" w:ascii="宋体" w:hAnsi="宋体" w:cs="Arial"/>
          <w:color w:val="auto"/>
          <w:sz w:val="24"/>
          <w:highlight w:val="none"/>
          <w:u w:val="single"/>
        </w:rPr>
        <w:t>投标人</w:t>
      </w:r>
      <w:r>
        <w:rPr>
          <w:rFonts w:ascii="宋体" w:hAnsi="宋体" w:cs="Arial"/>
          <w:color w:val="auto"/>
          <w:sz w:val="24"/>
          <w:highlight w:val="none"/>
          <w:u w:val="single"/>
        </w:rPr>
        <w:t>须保证在维保过程中保持验收所达到的标准）。</w:t>
      </w:r>
    </w:p>
    <w:p>
      <w:pPr>
        <w:rPr>
          <w:rFonts w:ascii="宋体" w:hAnsi="宋体"/>
          <w:color w:val="auto"/>
          <w:sz w:val="24"/>
          <w:highlight w:val="none"/>
        </w:rPr>
      </w:pPr>
    </w:p>
    <w:p>
      <w:pPr>
        <w:pStyle w:val="4"/>
        <w:rPr>
          <w:rFonts w:ascii="宋体" w:hAnsi="宋体" w:eastAsia="宋体"/>
          <w:color w:val="auto"/>
          <w:sz w:val="24"/>
          <w:szCs w:val="24"/>
          <w:highlight w:val="none"/>
        </w:rPr>
      </w:pPr>
      <w:r>
        <w:rPr>
          <w:rFonts w:hint="eastAsia" w:ascii="宋体" w:hAnsi="宋体" w:eastAsia="宋体"/>
          <w:color w:val="auto"/>
          <w:sz w:val="24"/>
          <w:szCs w:val="24"/>
          <w:highlight w:val="none"/>
        </w:rPr>
        <w:t>第二章 项目管理总要求</w:t>
      </w:r>
    </w:p>
    <w:p>
      <w:pPr>
        <w:pStyle w:val="5"/>
        <w:numPr>
          <w:ilvl w:val="0"/>
          <w:numId w:val="12"/>
        </w:numPr>
        <w:autoSpaceDE/>
        <w:autoSpaceDN/>
        <w:adjustRightInd/>
        <w:spacing w:before="260" w:after="260" w:line="413" w:lineRule="auto"/>
        <w:jc w:val="both"/>
        <w:rPr>
          <w:rFonts w:hAnsi="宋体"/>
          <w:color w:val="auto"/>
          <w:szCs w:val="24"/>
          <w:highlight w:val="none"/>
        </w:rPr>
      </w:pPr>
      <w:r>
        <w:rPr>
          <w:rFonts w:hint="eastAsia" w:hAnsi="宋体"/>
          <w:color w:val="auto"/>
          <w:szCs w:val="24"/>
          <w:highlight w:val="none"/>
        </w:rPr>
        <w:t>人员班次要求</w:t>
      </w:r>
    </w:p>
    <w:p>
      <w:pPr>
        <w:tabs>
          <w:tab w:val="left" w:pos="540"/>
        </w:tabs>
        <w:spacing w:line="360" w:lineRule="auto"/>
        <w:ind w:firstLine="480"/>
        <w:rPr>
          <w:rFonts w:ascii="宋体" w:hAnsi="宋体" w:cs="Arial"/>
          <w:color w:val="auto"/>
          <w:sz w:val="24"/>
          <w:highlight w:val="none"/>
        </w:rPr>
      </w:pPr>
      <w:r>
        <w:rPr>
          <w:rFonts w:ascii="宋体" w:hAnsi="宋体" w:cs="Arial"/>
          <w:color w:val="auto"/>
          <w:sz w:val="24"/>
          <w:highlight w:val="none"/>
        </w:rPr>
        <w:t>根据北京艺术中心通用设备运行特点，不同岗位维保服务采用不同班次要求，本项目共设置4</w:t>
      </w:r>
      <w:r>
        <w:rPr>
          <w:rFonts w:hint="eastAsia" w:ascii="宋体" w:hAnsi="宋体" w:cs="Arial"/>
          <w:color w:val="auto"/>
          <w:sz w:val="24"/>
          <w:highlight w:val="none"/>
        </w:rPr>
        <w:t>种日常维保岗位班次，分别为“标准岗”、“白班岗”、“夜班岗”和“24h值守岗”。“标准岗”每日在岗时间为8</w:t>
      </w:r>
      <w:r>
        <w:rPr>
          <w:rFonts w:ascii="宋体" w:hAnsi="宋体" w:cs="Arial"/>
          <w:color w:val="auto"/>
          <w:sz w:val="24"/>
          <w:highlight w:val="none"/>
        </w:rPr>
        <w:t>:30-17:30</w:t>
      </w:r>
      <w:r>
        <w:rPr>
          <w:rFonts w:hint="eastAsia" w:ascii="宋体" w:hAnsi="宋体" w:cs="Arial"/>
          <w:color w:val="auto"/>
          <w:sz w:val="24"/>
          <w:highlight w:val="none"/>
        </w:rPr>
        <w:t>；“白班岗”每日在岗时间为8</w:t>
      </w:r>
      <w:r>
        <w:rPr>
          <w:rFonts w:ascii="宋体" w:hAnsi="宋体" w:cs="Arial"/>
          <w:color w:val="auto"/>
          <w:sz w:val="24"/>
          <w:highlight w:val="none"/>
        </w:rPr>
        <w:t>:30-20:30；</w:t>
      </w:r>
      <w:r>
        <w:rPr>
          <w:rFonts w:hint="eastAsia" w:ascii="宋体" w:hAnsi="宋体" w:cs="Arial"/>
          <w:color w:val="auto"/>
          <w:sz w:val="24"/>
          <w:highlight w:val="none"/>
        </w:rPr>
        <w:t>“夜班岗”每日在岗时间为</w:t>
      </w:r>
      <w:r>
        <w:rPr>
          <w:rFonts w:ascii="宋体" w:hAnsi="宋体" w:cs="Arial"/>
          <w:color w:val="auto"/>
          <w:sz w:val="24"/>
          <w:highlight w:val="none"/>
        </w:rPr>
        <w:t>20:30-次日</w:t>
      </w:r>
      <w:r>
        <w:rPr>
          <w:rFonts w:hint="eastAsia" w:ascii="宋体" w:hAnsi="宋体" w:cs="Arial"/>
          <w:color w:val="auto"/>
          <w:sz w:val="24"/>
          <w:highlight w:val="none"/>
        </w:rPr>
        <w:t>8</w:t>
      </w:r>
      <w:r>
        <w:rPr>
          <w:rFonts w:ascii="宋体" w:hAnsi="宋体" w:cs="Arial"/>
          <w:color w:val="auto"/>
          <w:sz w:val="24"/>
          <w:highlight w:val="none"/>
        </w:rPr>
        <w:t>:30；</w:t>
      </w:r>
      <w:r>
        <w:rPr>
          <w:rFonts w:hint="eastAsia" w:ascii="宋体" w:hAnsi="宋体" w:cs="Arial"/>
          <w:color w:val="auto"/>
          <w:sz w:val="24"/>
          <w:highlight w:val="none"/>
        </w:rPr>
        <w:t>“24h值守岗”每日在岗时间为8</w:t>
      </w:r>
      <w:r>
        <w:rPr>
          <w:rFonts w:ascii="宋体" w:hAnsi="宋体" w:cs="Arial"/>
          <w:color w:val="auto"/>
          <w:sz w:val="24"/>
          <w:highlight w:val="none"/>
        </w:rPr>
        <w:t>:30-</w:t>
      </w:r>
      <w:r>
        <w:rPr>
          <w:rFonts w:hint="eastAsia" w:ascii="宋体" w:hAnsi="宋体" w:cs="Arial"/>
          <w:color w:val="auto"/>
          <w:sz w:val="24"/>
          <w:highlight w:val="none"/>
        </w:rPr>
        <w:t>次日8</w:t>
      </w:r>
      <w:r>
        <w:rPr>
          <w:rFonts w:ascii="宋体" w:hAnsi="宋体" w:cs="Arial"/>
          <w:color w:val="auto"/>
          <w:sz w:val="24"/>
          <w:highlight w:val="none"/>
        </w:rPr>
        <w:t>:30。</w:t>
      </w:r>
    </w:p>
    <w:p>
      <w:pPr>
        <w:tabs>
          <w:tab w:val="left" w:pos="540"/>
        </w:tabs>
        <w:spacing w:line="360" w:lineRule="auto"/>
        <w:ind w:firstLine="480"/>
        <w:rPr>
          <w:rFonts w:ascii="宋体" w:hAnsi="宋体" w:cs="Arial"/>
          <w:color w:val="auto"/>
          <w:sz w:val="24"/>
          <w:highlight w:val="none"/>
        </w:rPr>
      </w:pPr>
      <w:r>
        <w:rPr>
          <w:rFonts w:hint="eastAsia" w:ascii="宋体" w:hAnsi="宋体" w:cs="Arial"/>
          <w:color w:val="auto"/>
          <w:sz w:val="24"/>
          <w:highlight w:val="none"/>
        </w:rPr>
        <w:t>除前述日常维保岗位要求外，投标人还需做好北京艺术中心演出及重大活动（以下统称“演出”）保障工作。对于1</w:t>
      </w:r>
      <w:r>
        <w:rPr>
          <w:rFonts w:ascii="宋体" w:hAnsi="宋体" w:cs="Arial"/>
          <w:color w:val="auto"/>
          <w:sz w:val="24"/>
          <w:highlight w:val="none"/>
        </w:rPr>
        <w:t>7:30以后开场的晚场演出，允许投标人对标准岗的在岗时间进行适度调整，以满足演出保障要求。</w:t>
      </w:r>
    </w:p>
    <w:p>
      <w:pPr>
        <w:tabs>
          <w:tab w:val="left" w:pos="540"/>
        </w:tabs>
        <w:spacing w:line="360" w:lineRule="auto"/>
        <w:jc w:val="center"/>
        <w:rPr>
          <w:rFonts w:ascii="宋体" w:hAnsi="宋体" w:cs="Arial"/>
          <w:color w:val="auto"/>
          <w:sz w:val="24"/>
          <w:highlight w:val="none"/>
        </w:rPr>
      </w:pPr>
      <w:r>
        <w:rPr>
          <w:rFonts w:hint="eastAsia" w:ascii="宋体" w:hAnsi="宋体" w:cs="Arial"/>
          <w:color w:val="auto"/>
          <w:sz w:val="24"/>
          <w:highlight w:val="none"/>
        </w:rPr>
        <w:t>岗位班次一览表</w:t>
      </w:r>
    </w:p>
    <w:tbl>
      <w:tblPr>
        <w:tblStyle w:val="53"/>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4"/>
        <w:gridCol w:w="6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04" w:type="dxa"/>
          </w:tcPr>
          <w:p>
            <w:pPr>
              <w:spacing w:line="276" w:lineRule="auto"/>
              <w:jc w:val="center"/>
              <w:rPr>
                <w:rFonts w:ascii="宋体" w:hAnsi="宋体" w:cs="Arial"/>
                <w:b/>
                <w:bCs/>
                <w:color w:val="auto"/>
                <w:sz w:val="24"/>
                <w:highlight w:val="none"/>
              </w:rPr>
            </w:pPr>
            <w:r>
              <w:rPr>
                <w:rFonts w:hint="eastAsia" w:ascii="宋体" w:hAnsi="宋体" w:cs="Arial"/>
                <w:b/>
                <w:bCs/>
                <w:color w:val="auto"/>
                <w:sz w:val="24"/>
                <w:highlight w:val="none"/>
              </w:rPr>
              <w:t>岗位班次</w:t>
            </w:r>
          </w:p>
        </w:tc>
        <w:tc>
          <w:tcPr>
            <w:tcW w:w="6072" w:type="dxa"/>
          </w:tcPr>
          <w:p>
            <w:pPr>
              <w:spacing w:line="276" w:lineRule="auto"/>
              <w:jc w:val="center"/>
              <w:rPr>
                <w:rFonts w:ascii="宋体" w:hAnsi="宋体" w:cs="Arial"/>
                <w:b/>
                <w:bCs/>
                <w:color w:val="auto"/>
                <w:sz w:val="24"/>
                <w:highlight w:val="none"/>
              </w:rPr>
            </w:pPr>
            <w:r>
              <w:rPr>
                <w:rFonts w:hint="eastAsia" w:ascii="宋体" w:hAnsi="宋体" w:cs="Arial"/>
                <w:b/>
                <w:bCs/>
                <w:color w:val="auto"/>
                <w:sz w:val="24"/>
                <w:highlight w:val="none"/>
              </w:rPr>
              <w:t>排班模式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04" w:type="dxa"/>
            <w:vAlign w:val="center"/>
          </w:tcPr>
          <w:p>
            <w:pPr>
              <w:spacing w:line="276" w:lineRule="auto"/>
              <w:jc w:val="center"/>
              <w:rPr>
                <w:rFonts w:ascii="宋体" w:hAnsi="宋体" w:cs="Arial"/>
                <w:bCs/>
                <w:color w:val="auto"/>
                <w:sz w:val="24"/>
                <w:highlight w:val="none"/>
              </w:rPr>
            </w:pPr>
            <w:r>
              <w:rPr>
                <w:rFonts w:hint="eastAsia" w:ascii="宋体" w:hAnsi="宋体" w:cs="Arial"/>
                <w:bCs/>
                <w:color w:val="auto"/>
                <w:sz w:val="24"/>
                <w:highlight w:val="none"/>
              </w:rPr>
              <w:t>标准岗</w:t>
            </w:r>
          </w:p>
        </w:tc>
        <w:tc>
          <w:tcPr>
            <w:tcW w:w="6072" w:type="dxa"/>
          </w:tcPr>
          <w:p>
            <w:pPr>
              <w:spacing w:line="276" w:lineRule="auto"/>
              <w:jc w:val="center"/>
              <w:rPr>
                <w:rFonts w:ascii="宋体" w:hAnsi="宋体" w:cs="Arial"/>
                <w:bCs/>
                <w:color w:val="auto"/>
                <w:sz w:val="24"/>
                <w:highlight w:val="none"/>
              </w:rPr>
            </w:pPr>
            <w:r>
              <w:rPr>
                <w:rFonts w:hint="eastAsia" w:ascii="宋体" w:hAnsi="宋体" w:cs="Arial"/>
                <w:bCs/>
                <w:color w:val="auto"/>
                <w:sz w:val="24"/>
                <w:highlight w:val="none"/>
              </w:rPr>
              <w:t>正常班（8:30-17:30）</w:t>
            </w:r>
          </w:p>
          <w:p>
            <w:pPr>
              <w:spacing w:line="276" w:lineRule="auto"/>
              <w:jc w:val="center"/>
              <w:rPr>
                <w:rFonts w:ascii="宋体" w:hAnsi="宋体" w:cs="Arial"/>
                <w:bCs/>
                <w:color w:val="auto"/>
                <w:sz w:val="24"/>
                <w:highlight w:val="none"/>
              </w:rPr>
            </w:pPr>
            <w:r>
              <w:rPr>
                <w:rFonts w:ascii="宋体" w:hAnsi="宋体" w:cs="Arial"/>
                <w:bCs/>
                <w:color w:val="auto"/>
                <w:sz w:val="24"/>
                <w:highlight w:val="none"/>
              </w:rPr>
              <w:t>演出班（演出开始前</w:t>
            </w:r>
            <w:r>
              <w:rPr>
                <w:rFonts w:hint="eastAsia" w:ascii="宋体" w:hAnsi="宋体" w:cs="Arial"/>
                <w:bCs/>
                <w:color w:val="auto"/>
                <w:sz w:val="24"/>
                <w:highlight w:val="none"/>
              </w:rPr>
              <w:t>X小时-演出结束</w:t>
            </w:r>
            <w:r>
              <w:rPr>
                <w:rFonts w:ascii="宋体" w:hAnsi="宋体" w:cs="Arial"/>
                <w:bCs/>
                <w:color w:val="auto"/>
                <w:sz w:val="24"/>
                <w:highlight w:val="none"/>
              </w:rPr>
              <w:t>），X≥2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04" w:type="dxa"/>
          </w:tcPr>
          <w:p>
            <w:pPr>
              <w:spacing w:line="276" w:lineRule="auto"/>
              <w:jc w:val="center"/>
              <w:rPr>
                <w:rFonts w:ascii="宋体" w:hAnsi="宋体" w:cs="Arial"/>
                <w:bCs/>
                <w:color w:val="auto"/>
                <w:sz w:val="24"/>
                <w:highlight w:val="none"/>
              </w:rPr>
            </w:pPr>
            <w:r>
              <w:rPr>
                <w:rFonts w:hint="eastAsia" w:ascii="宋体" w:hAnsi="宋体" w:cs="Arial"/>
                <w:bCs/>
                <w:color w:val="auto"/>
                <w:sz w:val="24"/>
                <w:highlight w:val="none"/>
              </w:rPr>
              <w:t>白班岗</w:t>
            </w:r>
          </w:p>
        </w:tc>
        <w:tc>
          <w:tcPr>
            <w:tcW w:w="6072" w:type="dxa"/>
          </w:tcPr>
          <w:p>
            <w:pPr>
              <w:spacing w:line="276" w:lineRule="auto"/>
              <w:jc w:val="center"/>
              <w:rPr>
                <w:rFonts w:ascii="宋体" w:hAnsi="宋体" w:cs="Arial"/>
                <w:bCs/>
                <w:color w:val="auto"/>
                <w:sz w:val="24"/>
                <w:highlight w:val="none"/>
              </w:rPr>
            </w:pPr>
            <w:r>
              <w:rPr>
                <w:rFonts w:hint="eastAsia" w:ascii="宋体" w:hAnsi="宋体" w:cs="Arial"/>
                <w:bCs/>
                <w:color w:val="auto"/>
                <w:sz w:val="24"/>
                <w:highlight w:val="none"/>
              </w:rPr>
              <w:t>AB班（8:30-20:30）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04" w:type="dxa"/>
          </w:tcPr>
          <w:p>
            <w:pPr>
              <w:spacing w:line="276" w:lineRule="auto"/>
              <w:jc w:val="center"/>
              <w:rPr>
                <w:rFonts w:ascii="宋体" w:hAnsi="宋体" w:cs="Arial"/>
                <w:bCs/>
                <w:color w:val="auto"/>
                <w:sz w:val="24"/>
                <w:highlight w:val="none"/>
              </w:rPr>
            </w:pPr>
            <w:r>
              <w:rPr>
                <w:rFonts w:hint="eastAsia" w:ascii="宋体" w:hAnsi="宋体" w:cs="Arial"/>
                <w:color w:val="auto"/>
                <w:sz w:val="24"/>
                <w:highlight w:val="none"/>
              </w:rPr>
              <w:t>夜班岗</w:t>
            </w:r>
          </w:p>
        </w:tc>
        <w:tc>
          <w:tcPr>
            <w:tcW w:w="6072" w:type="dxa"/>
          </w:tcPr>
          <w:p>
            <w:pPr>
              <w:spacing w:line="276" w:lineRule="auto"/>
              <w:jc w:val="center"/>
              <w:rPr>
                <w:rFonts w:ascii="宋体" w:hAnsi="宋体" w:cs="Arial"/>
                <w:bCs/>
                <w:color w:val="auto"/>
                <w:sz w:val="24"/>
                <w:highlight w:val="none"/>
              </w:rPr>
            </w:pPr>
            <w:r>
              <w:rPr>
                <w:rFonts w:hint="eastAsia" w:ascii="宋体" w:hAnsi="宋体" w:cs="Arial"/>
                <w:bCs/>
                <w:color w:val="auto"/>
                <w:sz w:val="24"/>
                <w:highlight w:val="none"/>
              </w:rPr>
              <w:t>AB班（20:30</w:t>
            </w:r>
            <w:r>
              <w:rPr>
                <w:rFonts w:ascii="宋体" w:hAnsi="宋体" w:cs="Arial"/>
                <w:bCs/>
                <w:color w:val="auto"/>
                <w:sz w:val="24"/>
                <w:highlight w:val="none"/>
              </w:rPr>
              <w:t>-次日</w:t>
            </w:r>
            <w:r>
              <w:rPr>
                <w:rFonts w:hint="eastAsia" w:ascii="宋体" w:hAnsi="宋体" w:cs="Arial"/>
                <w:bCs/>
                <w:color w:val="auto"/>
                <w:sz w:val="24"/>
                <w:highlight w:val="none"/>
              </w:rPr>
              <w:t>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04" w:type="dxa"/>
          </w:tcPr>
          <w:p>
            <w:pPr>
              <w:spacing w:line="276" w:lineRule="auto"/>
              <w:jc w:val="center"/>
              <w:rPr>
                <w:rFonts w:ascii="宋体" w:hAnsi="宋体" w:cs="Arial"/>
                <w:bCs/>
                <w:color w:val="auto"/>
                <w:sz w:val="24"/>
                <w:highlight w:val="none"/>
              </w:rPr>
            </w:pPr>
            <w:r>
              <w:rPr>
                <w:rFonts w:hint="eastAsia" w:ascii="宋体" w:hAnsi="宋体" w:cs="Arial"/>
                <w:bCs/>
                <w:color w:val="auto"/>
                <w:sz w:val="24"/>
                <w:highlight w:val="none"/>
              </w:rPr>
              <w:t>2</w:t>
            </w:r>
            <w:r>
              <w:rPr>
                <w:rFonts w:ascii="宋体" w:hAnsi="宋体" w:cs="Arial"/>
                <w:bCs/>
                <w:color w:val="auto"/>
                <w:sz w:val="24"/>
                <w:highlight w:val="none"/>
              </w:rPr>
              <w:t>4h值守</w:t>
            </w:r>
            <w:r>
              <w:rPr>
                <w:rFonts w:hint="eastAsia" w:ascii="宋体" w:hAnsi="宋体" w:cs="Arial"/>
                <w:bCs/>
                <w:color w:val="auto"/>
                <w:sz w:val="24"/>
                <w:highlight w:val="none"/>
              </w:rPr>
              <w:t>岗</w:t>
            </w:r>
          </w:p>
        </w:tc>
        <w:tc>
          <w:tcPr>
            <w:tcW w:w="6072" w:type="dxa"/>
          </w:tcPr>
          <w:p>
            <w:pPr>
              <w:spacing w:line="276" w:lineRule="auto"/>
              <w:jc w:val="center"/>
              <w:rPr>
                <w:rFonts w:ascii="宋体" w:hAnsi="宋体" w:cs="Arial"/>
                <w:bCs/>
                <w:color w:val="auto"/>
                <w:sz w:val="24"/>
                <w:highlight w:val="none"/>
              </w:rPr>
            </w:pPr>
            <w:r>
              <w:rPr>
                <w:rFonts w:hint="eastAsia" w:ascii="宋体" w:hAnsi="宋体" w:cs="Arial"/>
                <w:bCs/>
                <w:color w:val="auto"/>
                <w:sz w:val="24"/>
                <w:highlight w:val="none"/>
              </w:rPr>
              <w:t>四班二运转</w:t>
            </w:r>
          </w:p>
        </w:tc>
      </w:tr>
    </w:tbl>
    <w:p>
      <w:pPr>
        <w:pStyle w:val="5"/>
        <w:numPr>
          <w:ilvl w:val="0"/>
          <w:numId w:val="12"/>
        </w:numPr>
        <w:autoSpaceDE/>
        <w:autoSpaceDN/>
        <w:adjustRightInd/>
        <w:spacing w:before="260" w:after="260" w:line="413" w:lineRule="auto"/>
        <w:jc w:val="both"/>
        <w:rPr>
          <w:rFonts w:hAnsi="宋体"/>
          <w:color w:val="auto"/>
          <w:szCs w:val="24"/>
          <w:highlight w:val="none"/>
        </w:rPr>
      </w:pPr>
      <w:r>
        <w:rPr>
          <w:rFonts w:hint="eastAsia" w:hAnsi="宋体"/>
          <w:color w:val="auto"/>
          <w:szCs w:val="24"/>
          <w:highlight w:val="none"/>
        </w:rPr>
        <w:t>管理服务要求</w:t>
      </w:r>
    </w:p>
    <w:p>
      <w:pPr>
        <w:numPr>
          <w:ilvl w:val="2"/>
          <w:numId w:val="13"/>
        </w:numPr>
        <w:tabs>
          <w:tab w:val="left" w:pos="540"/>
        </w:tabs>
        <w:adjustRightInd w:val="0"/>
        <w:spacing w:line="360" w:lineRule="auto"/>
        <w:jc w:val="left"/>
        <w:rPr>
          <w:rFonts w:ascii="宋体" w:hAnsi="宋体" w:cs="Arial"/>
          <w:color w:val="auto"/>
          <w:sz w:val="24"/>
          <w:highlight w:val="none"/>
        </w:rPr>
      </w:pPr>
      <w:r>
        <w:rPr>
          <w:rFonts w:ascii="宋体" w:hAnsi="宋体" w:cs="Arial"/>
          <w:color w:val="auto"/>
          <w:sz w:val="24"/>
          <w:highlight w:val="none"/>
        </w:rPr>
        <w:t>管理人员的工作内容</w:t>
      </w:r>
    </w:p>
    <w:p>
      <w:pPr>
        <w:pStyle w:val="66"/>
        <w:numPr>
          <w:ilvl w:val="0"/>
          <w:numId w:val="14"/>
        </w:numPr>
        <w:tabs>
          <w:tab w:val="left" w:pos="540"/>
        </w:tabs>
        <w:adjustRightInd w:val="0"/>
        <w:spacing w:line="360" w:lineRule="auto"/>
        <w:ind w:left="845" w:leftChars="0" w:firstLineChars="0"/>
        <w:jc w:val="left"/>
        <w:rPr>
          <w:rFonts w:ascii="宋体" w:hAnsi="宋体" w:cs="Arial"/>
          <w:color w:val="auto"/>
          <w:sz w:val="24"/>
          <w:szCs w:val="24"/>
          <w:highlight w:val="none"/>
        </w:rPr>
      </w:pPr>
      <w:r>
        <w:rPr>
          <w:rFonts w:ascii="宋体" w:hAnsi="宋体" w:cs="Arial"/>
          <w:color w:val="auto"/>
          <w:sz w:val="24"/>
          <w:szCs w:val="24"/>
          <w:highlight w:val="none"/>
        </w:rPr>
        <w:t>提供项目部管理人员，负责项目部全面管理工作。</w:t>
      </w:r>
    </w:p>
    <w:p>
      <w:pPr>
        <w:pStyle w:val="66"/>
        <w:numPr>
          <w:ilvl w:val="0"/>
          <w:numId w:val="14"/>
        </w:numPr>
        <w:tabs>
          <w:tab w:val="left" w:pos="540"/>
        </w:tabs>
        <w:adjustRightInd w:val="0"/>
        <w:spacing w:line="360" w:lineRule="auto"/>
        <w:ind w:left="845" w:leftChars="0" w:firstLineChars="0"/>
        <w:jc w:val="left"/>
        <w:rPr>
          <w:rFonts w:ascii="宋体" w:hAnsi="宋体" w:cs="Arial"/>
          <w:color w:val="auto"/>
          <w:sz w:val="24"/>
          <w:szCs w:val="24"/>
          <w:highlight w:val="none"/>
        </w:rPr>
      </w:pPr>
      <w:r>
        <w:rPr>
          <w:rFonts w:hint="eastAsia" w:ascii="宋体" w:hAnsi="宋体" w:cs="Arial"/>
          <w:color w:val="auto"/>
          <w:sz w:val="24"/>
          <w:szCs w:val="24"/>
          <w:highlight w:val="none"/>
        </w:rPr>
        <w:t>必须保证设立</w:t>
      </w:r>
      <w:r>
        <w:rPr>
          <w:rFonts w:ascii="宋体" w:hAnsi="宋体" w:cs="Arial"/>
          <w:color w:val="auto"/>
          <w:sz w:val="24"/>
          <w:szCs w:val="24"/>
          <w:highlight w:val="none"/>
        </w:rPr>
        <w:t>24</w:t>
      </w:r>
      <w:r>
        <w:rPr>
          <w:rFonts w:hint="eastAsia" w:ascii="宋体" w:hAnsi="宋体" w:cs="Arial"/>
          <w:color w:val="auto"/>
          <w:sz w:val="24"/>
          <w:szCs w:val="24"/>
          <w:highlight w:val="none"/>
        </w:rPr>
        <w:t>小时值班电话，并有专人负责报修调度工作，设立各专业库房管理机构，</w:t>
      </w:r>
      <w:r>
        <w:rPr>
          <w:rFonts w:ascii="宋体" w:hAnsi="宋体" w:cs="Arial"/>
          <w:color w:val="auto"/>
          <w:sz w:val="24"/>
          <w:szCs w:val="24"/>
          <w:highlight w:val="none"/>
        </w:rPr>
        <w:t>24</w:t>
      </w:r>
      <w:r>
        <w:rPr>
          <w:rFonts w:hint="eastAsia" w:ascii="宋体" w:hAnsi="宋体" w:cs="Arial"/>
          <w:color w:val="auto"/>
          <w:sz w:val="24"/>
          <w:szCs w:val="24"/>
          <w:highlight w:val="none"/>
        </w:rPr>
        <w:t>小时不间断提供材料出入库服务。协助采购人主管部门做好与设备厂家的联络工作，及厂家定期检修、故障处理时的协调与前期保障工作。</w:t>
      </w:r>
    </w:p>
    <w:p>
      <w:pPr>
        <w:pStyle w:val="66"/>
        <w:numPr>
          <w:ilvl w:val="0"/>
          <w:numId w:val="14"/>
        </w:numPr>
        <w:tabs>
          <w:tab w:val="left" w:pos="540"/>
        </w:tabs>
        <w:adjustRightInd w:val="0"/>
        <w:spacing w:line="360" w:lineRule="auto"/>
        <w:ind w:left="845" w:leftChars="0" w:firstLineChars="0"/>
        <w:jc w:val="left"/>
        <w:rPr>
          <w:rFonts w:ascii="宋体" w:hAnsi="宋体" w:cs="Arial"/>
          <w:color w:val="auto"/>
          <w:sz w:val="24"/>
          <w:szCs w:val="24"/>
          <w:highlight w:val="none"/>
        </w:rPr>
      </w:pPr>
      <w:r>
        <w:rPr>
          <w:rFonts w:hint="eastAsia" w:ascii="宋体" w:hAnsi="宋体" w:cs="Arial"/>
          <w:color w:val="auto"/>
          <w:sz w:val="24"/>
          <w:szCs w:val="24"/>
          <w:highlight w:val="none"/>
        </w:rPr>
        <w:t>协助采购人做好与其他单位或部门相关物业工作配合事宜。</w:t>
      </w:r>
    </w:p>
    <w:p>
      <w:pPr>
        <w:numPr>
          <w:ilvl w:val="2"/>
          <w:numId w:val="13"/>
        </w:numPr>
        <w:tabs>
          <w:tab w:val="left" w:pos="540"/>
        </w:tabs>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管理工作标准</w:t>
      </w:r>
    </w:p>
    <w:p>
      <w:pPr>
        <w:tabs>
          <w:tab w:val="left" w:pos="540"/>
        </w:tabs>
        <w:spacing w:line="360" w:lineRule="auto"/>
        <w:ind w:left="425"/>
        <w:rPr>
          <w:rFonts w:hint="eastAsia" w:ascii="宋体" w:hAnsi="宋体" w:cs="Arial"/>
          <w:color w:val="auto"/>
          <w:sz w:val="24"/>
          <w:szCs w:val="24"/>
          <w:highlight w:val="none"/>
        </w:rPr>
      </w:pPr>
      <w:r>
        <w:rPr>
          <w:rFonts w:hint="eastAsia" w:ascii="宋体" w:hAnsi="宋体" w:cs="Arial"/>
          <w:color w:val="auto"/>
          <w:sz w:val="24"/>
          <w:szCs w:val="24"/>
          <w:highlight w:val="none"/>
          <w:lang w:eastAsia="zh-CN"/>
        </w:rPr>
        <w:t>（</w:t>
      </w:r>
      <w:r>
        <w:rPr>
          <w:rFonts w:hint="eastAsia" w:ascii="宋体" w:hAnsi="宋体" w:cs="Arial"/>
          <w:color w:val="auto"/>
          <w:sz w:val="24"/>
          <w:szCs w:val="24"/>
          <w:highlight w:val="none"/>
          <w:lang w:val="en-US" w:eastAsia="zh-CN"/>
        </w:rPr>
        <w:t>1</w:t>
      </w:r>
      <w:r>
        <w:rPr>
          <w:rFonts w:hint="eastAsia" w:ascii="宋体" w:hAnsi="宋体" w:cs="Arial"/>
          <w:color w:val="auto"/>
          <w:sz w:val="24"/>
          <w:szCs w:val="24"/>
          <w:highlight w:val="none"/>
          <w:lang w:eastAsia="zh-CN"/>
        </w:rPr>
        <w:t>）</w:t>
      </w:r>
      <w:r>
        <w:rPr>
          <w:rFonts w:hint="eastAsia" w:ascii="宋体" w:hAnsi="宋体" w:cs="Arial"/>
          <w:color w:val="auto"/>
          <w:sz w:val="24"/>
          <w:szCs w:val="24"/>
          <w:highlight w:val="none"/>
        </w:rPr>
        <w:t>人员要求。提供足以能够胜任的管理人员，保证人员的数量、质量和身心健康。项目部管理人员应配备：</w:t>
      </w:r>
      <w:r>
        <w:rPr>
          <w:rFonts w:hint="eastAsia" w:ascii="宋体" w:hAnsi="宋体" w:cs="宋体"/>
          <w:color w:val="auto"/>
          <w:sz w:val="24"/>
          <w:highlight w:val="none"/>
        </w:rPr>
        <w:t>项目经理1岗（具备10年</w:t>
      </w:r>
      <w:r>
        <w:rPr>
          <w:rStyle w:val="62"/>
          <w:rFonts w:hint="eastAsia" w:ascii="宋体" w:hAnsi="宋体"/>
          <w:color w:val="auto"/>
          <w:sz w:val="24"/>
          <w:szCs w:val="24"/>
          <w:highlight w:val="none"/>
        </w:rPr>
        <w:t>及</w:t>
      </w:r>
      <w:r>
        <w:rPr>
          <w:rFonts w:hint="eastAsia" w:ascii="宋体" w:hAnsi="宋体" w:cs="宋体"/>
          <w:color w:val="auto"/>
          <w:sz w:val="24"/>
          <w:highlight w:val="none"/>
        </w:rPr>
        <w:t>以上从业经历，本科以上学历，</w:t>
      </w:r>
      <w:r>
        <w:rPr>
          <w:rFonts w:hint="eastAsia" w:ascii="宋体" w:hAnsi="宋体"/>
          <w:color w:val="auto"/>
          <w:sz w:val="24"/>
          <w:highlight w:val="none"/>
        </w:rPr>
        <w:t>工程类</w:t>
      </w:r>
      <w:r>
        <w:rPr>
          <w:rFonts w:hint="eastAsia" w:ascii="宋体" w:hAnsi="宋体" w:cs="宋体"/>
          <w:color w:val="auto"/>
          <w:sz w:val="24"/>
          <w:highlight w:val="none"/>
        </w:rPr>
        <w:t>高级职称或持以下执业资格至少一种：</w:t>
      </w:r>
      <w:r>
        <w:rPr>
          <w:rFonts w:hint="eastAsia" w:ascii="宋体" w:hAnsi="宋体" w:cs="Segoe UI"/>
          <w:color w:val="auto"/>
          <w:kern w:val="0"/>
          <w:sz w:val="24"/>
          <w:highlight w:val="none"/>
          <w:lang w:eastAsia="zh-CN"/>
        </w:rPr>
        <w:t>物业管理师证书或工程类中级职称</w:t>
      </w:r>
      <w:r>
        <w:rPr>
          <w:rFonts w:hint="eastAsia" w:ascii="宋体" w:hAnsi="宋体" w:cs="宋体"/>
          <w:color w:val="auto"/>
          <w:sz w:val="24"/>
          <w:highlight w:val="none"/>
          <w:lang w:eastAsia="zh-CN"/>
        </w:rPr>
        <w:t>；</w:t>
      </w:r>
      <w:r>
        <w:rPr>
          <w:rFonts w:hint="eastAsia" w:ascii="宋体" w:hAnsi="宋体" w:cs="Arial"/>
          <w:color w:val="auto"/>
          <w:sz w:val="24"/>
          <w:szCs w:val="24"/>
          <w:highlight w:val="none"/>
        </w:rPr>
        <w:t>项目副经理2岗，</w:t>
      </w:r>
      <w:r>
        <w:rPr>
          <w:rFonts w:hint="eastAsia" w:ascii="宋体" w:hAnsi="宋体" w:cs="Arial"/>
          <w:color w:val="auto"/>
          <w:sz w:val="24"/>
          <w:szCs w:val="24"/>
          <w:highlight w:val="none"/>
          <w:lang w:eastAsia="zh-CN"/>
        </w:rPr>
        <w:t>有电气或暖通等相关专业十年以上工作经验；</w:t>
      </w:r>
      <w:r>
        <w:rPr>
          <w:rFonts w:hint="eastAsia" w:ascii="宋体" w:hAnsi="宋体" w:cs="Arial"/>
          <w:color w:val="auto"/>
          <w:sz w:val="24"/>
          <w:szCs w:val="24"/>
          <w:highlight w:val="none"/>
        </w:rPr>
        <w:t>综合管理1岗，工程调度1岗，库房管理1岗，其中工程调度为白班岗；库房管理岗为24h值守岗，需保证24小时值守；其他岗位为标准岗。投标人人员严格执行日常行为规范，遵守工作纪律，并保持维保区域的环境卫生。</w:t>
      </w:r>
    </w:p>
    <w:p>
      <w:pPr>
        <w:widowControl/>
        <w:spacing w:line="480" w:lineRule="exact"/>
        <w:ind w:left="479" w:leftChars="228" w:firstLine="0" w:firstLineChars="0"/>
        <w:contextualSpacing/>
        <w:rPr>
          <w:rFonts w:hint="eastAsia" w:ascii="宋体" w:hAnsi="宋体" w:eastAsia="宋体" w:cs="Arial"/>
          <w:color w:val="auto"/>
          <w:sz w:val="24"/>
          <w:szCs w:val="24"/>
          <w:highlight w:val="none"/>
          <w:lang w:eastAsia="zh-CN"/>
        </w:rPr>
      </w:pPr>
      <w:r>
        <w:rPr>
          <w:rFonts w:hint="eastAsia" w:ascii="宋体" w:hAnsi="宋体" w:cs="Arial"/>
          <w:color w:val="auto"/>
          <w:sz w:val="24"/>
          <w:szCs w:val="24"/>
          <w:highlight w:val="none"/>
          <w:lang w:eastAsia="zh-CN"/>
        </w:rPr>
        <w:t>（</w:t>
      </w:r>
      <w:r>
        <w:rPr>
          <w:rFonts w:hint="eastAsia" w:ascii="宋体" w:hAnsi="宋体" w:cs="Arial"/>
          <w:color w:val="auto"/>
          <w:sz w:val="24"/>
          <w:szCs w:val="24"/>
          <w:highlight w:val="none"/>
          <w:lang w:val="en-US" w:eastAsia="zh-CN"/>
        </w:rPr>
        <w:t>2</w:t>
      </w:r>
      <w:r>
        <w:rPr>
          <w:rFonts w:hint="eastAsia" w:ascii="宋体" w:hAnsi="宋体" w:cs="Arial"/>
          <w:color w:val="auto"/>
          <w:sz w:val="24"/>
          <w:szCs w:val="24"/>
          <w:highlight w:val="none"/>
          <w:lang w:eastAsia="zh-CN"/>
        </w:rPr>
        <w:t>）投标人项目现场管理团队成员需各尽其责，配合采购人正常工作，如不符合要求，采购人有权力要求公司更换，主管自提出明确更换意见后两周内必须更换到位。各专业主管必须有相关专业五年以上工作经验，投标人因各种原因</w:t>
      </w:r>
      <w:r>
        <w:rPr>
          <w:bCs/>
          <w:color w:val="auto"/>
          <w:sz w:val="24"/>
          <w:highlight w:val="none"/>
        </w:rPr>
        <w:t>更换</w:t>
      </w:r>
      <w:r>
        <w:rPr>
          <w:rFonts w:hint="eastAsia"/>
          <w:bCs/>
          <w:color w:val="auto"/>
          <w:sz w:val="24"/>
          <w:highlight w:val="none"/>
          <w:lang w:eastAsia="zh-CN"/>
        </w:rPr>
        <w:t>专业主管以上人员</w:t>
      </w:r>
      <w:r>
        <w:rPr>
          <w:bCs/>
          <w:color w:val="auto"/>
          <w:sz w:val="24"/>
          <w:highlight w:val="none"/>
        </w:rPr>
        <w:t>时，需提前一个月向</w:t>
      </w:r>
      <w:r>
        <w:rPr>
          <w:rFonts w:hint="eastAsia"/>
          <w:bCs/>
          <w:color w:val="auto"/>
          <w:sz w:val="24"/>
          <w:highlight w:val="none"/>
          <w:lang w:eastAsia="zh-CN"/>
        </w:rPr>
        <w:t>采购人</w:t>
      </w:r>
      <w:r>
        <w:rPr>
          <w:bCs/>
          <w:color w:val="auto"/>
          <w:sz w:val="24"/>
          <w:highlight w:val="none"/>
        </w:rPr>
        <w:t>报备，</w:t>
      </w:r>
      <w:r>
        <w:rPr>
          <w:rFonts w:hint="eastAsia"/>
          <w:bCs/>
          <w:color w:val="auto"/>
          <w:sz w:val="24"/>
          <w:highlight w:val="none"/>
          <w:lang w:eastAsia="zh-CN"/>
        </w:rPr>
        <w:t>新来主管</w:t>
      </w:r>
      <w:r>
        <w:rPr>
          <w:bCs/>
          <w:color w:val="auto"/>
          <w:sz w:val="24"/>
          <w:highlight w:val="none"/>
        </w:rPr>
        <w:t>并需经过考核，考核合格后，由原</w:t>
      </w:r>
      <w:r>
        <w:rPr>
          <w:rFonts w:hint="eastAsia"/>
          <w:bCs/>
          <w:color w:val="auto"/>
          <w:sz w:val="24"/>
          <w:highlight w:val="none"/>
          <w:lang w:eastAsia="zh-CN"/>
        </w:rPr>
        <w:t>主管</w:t>
      </w:r>
      <w:r>
        <w:rPr>
          <w:bCs/>
          <w:color w:val="auto"/>
          <w:sz w:val="24"/>
          <w:highlight w:val="none"/>
        </w:rPr>
        <w:t>同时在岗培训半个月，相关书面材料报</w:t>
      </w:r>
      <w:r>
        <w:rPr>
          <w:rFonts w:hint="eastAsia"/>
          <w:bCs/>
          <w:color w:val="auto"/>
          <w:sz w:val="24"/>
          <w:highlight w:val="none"/>
          <w:lang w:eastAsia="zh-CN"/>
        </w:rPr>
        <w:t>采购人</w:t>
      </w:r>
      <w:r>
        <w:rPr>
          <w:bCs/>
          <w:color w:val="auto"/>
          <w:sz w:val="24"/>
          <w:highlight w:val="none"/>
        </w:rPr>
        <w:t>同意后方可上岗；如考核不合格或未得到</w:t>
      </w:r>
      <w:r>
        <w:rPr>
          <w:rFonts w:hint="eastAsia"/>
          <w:bCs/>
          <w:color w:val="auto"/>
          <w:sz w:val="24"/>
          <w:highlight w:val="none"/>
          <w:lang w:eastAsia="zh-CN"/>
        </w:rPr>
        <w:t>采购人</w:t>
      </w:r>
      <w:r>
        <w:rPr>
          <w:bCs/>
          <w:color w:val="auto"/>
          <w:sz w:val="24"/>
          <w:highlight w:val="none"/>
        </w:rPr>
        <w:t>同意，不得上岗。更换</w:t>
      </w:r>
      <w:r>
        <w:rPr>
          <w:rFonts w:hint="eastAsia"/>
          <w:bCs/>
          <w:color w:val="auto"/>
          <w:sz w:val="24"/>
          <w:highlight w:val="none"/>
          <w:lang w:eastAsia="zh-CN"/>
        </w:rPr>
        <w:t>维保</w:t>
      </w:r>
      <w:r>
        <w:rPr>
          <w:bCs/>
          <w:color w:val="auto"/>
          <w:sz w:val="24"/>
          <w:highlight w:val="none"/>
        </w:rPr>
        <w:t>人员时，需经过专业考核，考核合格书面材料报</w:t>
      </w:r>
      <w:r>
        <w:rPr>
          <w:rFonts w:hint="eastAsia"/>
          <w:bCs/>
          <w:color w:val="auto"/>
          <w:sz w:val="24"/>
          <w:highlight w:val="none"/>
          <w:lang w:eastAsia="zh-CN"/>
        </w:rPr>
        <w:t>采购人</w:t>
      </w:r>
      <w:r>
        <w:rPr>
          <w:bCs/>
          <w:color w:val="auto"/>
          <w:sz w:val="24"/>
          <w:highlight w:val="none"/>
        </w:rPr>
        <w:t>同意后方可上岗，如考核不合格或未得到</w:t>
      </w:r>
      <w:r>
        <w:rPr>
          <w:rFonts w:hint="eastAsia"/>
          <w:bCs/>
          <w:color w:val="auto"/>
          <w:sz w:val="24"/>
          <w:highlight w:val="none"/>
          <w:lang w:eastAsia="zh-CN"/>
        </w:rPr>
        <w:t>采购人</w:t>
      </w:r>
      <w:r>
        <w:rPr>
          <w:bCs/>
          <w:color w:val="auto"/>
          <w:sz w:val="24"/>
          <w:highlight w:val="none"/>
        </w:rPr>
        <w:t>同意，不得上岗。</w:t>
      </w:r>
    </w:p>
    <w:p>
      <w:pPr>
        <w:pStyle w:val="66"/>
        <w:numPr>
          <w:ilvl w:val="0"/>
          <w:numId w:val="0"/>
        </w:numPr>
        <w:tabs>
          <w:tab w:val="left" w:pos="540"/>
        </w:tabs>
        <w:adjustRightInd w:val="0"/>
        <w:spacing w:line="360" w:lineRule="auto"/>
        <w:ind w:left="415" w:leftChars="0"/>
        <w:jc w:val="left"/>
        <w:rPr>
          <w:rFonts w:ascii="宋体" w:hAnsi="宋体" w:cs="Arial"/>
          <w:color w:val="auto"/>
          <w:sz w:val="24"/>
          <w:szCs w:val="24"/>
          <w:highlight w:val="none"/>
        </w:rPr>
      </w:pPr>
      <w:r>
        <w:rPr>
          <w:rFonts w:hint="eastAsia" w:ascii="宋体" w:hAnsi="宋体" w:cs="Arial"/>
          <w:color w:val="auto"/>
          <w:sz w:val="24"/>
          <w:szCs w:val="24"/>
          <w:highlight w:val="none"/>
          <w:lang w:eastAsia="zh-CN"/>
        </w:rPr>
        <w:t>（</w:t>
      </w:r>
      <w:r>
        <w:rPr>
          <w:rFonts w:hint="eastAsia" w:ascii="宋体" w:hAnsi="宋体" w:cs="Arial"/>
          <w:color w:val="auto"/>
          <w:sz w:val="24"/>
          <w:szCs w:val="24"/>
          <w:highlight w:val="none"/>
          <w:lang w:val="en-US" w:eastAsia="zh-CN"/>
        </w:rPr>
        <w:t>3</w:t>
      </w:r>
      <w:r>
        <w:rPr>
          <w:rFonts w:hint="eastAsia" w:ascii="宋体" w:hAnsi="宋体" w:cs="Arial"/>
          <w:color w:val="auto"/>
          <w:sz w:val="24"/>
          <w:szCs w:val="24"/>
          <w:highlight w:val="none"/>
          <w:lang w:eastAsia="zh-CN"/>
        </w:rPr>
        <w:t>）</w:t>
      </w:r>
      <w:r>
        <w:rPr>
          <w:rFonts w:hint="eastAsia" w:ascii="宋体" w:hAnsi="宋体" w:cs="Arial"/>
          <w:color w:val="auto"/>
          <w:sz w:val="24"/>
          <w:szCs w:val="24"/>
          <w:highlight w:val="none"/>
        </w:rPr>
        <w:t>管理活动要求。投标人应对项目部管理施行专业化、精细化、人性化的运维管理。</w:t>
      </w:r>
    </w:p>
    <w:p>
      <w:pPr>
        <w:pStyle w:val="66"/>
        <w:numPr>
          <w:ilvl w:val="0"/>
          <w:numId w:val="0"/>
        </w:numPr>
        <w:tabs>
          <w:tab w:val="left" w:pos="540"/>
        </w:tabs>
        <w:adjustRightInd w:val="0"/>
        <w:spacing w:line="360" w:lineRule="auto"/>
        <w:ind w:left="415" w:leftChars="0"/>
        <w:jc w:val="left"/>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lang w:eastAsia="zh-CN"/>
        </w:rPr>
        <w:t>）</w:t>
      </w:r>
      <w:r>
        <w:rPr>
          <w:rFonts w:hint="eastAsia" w:ascii="宋体" w:hAnsi="宋体"/>
          <w:color w:val="auto"/>
          <w:sz w:val="24"/>
          <w:szCs w:val="24"/>
          <w:highlight w:val="none"/>
        </w:rPr>
        <w:t>健全和完善用工管理手续，严格用工制度与管理，要对劳务人员的健康与安全负责，加强劳动保护工作，合理配置与各专业工种相适应的劳动防护用品和工器具。投标人应按照法律规定保障现场施工人员的劳动安全，并提供劳动保护，并应按国家有关劳动保护的规定，采取有效的防止粉尘、降低噪声、控制有害气体和保障高温、高寒、高空作业安全等劳动保护措施。投标人雇佣人员在作业中受到伤害的，投标人应立即采取有效措施进行抢救和治疗。</w:t>
      </w:r>
    </w:p>
    <w:p>
      <w:pPr>
        <w:pStyle w:val="66"/>
        <w:numPr>
          <w:ilvl w:val="0"/>
          <w:numId w:val="0"/>
        </w:numPr>
        <w:tabs>
          <w:tab w:val="left" w:pos="540"/>
        </w:tabs>
        <w:adjustRightInd w:val="0"/>
        <w:spacing w:line="360" w:lineRule="auto"/>
        <w:ind w:left="415" w:leftChars="0"/>
        <w:jc w:val="left"/>
        <w:rPr>
          <w:rFonts w:ascii="宋体" w:hAnsi="宋体" w:cs="Arial"/>
          <w:color w:val="auto"/>
          <w:sz w:val="24"/>
          <w:szCs w:val="24"/>
          <w:highlight w:val="none"/>
        </w:rPr>
      </w:pPr>
      <w:r>
        <w:rPr>
          <w:rFonts w:hint="eastAsia" w:ascii="宋体" w:hAnsi="宋体" w:cs="Arial"/>
          <w:color w:val="auto"/>
          <w:sz w:val="24"/>
          <w:szCs w:val="24"/>
          <w:highlight w:val="none"/>
          <w:lang w:eastAsia="zh-CN"/>
        </w:rPr>
        <w:t>（</w:t>
      </w:r>
      <w:r>
        <w:rPr>
          <w:rFonts w:hint="eastAsia" w:ascii="宋体" w:hAnsi="宋体" w:cs="Arial"/>
          <w:color w:val="auto"/>
          <w:sz w:val="24"/>
          <w:szCs w:val="24"/>
          <w:highlight w:val="none"/>
          <w:lang w:val="en-US" w:eastAsia="zh-CN"/>
        </w:rPr>
        <w:t>5</w:t>
      </w:r>
      <w:r>
        <w:rPr>
          <w:rFonts w:hint="eastAsia" w:ascii="宋体" w:hAnsi="宋体" w:cs="Arial"/>
          <w:color w:val="auto"/>
          <w:sz w:val="24"/>
          <w:szCs w:val="24"/>
          <w:highlight w:val="none"/>
          <w:lang w:eastAsia="zh-CN"/>
        </w:rPr>
        <w:t>）</w:t>
      </w:r>
      <w:r>
        <w:rPr>
          <w:rFonts w:hint="eastAsia" w:ascii="宋体" w:hAnsi="宋体" w:cs="Arial"/>
          <w:color w:val="auto"/>
          <w:sz w:val="24"/>
          <w:szCs w:val="24"/>
          <w:highlight w:val="none"/>
        </w:rPr>
        <w:t>各专业系统运行状态合理，满足国家大剧院-北京艺术中心各类活动、季节变化、正常办公、突发事件应急处理及节能减排的需求。</w:t>
      </w:r>
    </w:p>
    <w:p>
      <w:pPr>
        <w:pStyle w:val="66"/>
        <w:numPr>
          <w:ilvl w:val="0"/>
          <w:numId w:val="0"/>
        </w:numPr>
        <w:tabs>
          <w:tab w:val="left" w:pos="540"/>
        </w:tabs>
        <w:adjustRightInd w:val="0"/>
        <w:spacing w:line="360" w:lineRule="auto"/>
        <w:ind w:left="415" w:leftChars="0"/>
        <w:jc w:val="left"/>
        <w:rPr>
          <w:rFonts w:ascii="宋体" w:hAnsi="宋体" w:cs="Arial"/>
          <w:color w:val="auto"/>
          <w:sz w:val="24"/>
          <w:szCs w:val="24"/>
          <w:highlight w:val="none"/>
        </w:rPr>
      </w:pPr>
      <w:r>
        <w:rPr>
          <w:rFonts w:hint="eastAsia" w:ascii="宋体" w:hAnsi="宋体" w:cs="Arial"/>
          <w:color w:val="auto"/>
          <w:sz w:val="24"/>
          <w:szCs w:val="24"/>
          <w:highlight w:val="none"/>
          <w:lang w:eastAsia="zh-CN"/>
        </w:rPr>
        <w:t>（</w:t>
      </w:r>
      <w:r>
        <w:rPr>
          <w:rFonts w:hint="eastAsia" w:ascii="宋体" w:hAnsi="宋体" w:cs="Arial"/>
          <w:color w:val="auto"/>
          <w:sz w:val="24"/>
          <w:szCs w:val="24"/>
          <w:highlight w:val="none"/>
          <w:lang w:val="en-US" w:eastAsia="zh-CN"/>
        </w:rPr>
        <w:t>6</w:t>
      </w:r>
      <w:r>
        <w:rPr>
          <w:rFonts w:hint="eastAsia" w:ascii="宋体" w:hAnsi="宋体" w:cs="Arial"/>
          <w:color w:val="auto"/>
          <w:sz w:val="24"/>
          <w:szCs w:val="24"/>
          <w:highlight w:val="none"/>
          <w:lang w:eastAsia="zh-CN"/>
        </w:rPr>
        <w:t>）</w:t>
      </w:r>
      <w:r>
        <w:rPr>
          <w:rFonts w:hint="eastAsia" w:ascii="宋体" w:hAnsi="宋体" w:cs="Arial"/>
          <w:color w:val="auto"/>
          <w:sz w:val="24"/>
          <w:szCs w:val="24"/>
          <w:highlight w:val="none"/>
        </w:rPr>
        <w:t>投标人</w:t>
      </w:r>
      <w:r>
        <w:rPr>
          <w:rFonts w:hint="eastAsia" w:ascii="宋体" w:hAnsi="宋体" w:cs="Arial"/>
          <w:color w:val="auto"/>
          <w:sz w:val="24"/>
          <w:szCs w:val="24"/>
          <w:highlight w:val="none"/>
          <w:lang w:eastAsia="zh-CN"/>
        </w:rPr>
        <w:t>接到报修</w:t>
      </w:r>
      <w:r>
        <w:rPr>
          <w:rFonts w:hint="eastAsia" w:ascii="宋体" w:hAnsi="宋体" w:cs="Arial"/>
          <w:color w:val="auto"/>
          <w:sz w:val="24"/>
          <w:szCs w:val="24"/>
          <w:highlight w:val="none"/>
        </w:rPr>
        <w:t>后，</w:t>
      </w:r>
      <w:r>
        <w:rPr>
          <w:rFonts w:hint="eastAsia" w:ascii="宋体" w:hAnsi="宋体" w:cs="Arial"/>
          <w:color w:val="auto"/>
          <w:sz w:val="24"/>
          <w:szCs w:val="24"/>
          <w:highlight w:val="none"/>
          <w:lang w:eastAsia="zh-CN"/>
        </w:rPr>
        <w:t>判断</w:t>
      </w:r>
      <w:r>
        <w:rPr>
          <w:rFonts w:hint="eastAsia" w:ascii="宋体" w:hAnsi="宋体" w:cs="Arial"/>
          <w:color w:val="auto"/>
          <w:sz w:val="24"/>
          <w:szCs w:val="24"/>
          <w:highlight w:val="none"/>
        </w:rPr>
        <w:t>属于通用设备维修职责范围的应根据设备发生的故障性质，填写报修单并指派相关专业相应技术水平的服务人员，于接到报修电话</w:t>
      </w:r>
      <w:r>
        <w:rPr>
          <w:rFonts w:ascii="宋体" w:hAnsi="宋体" w:cs="Arial"/>
          <w:color w:val="auto"/>
          <w:sz w:val="24"/>
          <w:szCs w:val="24"/>
          <w:highlight w:val="none"/>
        </w:rPr>
        <w:t>10</w:t>
      </w:r>
      <w:r>
        <w:rPr>
          <w:rFonts w:hint="eastAsia" w:ascii="宋体" w:hAnsi="宋体" w:cs="Arial"/>
          <w:color w:val="auto"/>
          <w:sz w:val="24"/>
          <w:szCs w:val="24"/>
          <w:highlight w:val="none"/>
        </w:rPr>
        <w:t>分钟内到达维修地点，及时处理设备故障，最终使故障设备恢复使用功能，由采购人或故障点用户给予相应评价，回复报修人员故障处理结果。</w:t>
      </w:r>
    </w:p>
    <w:p>
      <w:pPr>
        <w:pStyle w:val="66"/>
        <w:numPr>
          <w:ilvl w:val="0"/>
          <w:numId w:val="0"/>
        </w:numPr>
        <w:tabs>
          <w:tab w:val="left" w:pos="540"/>
        </w:tabs>
        <w:adjustRightInd w:val="0"/>
        <w:spacing w:line="360" w:lineRule="auto"/>
        <w:ind w:left="415" w:leftChars="0"/>
        <w:jc w:val="left"/>
        <w:rPr>
          <w:rFonts w:hint="eastAsia" w:ascii="宋体" w:hAnsi="宋体" w:eastAsia="宋体" w:cs="Arial"/>
          <w:color w:val="auto"/>
          <w:sz w:val="24"/>
          <w:szCs w:val="24"/>
          <w:highlight w:val="none"/>
          <w:lang w:eastAsia="zh-CN"/>
        </w:rPr>
      </w:pPr>
      <w:r>
        <w:rPr>
          <w:rFonts w:hint="eastAsia" w:ascii="宋体" w:hAnsi="宋体" w:cs="Arial"/>
          <w:color w:val="auto"/>
          <w:sz w:val="24"/>
          <w:szCs w:val="24"/>
          <w:highlight w:val="none"/>
          <w:lang w:eastAsia="zh-CN"/>
        </w:rPr>
        <w:t>（</w:t>
      </w:r>
      <w:r>
        <w:rPr>
          <w:rFonts w:hint="eastAsia" w:ascii="宋体" w:hAnsi="宋体" w:cs="Arial"/>
          <w:color w:val="auto"/>
          <w:sz w:val="24"/>
          <w:szCs w:val="24"/>
          <w:highlight w:val="none"/>
          <w:lang w:val="en-US" w:eastAsia="zh-CN"/>
        </w:rPr>
        <w:t>7</w:t>
      </w:r>
      <w:r>
        <w:rPr>
          <w:rFonts w:hint="eastAsia" w:ascii="宋体" w:hAnsi="宋体" w:cs="Arial"/>
          <w:color w:val="auto"/>
          <w:sz w:val="24"/>
          <w:szCs w:val="24"/>
          <w:highlight w:val="none"/>
          <w:lang w:eastAsia="zh-CN"/>
        </w:rPr>
        <w:t>）</w:t>
      </w:r>
      <w:r>
        <w:rPr>
          <w:rFonts w:hint="eastAsia" w:ascii="宋体" w:hAnsi="宋体" w:cs="Arial"/>
          <w:color w:val="auto"/>
          <w:sz w:val="24"/>
          <w:szCs w:val="24"/>
          <w:highlight w:val="none"/>
        </w:rPr>
        <w:t>演出及重要活动期间，投标人应组织人员对重点设备进行值守；重要活动投标人的项目经理及专业负责人必须在岗。采购人检查合格率为</w:t>
      </w:r>
      <w:r>
        <w:rPr>
          <w:rFonts w:ascii="宋体" w:hAnsi="宋体" w:cs="Arial"/>
          <w:color w:val="auto"/>
          <w:sz w:val="24"/>
          <w:szCs w:val="24"/>
          <w:highlight w:val="none"/>
        </w:rPr>
        <w:t>100%</w:t>
      </w:r>
      <w:r>
        <w:rPr>
          <w:rFonts w:hint="eastAsia" w:ascii="宋体" w:hAnsi="宋体" w:cs="Arial"/>
          <w:color w:val="auto"/>
          <w:sz w:val="24"/>
          <w:szCs w:val="24"/>
          <w:highlight w:val="none"/>
        </w:rPr>
        <w:t>。</w:t>
      </w:r>
      <w:r>
        <w:rPr>
          <w:rFonts w:hint="eastAsia" w:ascii="宋体" w:hAnsi="宋体" w:cs="Arial"/>
          <w:color w:val="auto"/>
          <w:sz w:val="24"/>
          <w:szCs w:val="24"/>
          <w:highlight w:val="none"/>
          <w:lang w:eastAsia="zh-CN"/>
        </w:rPr>
        <w:t>要做到“一事一案”，针对每次重要活动，制定各专业重大活动保障方案。</w:t>
      </w:r>
    </w:p>
    <w:p>
      <w:pPr>
        <w:pStyle w:val="66"/>
        <w:numPr>
          <w:ilvl w:val="0"/>
          <w:numId w:val="0"/>
        </w:numPr>
        <w:tabs>
          <w:tab w:val="left" w:pos="540"/>
        </w:tabs>
        <w:adjustRightInd w:val="0"/>
        <w:spacing w:line="360" w:lineRule="auto"/>
        <w:ind w:left="415" w:leftChars="0"/>
        <w:jc w:val="left"/>
        <w:rPr>
          <w:rFonts w:ascii="宋体" w:hAnsi="宋体" w:cs="Arial"/>
          <w:color w:val="auto"/>
          <w:sz w:val="24"/>
          <w:szCs w:val="24"/>
          <w:highlight w:val="none"/>
        </w:rPr>
      </w:pPr>
      <w:r>
        <w:rPr>
          <w:rFonts w:hint="eastAsia" w:ascii="宋体" w:hAnsi="宋体" w:cs="Arial"/>
          <w:color w:val="auto"/>
          <w:sz w:val="24"/>
          <w:szCs w:val="24"/>
          <w:highlight w:val="none"/>
          <w:lang w:eastAsia="zh-CN"/>
        </w:rPr>
        <w:t>（</w:t>
      </w:r>
      <w:r>
        <w:rPr>
          <w:rFonts w:hint="eastAsia" w:ascii="宋体" w:hAnsi="宋体" w:cs="Arial"/>
          <w:color w:val="auto"/>
          <w:sz w:val="24"/>
          <w:szCs w:val="24"/>
          <w:highlight w:val="none"/>
          <w:lang w:val="en-US" w:eastAsia="zh-CN"/>
        </w:rPr>
        <w:t>8</w:t>
      </w:r>
      <w:r>
        <w:rPr>
          <w:rFonts w:hint="eastAsia" w:ascii="宋体" w:hAnsi="宋体" w:cs="Arial"/>
          <w:color w:val="auto"/>
          <w:sz w:val="24"/>
          <w:szCs w:val="24"/>
          <w:highlight w:val="none"/>
          <w:lang w:eastAsia="zh-CN"/>
        </w:rPr>
        <w:t>）</w:t>
      </w:r>
      <w:r>
        <w:rPr>
          <w:rFonts w:hint="eastAsia" w:ascii="宋体" w:hAnsi="宋体" w:cs="Arial"/>
          <w:color w:val="auto"/>
          <w:sz w:val="24"/>
          <w:szCs w:val="24"/>
          <w:highlight w:val="none"/>
        </w:rPr>
        <w:t>各专业系统所有设备</w:t>
      </w:r>
      <w:r>
        <w:rPr>
          <w:rFonts w:ascii="宋体" w:hAnsi="宋体" w:cs="Arial"/>
          <w:color w:val="auto"/>
          <w:sz w:val="24"/>
          <w:szCs w:val="24"/>
          <w:highlight w:val="none"/>
        </w:rPr>
        <w:t>、管道及附属设施，按计划的具体要求做好巡视、保养、检修工作，保证其使用正常、完好；巡视、保养、检修记录上签字齐全，采购人检查保养工作合格率为100%。</w:t>
      </w:r>
    </w:p>
    <w:p>
      <w:pPr>
        <w:pStyle w:val="66"/>
        <w:numPr>
          <w:ilvl w:val="0"/>
          <w:numId w:val="0"/>
        </w:numPr>
        <w:tabs>
          <w:tab w:val="left" w:pos="540"/>
        </w:tabs>
        <w:adjustRightInd w:val="0"/>
        <w:spacing w:line="360" w:lineRule="auto"/>
        <w:ind w:left="415" w:leftChars="0"/>
        <w:jc w:val="left"/>
        <w:rPr>
          <w:rFonts w:ascii="宋体" w:hAnsi="宋体" w:cs="Arial"/>
          <w:color w:val="auto"/>
          <w:sz w:val="24"/>
          <w:szCs w:val="24"/>
          <w:highlight w:val="none"/>
        </w:rPr>
      </w:pPr>
      <w:r>
        <w:rPr>
          <w:rFonts w:hint="eastAsia" w:ascii="宋体" w:hAnsi="宋体" w:cs="Arial"/>
          <w:color w:val="auto"/>
          <w:sz w:val="24"/>
          <w:szCs w:val="24"/>
          <w:highlight w:val="none"/>
          <w:lang w:eastAsia="zh-CN"/>
        </w:rPr>
        <w:t>（</w:t>
      </w:r>
      <w:r>
        <w:rPr>
          <w:rFonts w:hint="eastAsia" w:ascii="宋体" w:hAnsi="宋体" w:cs="Arial"/>
          <w:color w:val="auto"/>
          <w:sz w:val="24"/>
          <w:szCs w:val="24"/>
          <w:highlight w:val="none"/>
          <w:lang w:val="en-US" w:eastAsia="zh-CN"/>
        </w:rPr>
        <w:t>9</w:t>
      </w:r>
      <w:r>
        <w:rPr>
          <w:rFonts w:hint="eastAsia" w:ascii="宋体" w:hAnsi="宋体" w:cs="Arial"/>
          <w:color w:val="auto"/>
          <w:sz w:val="24"/>
          <w:szCs w:val="24"/>
          <w:highlight w:val="none"/>
          <w:lang w:eastAsia="zh-CN"/>
        </w:rPr>
        <w:t>）</w:t>
      </w:r>
      <w:r>
        <w:rPr>
          <w:rFonts w:ascii="宋体" w:hAnsi="宋体" w:cs="Arial"/>
          <w:color w:val="auto"/>
          <w:sz w:val="24"/>
          <w:szCs w:val="24"/>
          <w:highlight w:val="none"/>
        </w:rPr>
        <w:t>维保工作内容资料记录清晰、签字齐全、与实际工作相符、上报及时、归档备查，采购人检查合格率为100%。</w:t>
      </w:r>
    </w:p>
    <w:tbl>
      <w:tblPr>
        <w:tblStyle w:val="53"/>
        <w:tblW w:w="9482" w:type="dxa"/>
        <w:tblInd w:w="0" w:type="dxa"/>
        <w:tblLayout w:type="fixed"/>
        <w:tblCellMar>
          <w:top w:w="0" w:type="dxa"/>
          <w:left w:w="108" w:type="dxa"/>
          <w:bottom w:w="0" w:type="dxa"/>
          <w:right w:w="108" w:type="dxa"/>
        </w:tblCellMar>
      </w:tblPr>
      <w:tblGrid>
        <w:gridCol w:w="993"/>
        <w:gridCol w:w="809"/>
        <w:gridCol w:w="7680"/>
      </w:tblGrid>
      <w:tr>
        <w:tblPrEx>
          <w:tblLayout w:type="fixed"/>
          <w:tblCellMar>
            <w:top w:w="0" w:type="dxa"/>
            <w:left w:w="108" w:type="dxa"/>
            <w:bottom w:w="0" w:type="dxa"/>
            <w:right w:w="108" w:type="dxa"/>
          </w:tblCellMar>
        </w:tblPrEx>
        <w:trPr>
          <w:cantSplit/>
          <w:trHeight w:val="567" w:hRule="atLeast"/>
        </w:trPr>
        <w:tc>
          <w:tcPr>
            <w:tcW w:w="9482" w:type="dxa"/>
            <w:gridSpan w:val="3"/>
            <w:tcBorders>
              <w:top w:val="nil"/>
              <w:left w:val="nil"/>
              <w:bottom w:val="single" w:color="auto" w:sz="8" w:space="0"/>
            </w:tcBorders>
            <w:noWrap/>
            <w:vAlign w:val="center"/>
          </w:tcPr>
          <w:p>
            <w:pPr>
              <w:widowControl/>
              <w:spacing w:line="360" w:lineRule="auto"/>
              <w:jc w:val="center"/>
              <w:rPr>
                <w:rFonts w:ascii="宋体" w:hAnsi="宋体" w:cs="宋体"/>
                <w:b/>
                <w:bCs/>
                <w:color w:val="auto"/>
                <w:sz w:val="24"/>
                <w:highlight w:val="none"/>
              </w:rPr>
            </w:pPr>
            <w:r>
              <w:rPr>
                <w:rFonts w:hint="eastAsia" w:ascii="宋体" w:hAnsi="宋体" w:cs="Arial"/>
                <w:color w:val="auto"/>
                <w:sz w:val="24"/>
                <w:highlight w:val="none"/>
              </w:rPr>
              <w:t>定期报告</w:t>
            </w:r>
            <w:r>
              <w:rPr>
                <w:rFonts w:ascii="宋体" w:hAnsi="宋体" w:cs="Arial"/>
                <w:color w:val="auto"/>
                <w:sz w:val="24"/>
                <w:highlight w:val="none"/>
              </w:rPr>
              <w:t>维保工作资料</w:t>
            </w:r>
          </w:p>
        </w:tc>
      </w:tr>
      <w:tr>
        <w:tblPrEx>
          <w:tblLayout w:type="fixed"/>
          <w:tblCellMar>
            <w:top w:w="0" w:type="dxa"/>
            <w:left w:w="108" w:type="dxa"/>
            <w:bottom w:w="0" w:type="dxa"/>
            <w:right w:w="108" w:type="dxa"/>
          </w:tblCellMar>
        </w:tblPrEx>
        <w:trPr>
          <w:cantSplit/>
          <w:trHeight w:val="567" w:hRule="atLeast"/>
        </w:trPr>
        <w:tc>
          <w:tcPr>
            <w:tcW w:w="993" w:type="dxa"/>
            <w:vMerge w:val="restart"/>
            <w:tcBorders>
              <w:top w:val="nil"/>
              <w:left w:val="single" w:color="auto" w:sz="4" w:space="0"/>
              <w:bottom w:val="single" w:color="000000" w:sz="8" w:space="0"/>
              <w:right w:val="single" w:color="auto" w:sz="4" w:space="0"/>
            </w:tcBorders>
            <w:noWrap/>
            <w:textDirection w:val="tbRlV"/>
            <w:vAlign w:val="center"/>
          </w:tcPr>
          <w:p>
            <w:pPr>
              <w:widowControl/>
              <w:spacing w:line="360" w:lineRule="auto"/>
              <w:ind w:left="113" w:right="113"/>
              <w:jc w:val="center"/>
              <w:rPr>
                <w:rFonts w:ascii="宋体" w:hAnsi="宋体" w:cs="宋体"/>
                <w:b/>
                <w:bCs/>
                <w:color w:val="auto"/>
                <w:sz w:val="24"/>
                <w:highlight w:val="none"/>
              </w:rPr>
            </w:pPr>
            <w:r>
              <w:rPr>
                <w:rFonts w:hint="eastAsia" w:ascii="宋体" w:hAnsi="宋体" w:cs="宋体"/>
                <w:b/>
                <w:bCs/>
                <w:color w:val="auto"/>
                <w:sz w:val="24"/>
                <w:highlight w:val="none"/>
              </w:rPr>
              <w:t>每天报告</w:t>
            </w:r>
          </w:p>
        </w:tc>
        <w:tc>
          <w:tcPr>
            <w:tcW w:w="809"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7680" w:type="dxa"/>
            <w:tcBorders>
              <w:top w:val="nil"/>
              <w:left w:val="nil"/>
              <w:bottom w:val="single" w:color="auto" w:sz="4" w:space="0"/>
              <w:right w:val="single" w:color="auto" w:sz="8" w:space="0"/>
            </w:tcBorders>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安全管理文件</w:t>
            </w:r>
          </w:p>
        </w:tc>
      </w:tr>
      <w:tr>
        <w:tblPrEx>
          <w:tblLayout w:type="fixed"/>
          <w:tblCellMar>
            <w:top w:w="0" w:type="dxa"/>
            <w:left w:w="108" w:type="dxa"/>
            <w:bottom w:w="0" w:type="dxa"/>
            <w:right w:w="108" w:type="dxa"/>
          </w:tblCellMar>
        </w:tblPrEx>
        <w:trPr>
          <w:cantSplit/>
          <w:trHeight w:val="567" w:hRule="atLeast"/>
        </w:trPr>
        <w:tc>
          <w:tcPr>
            <w:tcW w:w="993" w:type="dxa"/>
            <w:vMerge w:val="continue"/>
            <w:tcBorders>
              <w:top w:val="nil"/>
              <w:left w:val="single" w:color="auto" w:sz="4" w:space="0"/>
              <w:bottom w:val="single" w:color="000000" w:sz="8" w:space="0"/>
              <w:right w:val="single" w:color="auto" w:sz="4" w:space="0"/>
            </w:tcBorders>
            <w:textDirection w:val="tbRlV"/>
            <w:vAlign w:val="center"/>
          </w:tcPr>
          <w:p>
            <w:pPr>
              <w:widowControl/>
              <w:spacing w:line="360" w:lineRule="auto"/>
              <w:ind w:left="113" w:right="113"/>
              <w:rPr>
                <w:rFonts w:ascii="宋体" w:hAnsi="宋体" w:cs="宋体"/>
                <w:b/>
                <w:bCs/>
                <w:color w:val="auto"/>
                <w:sz w:val="24"/>
                <w:highlight w:val="none"/>
              </w:rPr>
            </w:pPr>
          </w:p>
        </w:tc>
        <w:tc>
          <w:tcPr>
            <w:tcW w:w="809"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7680" w:type="dxa"/>
            <w:tcBorders>
              <w:top w:val="nil"/>
              <w:left w:val="nil"/>
              <w:bottom w:val="single" w:color="auto" w:sz="4" w:space="0"/>
              <w:right w:val="single" w:color="auto" w:sz="8" w:space="0"/>
            </w:tcBorders>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巡查报告</w:t>
            </w:r>
          </w:p>
        </w:tc>
      </w:tr>
      <w:tr>
        <w:tblPrEx>
          <w:tblLayout w:type="fixed"/>
          <w:tblCellMar>
            <w:top w:w="0" w:type="dxa"/>
            <w:left w:w="108" w:type="dxa"/>
            <w:bottom w:w="0" w:type="dxa"/>
            <w:right w:w="108" w:type="dxa"/>
          </w:tblCellMar>
        </w:tblPrEx>
        <w:trPr>
          <w:cantSplit/>
          <w:trHeight w:val="567" w:hRule="atLeast"/>
        </w:trPr>
        <w:tc>
          <w:tcPr>
            <w:tcW w:w="993" w:type="dxa"/>
            <w:vMerge w:val="continue"/>
            <w:tcBorders>
              <w:top w:val="nil"/>
              <w:left w:val="single" w:color="auto" w:sz="4" w:space="0"/>
              <w:bottom w:val="single" w:color="000000" w:sz="8" w:space="0"/>
              <w:right w:val="single" w:color="auto" w:sz="4" w:space="0"/>
            </w:tcBorders>
            <w:textDirection w:val="tbRlV"/>
            <w:vAlign w:val="center"/>
          </w:tcPr>
          <w:p>
            <w:pPr>
              <w:widowControl/>
              <w:spacing w:line="360" w:lineRule="auto"/>
              <w:ind w:left="113" w:right="113"/>
              <w:rPr>
                <w:rFonts w:ascii="宋体" w:hAnsi="宋体" w:cs="宋体"/>
                <w:b/>
                <w:bCs/>
                <w:color w:val="auto"/>
                <w:sz w:val="24"/>
                <w:highlight w:val="none"/>
              </w:rPr>
            </w:pPr>
          </w:p>
        </w:tc>
        <w:tc>
          <w:tcPr>
            <w:tcW w:w="809" w:type="dxa"/>
            <w:tcBorders>
              <w:top w:val="nil"/>
              <w:left w:val="nil"/>
              <w:bottom w:val="single" w:color="auto" w:sz="8" w:space="0"/>
              <w:right w:val="single" w:color="auto" w:sz="4" w:space="0"/>
            </w:tcBorders>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7680" w:type="dxa"/>
            <w:tcBorders>
              <w:top w:val="nil"/>
              <w:left w:val="nil"/>
              <w:bottom w:val="single" w:color="auto" w:sz="8" w:space="0"/>
              <w:right w:val="single" w:color="auto" w:sz="8" w:space="0"/>
            </w:tcBorders>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工作记录</w:t>
            </w:r>
            <w:r>
              <w:rPr>
                <w:rFonts w:hint="eastAsia" w:ascii="宋体" w:hAnsi="宋体" w:cs="宋体"/>
                <w:color w:val="auto"/>
                <w:sz w:val="24"/>
                <w:highlight w:val="none"/>
              </w:rPr>
              <w:br w:type="textWrapping"/>
            </w:r>
            <w:r>
              <w:rPr>
                <w:rFonts w:hint="eastAsia" w:ascii="宋体" w:hAnsi="宋体" w:cs="宋体"/>
                <w:color w:val="auto"/>
                <w:sz w:val="24"/>
                <w:highlight w:val="none"/>
              </w:rPr>
              <w:t>（如：班组工作日志、安全日志、交接班记录、设备保养记录等）</w:t>
            </w:r>
          </w:p>
        </w:tc>
      </w:tr>
      <w:tr>
        <w:tblPrEx>
          <w:tblLayout w:type="fixed"/>
          <w:tblCellMar>
            <w:top w:w="0" w:type="dxa"/>
            <w:left w:w="108" w:type="dxa"/>
            <w:bottom w:w="0" w:type="dxa"/>
            <w:right w:w="108" w:type="dxa"/>
          </w:tblCellMar>
        </w:tblPrEx>
        <w:trPr>
          <w:cantSplit/>
          <w:trHeight w:val="567" w:hRule="atLeast"/>
        </w:trPr>
        <w:tc>
          <w:tcPr>
            <w:tcW w:w="993" w:type="dxa"/>
            <w:vMerge w:val="restart"/>
            <w:tcBorders>
              <w:top w:val="nil"/>
              <w:left w:val="single" w:color="auto" w:sz="4" w:space="0"/>
              <w:bottom w:val="single" w:color="000000" w:sz="8" w:space="0"/>
              <w:right w:val="single" w:color="auto" w:sz="4" w:space="0"/>
            </w:tcBorders>
            <w:noWrap/>
            <w:textDirection w:val="tbRlV"/>
            <w:vAlign w:val="center"/>
          </w:tcPr>
          <w:p>
            <w:pPr>
              <w:widowControl/>
              <w:spacing w:line="360" w:lineRule="auto"/>
              <w:ind w:left="113" w:right="113"/>
              <w:jc w:val="center"/>
              <w:rPr>
                <w:rFonts w:ascii="宋体" w:hAnsi="宋体" w:cs="宋体"/>
                <w:b/>
                <w:bCs/>
                <w:color w:val="auto"/>
                <w:sz w:val="24"/>
                <w:highlight w:val="none"/>
              </w:rPr>
            </w:pPr>
            <w:r>
              <w:rPr>
                <w:rFonts w:hint="eastAsia" w:ascii="宋体" w:hAnsi="宋体" w:cs="宋体"/>
                <w:b/>
                <w:bCs/>
                <w:color w:val="auto"/>
                <w:sz w:val="24"/>
                <w:highlight w:val="none"/>
              </w:rPr>
              <w:t>每周报告</w:t>
            </w:r>
          </w:p>
        </w:tc>
        <w:tc>
          <w:tcPr>
            <w:tcW w:w="809"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2.1</w:t>
            </w:r>
          </w:p>
        </w:tc>
        <w:tc>
          <w:tcPr>
            <w:tcW w:w="7680" w:type="dxa"/>
            <w:tcBorders>
              <w:top w:val="nil"/>
              <w:left w:val="nil"/>
              <w:bottom w:val="single" w:color="auto" w:sz="4" w:space="0"/>
              <w:right w:val="single" w:color="auto" w:sz="8" w:space="0"/>
            </w:tcBorders>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周工作量统计</w:t>
            </w:r>
          </w:p>
        </w:tc>
      </w:tr>
      <w:tr>
        <w:tblPrEx>
          <w:tblLayout w:type="fixed"/>
          <w:tblCellMar>
            <w:top w:w="0" w:type="dxa"/>
            <w:left w:w="108" w:type="dxa"/>
            <w:bottom w:w="0" w:type="dxa"/>
            <w:right w:w="108" w:type="dxa"/>
          </w:tblCellMar>
        </w:tblPrEx>
        <w:trPr>
          <w:cantSplit/>
          <w:trHeight w:val="567" w:hRule="atLeast"/>
        </w:trPr>
        <w:tc>
          <w:tcPr>
            <w:tcW w:w="993" w:type="dxa"/>
            <w:vMerge w:val="continue"/>
            <w:tcBorders>
              <w:top w:val="nil"/>
              <w:left w:val="single" w:color="auto" w:sz="4" w:space="0"/>
              <w:bottom w:val="single" w:color="000000" w:sz="8" w:space="0"/>
              <w:right w:val="single" w:color="auto" w:sz="4" w:space="0"/>
            </w:tcBorders>
            <w:textDirection w:val="tbRlV"/>
            <w:vAlign w:val="center"/>
          </w:tcPr>
          <w:p>
            <w:pPr>
              <w:widowControl/>
              <w:spacing w:line="360" w:lineRule="auto"/>
              <w:ind w:left="113" w:right="113"/>
              <w:rPr>
                <w:rFonts w:ascii="宋体" w:hAnsi="宋体" w:cs="宋体"/>
                <w:b/>
                <w:bCs/>
                <w:color w:val="auto"/>
                <w:sz w:val="24"/>
                <w:highlight w:val="none"/>
              </w:rPr>
            </w:pPr>
          </w:p>
        </w:tc>
        <w:tc>
          <w:tcPr>
            <w:tcW w:w="809"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2.2</w:t>
            </w:r>
          </w:p>
        </w:tc>
        <w:tc>
          <w:tcPr>
            <w:tcW w:w="7680" w:type="dxa"/>
            <w:tcBorders>
              <w:top w:val="nil"/>
              <w:left w:val="nil"/>
              <w:bottom w:val="single" w:color="auto" w:sz="4" w:space="0"/>
              <w:right w:val="single" w:color="auto" w:sz="8" w:space="0"/>
            </w:tcBorders>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周工作总结</w:t>
            </w:r>
          </w:p>
        </w:tc>
      </w:tr>
      <w:tr>
        <w:tblPrEx>
          <w:tblLayout w:type="fixed"/>
          <w:tblCellMar>
            <w:top w:w="0" w:type="dxa"/>
            <w:left w:w="108" w:type="dxa"/>
            <w:bottom w:w="0" w:type="dxa"/>
            <w:right w:w="108" w:type="dxa"/>
          </w:tblCellMar>
        </w:tblPrEx>
        <w:trPr>
          <w:cantSplit/>
          <w:trHeight w:val="567" w:hRule="atLeast"/>
        </w:trPr>
        <w:tc>
          <w:tcPr>
            <w:tcW w:w="993" w:type="dxa"/>
            <w:vMerge w:val="continue"/>
            <w:tcBorders>
              <w:top w:val="nil"/>
              <w:left w:val="single" w:color="auto" w:sz="4" w:space="0"/>
              <w:bottom w:val="single" w:color="000000" w:sz="8" w:space="0"/>
              <w:right w:val="single" w:color="auto" w:sz="4" w:space="0"/>
            </w:tcBorders>
            <w:textDirection w:val="tbRlV"/>
            <w:vAlign w:val="center"/>
          </w:tcPr>
          <w:p>
            <w:pPr>
              <w:widowControl/>
              <w:spacing w:line="360" w:lineRule="auto"/>
              <w:ind w:left="113" w:right="113"/>
              <w:rPr>
                <w:rFonts w:ascii="宋体" w:hAnsi="宋体" w:cs="宋体"/>
                <w:b/>
                <w:bCs/>
                <w:color w:val="auto"/>
                <w:sz w:val="24"/>
                <w:highlight w:val="none"/>
              </w:rPr>
            </w:pPr>
          </w:p>
        </w:tc>
        <w:tc>
          <w:tcPr>
            <w:tcW w:w="809" w:type="dxa"/>
            <w:tcBorders>
              <w:top w:val="nil"/>
              <w:left w:val="nil"/>
              <w:bottom w:val="single" w:color="auto" w:sz="8" w:space="0"/>
              <w:right w:val="single" w:color="auto" w:sz="4" w:space="0"/>
            </w:tcBorders>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2.3</w:t>
            </w:r>
          </w:p>
        </w:tc>
        <w:tc>
          <w:tcPr>
            <w:tcW w:w="7680" w:type="dxa"/>
            <w:tcBorders>
              <w:top w:val="nil"/>
              <w:left w:val="nil"/>
              <w:bottom w:val="single" w:color="auto" w:sz="8" w:space="0"/>
              <w:right w:val="single" w:color="auto" w:sz="8" w:space="0"/>
            </w:tcBorders>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下周工作计划</w:t>
            </w:r>
          </w:p>
        </w:tc>
      </w:tr>
      <w:tr>
        <w:tblPrEx>
          <w:tblLayout w:type="fixed"/>
          <w:tblCellMar>
            <w:top w:w="0" w:type="dxa"/>
            <w:left w:w="108" w:type="dxa"/>
            <w:bottom w:w="0" w:type="dxa"/>
            <w:right w:w="108" w:type="dxa"/>
          </w:tblCellMar>
        </w:tblPrEx>
        <w:trPr>
          <w:cantSplit/>
          <w:trHeight w:val="567" w:hRule="atLeast"/>
        </w:trPr>
        <w:tc>
          <w:tcPr>
            <w:tcW w:w="993" w:type="dxa"/>
            <w:vMerge w:val="restart"/>
            <w:tcBorders>
              <w:top w:val="nil"/>
              <w:left w:val="single" w:color="auto" w:sz="4" w:space="0"/>
              <w:bottom w:val="single" w:color="auto" w:sz="4" w:space="0"/>
              <w:right w:val="single" w:color="auto" w:sz="4" w:space="0"/>
            </w:tcBorders>
            <w:noWrap/>
            <w:textDirection w:val="tbRlV"/>
            <w:vAlign w:val="center"/>
          </w:tcPr>
          <w:p>
            <w:pPr>
              <w:widowControl/>
              <w:spacing w:line="360" w:lineRule="auto"/>
              <w:ind w:left="113" w:right="113"/>
              <w:jc w:val="center"/>
              <w:rPr>
                <w:rFonts w:ascii="宋体" w:hAnsi="宋体" w:cs="宋体"/>
                <w:b/>
                <w:bCs/>
                <w:color w:val="auto"/>
                <w:sz w:val="24"/>
                <w:highlight w:val="none"/>
              </w:rPr>
            </w:pPr>
            <w:r>
              <w:rPr>
                <w:rFonts w:hint="eastAsia" w:ascii="宋体" w:hAnsi="宋体" w:cs="宋体"/>
                <w:b/>
                <w:bCs/>
                <w:color w:val="auto"/>
                <w:sz w:val="24"/>
                <w:highlight w:val="none"/>
              </w:rPr>
              <w:t>每月报告</w:t>
            </w:r>
          </w:p>
        </w:tc>
        <w:tc>
          <w:tcPr>
            <w:tcW w:w="809"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3.1</w:t>
            </w:r>
          </w:p>
        </w:tc>
        <w:tc>
          <w:tcPr>
            <w:tcW w:w="7680" w:type="dxa"/>
            <w:tcBorders>
              <w:top w:val="nil"/>
              <w:left w:val="nil"/>
              <w:bottom w:val="single" w:color="auto" w:sz="4" w:space="0"/>
              <w:right w:val="single" w:color="auto" w:sz="8" w:space="0"/>
            </w:tcBorders>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每月维保人员更新档案</w:t>
            </w:r>
          </w:p>
        </w:tc>
      </w:tr>
      <w:tr>
        <w:tblPrEx>
          <w:tblLayout w:type="fixed"/>
          <w:tblCellMar>
            <w:top w:w="0" w:type="dxa"/>
            <w:left w:w="108" w:type="dxa"/>
            <w:bottom w:w="0" w:type="dxa"/>
            <w:right w:w="108" w:type="dxa"/>
          </w:tblCellMar>
        </w:tblPrEx>
        <w:trPr>
          <w:cantSplit/>
          <w:trHeight w:val="567" w:hRule="atLeast"/>
        </w:trPr>
        <w:tc>
          <w:tcPr>
            <w:tcW w:w="993" w:type="dxa"/>
            <w:vMerge w:val="continue"/>
            <w:tcBorders>
              <w:top w:val="nil"/>
              <w:left w:val="single" w:color="auto" w:sz="4" w:space="0"/>
              <w:bottom w:val="single" w:color="auto" w:sz="4" w:space="0"/>
              <w:right w:val="single" w:color="auto" w:sz="4" w:space="0"/>
            </w:tcBorders>
            <w:textDirection w:val="tbRlV"/>
            <w:vAlign w:val="center"/>
          </w:tcPr>
          <w:p>
            <w:pPr>
              <w:widowControl/>
              <w:spacing w:line="360" w:lineRule="auto"/>
              <w:ind w:left="113" w:right="113"/>
              <w:rPr>
                <w:rFonts w:ascii="宋体" w:hAnsi="宋体" w:cs="宋体"/>
                <w:b/>
                <w:bCs/>
                <w:color w:val="auto"/>
                <w:sz w:val="24"/>
                <w:highlight w:val="none"/>
              </w:rPr>
            </w:pPr>
          </w:p>
        </w:tc>
        <w:tc>
          <w:tcPr>
            <w:tcW w:w="809"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3.2</w:t>
            </w:r>
          </w:p>
        </w:tc>
        <w:tc>
          <w:tcPr>
            <w:tcW w:w="7680" w:type="dxa"/>
            <w:tcBorders>
              <w:top w:val="nil"/>
              <w:left w:val="nil"/>
              <w:bottom w:val="single" w:color="auto" w:sz="4" w:space="0"/>
              <w:right w:val="single" w:color="auto" w:sz="8" w:space="0"/>
            </w:tcBorders>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员工培训报告</w:t>
            </w:r>
          </w:p>
        </w:tc>
      </w:tr>
      <w:tr>
        <w:tblPrEx>
          <w:tblLayout w:type="fixed"/>
          <w:tblCellMar>
            <w:top w:w="0" w:type="dxa"/>
            <w:left w:w="108" w:type="dxa"/>
            <w:bottom w:w="0" w:type="dxa"/>
            <w:right w:w="108" w:type="dxa"/>
          </w:tblCellMar>
        </w:tblPrEx>
        <w:trPr>
          <w:cantSplit/>
          <w:trHeight w:val="567" w:hRule="atLeast"/>
        </w:trPr>
        <w:tc>
          <w:tcPr>
            <w:tcW w:w="993" w:type="dxa"/>
            <w:vMerge w:val="continue"/>
            <w:tcBorders>
              <w:top w:val="nil"/>
              <w:left w:val="single" w:color="auto" w:sz="4" w:space="0"/>
              <w:bottom w:val="single" w:color="auto" w:sz="4" w:space="0"/>
              <w:right w:val="single" w:color="auto" w:sz="4" w:space="0"/>
            </w:tcBorders>
            <w:textDirection w:val="tbRlV"/>
            <w:vAlign w:val="center"/>
          </w:tcPr>
          <w:p>
            <w:pPr>
              <w:widowControl/>
              <w:spacing w:line="360" w:lineRule="auto"/>
              <w:ind w:left="113" w:right="113"/>
              <w:rPr>
                <w:rFonts w:ascii="宋体" w:hAnsi="宋体" w:cs="宋体"/>
                <w:b/>
                <w:bCs/>
                <w:color w:val="auto"/>
                <w:sz w:val="24"/>
                <w:highlight w:val="none"/>
              </w:rPr>
            </w:pPr>
          </w:p>
        </w:tc>
        <w:tc>
          <w:tcPr>
            <w:tcW w:w="809"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3.3</w:t>
            </w:r>
          </w:p>
        </w:tc>
        <w:tc>
          <w:tcPr>
            <w:tcW w:w="7680" w:type="dxa"/>
            <w:tcBorders>
              <w:top w:val="nil"/>
              <w:left w:val="nil"/>
              <w:bottom w:val="single" w:color="auto" w:sz="4" w:space="0"/>
              <w:right w:val="single" w:color="auto" w:sz="8" w:space="0"/>
            </w:tcBorders>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每月库房库存量统计</w:t>
            </w:r>
          </w:p>
        </w:tc>
      </w:tr>
      <w:tr>
        <w:tblPrEx>
          <w:tblLayout w:type="fixed"/>
          <w:tblCellMar>
            <w:top w:w="0" w:type="dxa"/>
            <w:left w:w="108" w:type="dxa"/>
            <w:bottom w:w="0" w:type="dxa"/>
            <w:right w:w="108" w:type="dxa"/>
          </w:tblCellMar>
        </w:tblPrEx>
        <w:trPr>
          <w:cantSplit/>
          <w:trHeight w:val="567" w:hRule="atLeast"/>
        </w:trPr>
        <w:tc>
          <w:tcPr>
            <w:tcW w:w="993" w:type="dxa"/>
            <w:vMerge w:val="continue"/>
            <w:tcBorders>
              <w:top w:val="nil"/>
              <w:left w:val="single" w:color="auto" w:sz="4" w:space="0"/>
              <w:bottom w:val="single" w:color="auto" w:sz="4" w:space="0"/>
              <w:right w:val="single" w:color="auto" w:sz="4" w:space="0"/>
            </w:tcBorders>
            <w:textDirection w:val="tbRlV"/>
            <w:vAlign w:val="center"/>
          </w:tcPr>
          <w:p>
            <w:pPr>
              <w:widowControl/>
              <w:spacing w:line="360" w:lineRule="auto"/>
              <w:ind w:left="113" w:right="113"/>
              <w:rPr>
                <w:rFonts w:ascii="宋体" w:hAnsi="宋体" w:cs="宋体"/>
                <w:b/>
                <w:bCs/>
                <w:color w:val="auto"/>
                <w:sz w:val="24"/>
                <w:highlight w:val="none"/>
              </w:rPr>
            </w:pPr>
          </w:p>
        </w:tc>
        <w:tc>
          <w:tcPr>
            <w:tcW w:w="809"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3.4</w:t>
            </w:r>
          </w:p>
        </w:tc>
        <w:tc>
          <w:tcPr>
            <w:tcW w:w="7680" w:type="dxa"/>
            <w:tcBorders>
              <w:top w:val="nil"/>
              <w:left w:val="nil"/>
              <w:bottom w:val="single" w:color="auto" w:sz="4" w:space="0"/>
              <w:right w:val="single" w:color="auto" w:sz="8" w:space="0"/>
            </w:tcBorders>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每月维修单、报修单</w:t>
            </w:r>
          </w:p>
        </w:tc>
      </w:tr>
      <w:tr>
        <w:tblPrEx>
          <w:tblLayout w:type="fixed"/>
          <w:tblCellMar>
            <w:top w:w="0" w:type="dxa"/>
            <w:left w:w="108" w:type="dxa"/>
            <w:bottom w:w="0" w:type="dxa"/>
            <w:right w:w="108" w:type="dxa"/>
          </w:tblCellMar>
        </w:tblPrEx>
        <w:trPr>
          <w:cantSplit/>
          <w:trHeight w:val="567" w:hRule="atLeast"/>
        </w:trPr>
        <w:tc>
          <w:tcPr>
            <w:tcW w:w="993" w:type="dxa"/>
            <w:vMerge w:val="continue"/>
            <w:tcBorders>
              <w:top w:val="nil"/>
              <w:left w:val="single" w:color="auto" w:sz="4" w:space="0"/>
              <w:bottom w:val="single" w:color="auto" w:sz="4" w:space="0"/>
              <w:right w:val="single" w:color="auto" w:sz="4" w:space="0"/>
            </w:tcBorders>
            <w:textDirection w:val="tbRlV"/>
            <w:vAlign w:val="center"/>
          </w:tcPr>
          <w:p>
            <w:pPr>
              <w:widowControl/>
              <w:spacing w:line="360" w:lineRule="auto"/>
              <w:ind w:left="113" w:right="113"/>
              <w:rPr>
                <w:rFonts w:ascii="宋体" w:hAnsi="宋体" w:cs="宋体"/>
                <w:b/>
                <w:bCs/>
                <w:color w:val="auto"/>
                <w:sz w:val="24"/>
                <w:highlight w:val="none"/>
              </w:rPr>
            </w:pPr>
          </w:p>
        </w:tc>
        <w:tc>
          <w:tcPr>
            <w:tcW w:w="809"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3.5</w:t>
            </w:r>
          </w:p>
        </w:tc>
        <w:tc>
          <w:tcPr>
            <w:tcW w:w="7680" w:type="dxa"/>
            <w:tcBorders>
              <w:top w:val="nil"/>
              <w:left w:val="nil"/>
              <w:bottom w:val="single" w:color="auto" w:sz="4" w:space="0"/>
              <w:right w:val="single" w:color="auto" w:sz="8" w:space="0"/>
            </w:tcBorders>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每月配件报废清单</w:t>
            </w:r>
          </w:p>
        </w:tc>
      </w:tr>
      <w:tr>
        <w:tblPrEx>
          <w:tblLayout w:type="fixed"/>
          <w:tblCellMar>
            <w:top w:w="0" w:type="dxa"/>
            <w:left w:w="108" w:type="dxa"/>
            <w:bottom w:w="0" w:type="dxa"/>
            <w:right w:w="108" w:type="dxa"/>
          </w:tblCellMar>
        </w:tblPrEx>
        <w:trPr>
          <w:cantSplit/>
          <w:trHeight w:val="567" w:hRule="atLeast"/>
        </w:trPr>
        <w:tc>
          <w:tcPr>
            <w:tcW w:w="993" w:type="dxa"/>
            <w:vMerge w:val="restart"/>
            <w:tcBorders>
              <w:top w:val="single" w:color="auto" w:sz="8" w:space="0"/>
              <w:left w:val="single" w:color="auto" w:sz="4" w:space="0"/>
              <w:bottom w:val="single" w:color="000000" w:sz="8" w:space="0"/>
              <w:right w:val="single" w:color="auto" w:sz="4" w:space="0"/>
            </w:tcBorders>
            <w:noWrap/>
            <w:textDirection w:val="tbRlV"/>
            <w:vAlign w:val="center"/>
          </w:tcPr>
          <w:p>
            <w:pPr>
              <w:widowControl/>
              <w:spacing w:line="360" w:lineRule="auto"/>
              <w:ind w:left="113" w:right="113"/>
              <w:jc w:val="center"/>
              <w:rPr>
                <w:rFonts w:ascii="宋体" w:hAnsi="宋体" w:cs="宋体"/>
                <w:b/>
                <w:bCs/>
                <w:color w:val="auto"/>
                <w:sz w:val="24"/>
                <w:highlight w:val="none"/>
              </w:rPr>
            </w:pPr>
            <w:r>
              <w:rPr>
                <w:rFonts w:hint="eastAsia" w:ascii="宋体" w:hAnsi="宋体" w:cs="宋体"/>
                <w:b/>
                <w:bCs/>
                <w:color w:val="auto"/>
                <w:sz w:val="24"/>
                <w:highlight w:val="none"/>
              </w:rPr>
              <w:t>每年报告</w:t>
            </w:r>
          </w:p>
        </w:tc>
        <w:tc>
          <w:tcPr>
            <w:tcW w:w="809" w:type="dxa"/>
            <w:tcBorders>
              <w:top w:val="single" w:color="auto" w:sz="8" w:space="0"/>
              <w:left w:val="nil"/>
              <w:bottom w:val="single" w:color="auto" w:sz="4" w:space="0"/>
              <w:right w:val="single" w:color="auto" w:sz="4" w:space="0"/>
            </w:tcBorders>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4.1</w:t>
            </w:r>
          </w:p>
        </w:tc>
        <w:tc>
          <w:tcPr>
            <w:tcW w:w="7680" w:type="dxa"/>
            <w:tcBorders>
              <w:top w:val="single" w:color="auto" w:sz="8" w:space="0"/>
              <w:left w:val="nil"/>
              <w:bottom w:val="single" w:color="auto" w:sz="4" w:space="0"/>
              <w:right w:val="single" w:color="auto" w:sz="8" w:space="0"/>
            </w:tcBorders>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年中/终工作总结</w:t>
            </w:r>
          </w:p>
        </w:tc>
      </w:tr>
      <w:tr>
        <w:tblPrEx>
          <w:tblLayout w:type="fixed"/>
          <w:tblCellMar>
            <w:top w:w="0" w:type="dxa"/>
            <w:left w:w="108" w:type="dxa"/>
            <w:bottom w:w="0" w:type="dxa"/>
            <w:right w:w="108" w:type="dxa"/>
          </w:tblCellMar>
        </w:tblPrEx>
        <w:trPr>
          <w:cantSplit/>
          <w:trHeight w:val="567" w:hRule="atLeast"/>
        </w:trPr>
        <w:tc>
          <w:tcPr>
            <w:tcW w:w="993" w:type="dxa"/>
            <w:vMerge w:val="continue"/>
            <w:tcBorders>
              <w:top w:val="single" w:color="auto" w:sz="8" w:space="0"/>
              <w:left w:val="single" w:color="auto" w:sz="4" w:space="0"/>
              <w:bottom w:val="single" w:color="000000" w:sz="8" w:space="0"/>
              <w:right w:val="single" w:color="auto" w:sz="4" w:space="0"/>
            </w:tcBorders>
            <w:vAlign w:val="center"/>
          </w:tcPr>
          <w:p>
            <w:pPr>
              <w:widowControl/>
              <w:spacing w:line="360" w:lineRule="auto"/>
              <w:rPr>
                <w:rFonts w:ascii="宋体" w:hAnsi="宋体" w:cs="宋体"/>
                <w:b/>
                <w:bCs/>
                <w:color w:val="auto"/>
                <w:sz w:val="24"/>
                <w:highlight w:val="none"/>
              </w:rPr>
            </w:pPr>
          </w:p>
        </w:tc>
        <w:tc>
          <w:tcPr>
            <w:tcW w:w="809"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4.2</w:t>
            </w:r>
          </w:p>
        </w:tc>
        <w:tc>
          <w:tcPr>
            <w:tcW w:w="7680" w:type="dxa"/>
            <w:tcBorders>
              <w:top w:val="nil"/>
              <w:left w:val="nil"/>
              <w:bottom w:val="single" w:color="auto" w:sz="4" w:space="0"/>
              <w:right w:val="single" w:color="auto" w:sz="8" w:space="0"/>
            </w:tcBorders>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设备运行及维修保养建议</w:t>
            </w:r>
          </w:p>
        </w:tc>
      </w:tr>
      <w:tr>
        <w:tblPrEx>
          <w:tblLayout w:type="fixed"/>
          <w:tblCellMar>
            <w:top w:w="0" w:type="dxa"/>
            <w:left w:w="108" w:type="dxa"/>
            <w:bottom w:w="0" w:type="dxa"/>
            <w:right w:w="108" w:type="dxa"/>
          </w:tblCellMar>
        </w:tblPrEx>
        <w:trPr>
          <w:cantSplit/>
          <w:trHeight w:val="567" w:hRule="atLeast"/>
        </w:trPr>
        <w:tc>
          <w:tcPr>
            <w:tcW w:w="993" w:type="dxa"/>
            <w:vMerge w:val="continue"/>
            <w:tcBorders>
              <w:top w:val="single" w:color="auto" w:sz="8" w:space="0"/>
              <w:left w:val="single" w:color="auto" w:sz="4" w:space="0"/>
              <w:bottom w:val="single" w:color="000000" w:sz="8" w:space="0"/>
              <w:right w:val="single" w:color="auto" w:sz="4" w:space="0"/>
            </w:tcBorders>
            <w:vAlign w:val="center"/>
          </w:tcPr>
          <w:p>
            <w:pPr>
              <w:widowControl/>
              <w:spacing w:line="360" w:lineRule="auto"/>
              <w:rPr>
                <w:rFonts w:ascii="宋体" w:hAnsi="宋体" w:cs="宋体"/>
                <w:b/>
                <w:bCs/>
                <w:color w:val="auto"/>
                <w:sz w:val="24"/>
                <w:highlight w:val="none"/>
              </w:rPr>
            </w:pPr>
          </w:p>
        </w:tc>
        <w:tc>
          <w:tcPr>
            <w:tcW w:w="809" w:type="dxa"/>
            <w:tcBorders>
              <w:top w:val="nil"/>
              <w:left w:val="nil"/>
              <w:bottom w:val="single" w:color="auto" w:sz="8" w:space="0"/>
              <w:right w:val="single" w:color="auto" w:sz="4" w:space="0"/>
            </w:tcBorders>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4.3</w:t>
            </w:r>
          </w:p>
        </w:tc>
        <w:tc>
          <w:tcPr>
            <w:tcW w:w="7680" w:type="dxa"/>
            <w:tcBorders>
              <w:top w:val="nil"/>
              <w:left w:val="nil"/>
              <w:bottom w:val="single" w:color="auto" w:sz="8" w:space="0"/>
              <w:right w:val="single" w:color="auto" w:sz="8" w:space="0"/>
            </w:tcBorders>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下年工作计划（细化到月工作量）</w:t>
            </w:r>
          </w:p>
        </w:tc>
      </w:tr>
      <w:tr>
        <w:tblPrEx>
          <w:tblLayout w:type="fixed"/>
          <w:tblCellMar>
            <w:top w:w="0" w:type="dxa"/>
            <w:left w:w="108" w:type="dxa"/>
            <w:bottom w:w="0" w:type="dxa"/>
            <w:right w:w="108" w:type="dxa"/>
          </w:tblCellMar>
        </w:tblPrEx>
        <w:trPr>
          <w:cantSplit/>
          <w:trHeight w:val="567" w:hRule="atLeast"/>
        </w:trPr>
        <w:tc>
          <w:tcPr>
            <w:tcW w:w="9482" w:type="dxa"/>
            <w:gridSpan w:val="3"/>
            <w:tcBorders>
              <w:top w:val="single" w:color="auto" w:sz="8" w:space="0"/>
              <w:left w:val="single" w:color="auto" w:sz="4" w:space="0"/>
              <w:bottom w:val="single" w:color="auto" w:sz="8" w:space="0"/>
              <w:right w:val="single" w:color="000000" w:sz="8" w:space="0"/>
            </w:tcBorders>
            <w:vAlign w:val="center"/>
          </w:tcPr>
          <w:p>
            <w:pPr>
              <w:widowControl/>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重要（大）设备故障及维修报告、事故报告、事故分析报告</w:t>
            </w:r>
          </w:p>
        </w:tc>
      </w:tr>
      <w:tr>
        <w:tblPrEx>
          <w:tblLayout w:type="fixed"/>
          <w:tblCellMar>
            <w:top w:w="0" w:type="dxa"/>
            <w:left w:w="108" w:type="dxa"/>
            <w:bottom w:w="0" w:type="dxa"/>
            <w:right w:w="108" w:type="dxa"/>
          </w:tblCellMar>
        </w:tblPrEx>
        <w:trPr>
          <w:cantSplit/>
          <w:trHeight w:val="567" w:hRule="atLeast"/>
        </w:trPr>
        <w:tc>
          <w:tcPr>
            <w:tcW w:w="9482" w:type="dxa"/>
            <w:gridSpan w:val="3"/>
            <w:tcBorders>
              <w:top w:val="single" w:color="auto" w:sz="8" w:space="0"/>
              <w:left w:val="single" w:color="auto" w:sz="4" w:space="0"/>
              <w:bottom w:val="single" w:color="auto" w:sz="8" w:space="0"/>
              <w:right w:val="single" w:color="000000" w:sz="8" w:space="0"/>
            </w:tcBorders>
            <w:vAlign w:val="center"/>
          </w:tcPr>
          <w:p>
            <w:pPr>
              <w:widowControl/>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各专业专项要求详见各专业技术服务要求中关于定期报告的工作要求。</w:t>
            </w:r>
          </w:p>
        </w:tc>
      </w:tr>
    </w:tbl>
    <w:p>
      <w:pPr>
        <w:pStyle w:val="66"/>
        <w:tabs>
          <w:tab w:val="left" w:pos="540"/>
        </w:tabs>
        <w:spacing w:line="360" w:lineRule="auto"/>
        <w:ind w:left="420" w:firstLine="0" w:firstLineChars="0"/>
        <w:rPr>
          <w:rFonts w:ascii="宋体" w:hAnsi="宋体" w:cs="Arial"/>
          <w:color w:val="auto"/>
          <w:sz w:val="24"/>
          <w:szCs w:val="24"/>
          <w:highlight w:val="none"/>
        </w:rPr>
      </w:pPr>
    </w:p>
    <w:p>
      <w:pPr>
        <w:pStyle w:val="66"/>
        <w:numPr>
          <w:ilvl w:val="-1"/>
          <w:numId w:val="0"/>
        </w:numPr>
        <w:tabs>
          <w:tab w:val="left" w:pos="540"/>
        </w:tabs>
        <w:adjustRightInd w:val="0"/>
        <w:spacing w:line="360" w:lineRule="auto"/>
        <w:ind w:left="415" w:firstLine="0" w:firstLineChars="0"/>
        <w:jc w:val="left"/>
        <w:rPr>
          <w:rFonts w:ascii="宋体" w:hAnsi="宋体" w:cs="Arial"/>
          <w:color w:val="auto"/>
          <w:sz w:val="24"/>
          <w:szCs w:val="24"/>
          <w:highlight w:val="none"/>
        </w:rPr>
      </w:pPr>
      <w:r>
        <w:rPr>
          <w:rFonts w:hint="eastAsia" w:ascii="宋体" w:hAnsi="宋体" w:cs="Arial"/>
          <w:color w:val="auto"/>
          <w:sz w:val="24"/>
          <w:szCs w:val="24"/>
          <w:highlight w:val="none"/>
          <w:lang w:eastAsia="zh-CN"/>
        </w:rPr>
        <w:t>（</w:t>
      </w:r>
      <w:r>
        <w:rPr>
          <w:rFonts w:hint="eastAsia" w:ascii="宋体" w:hAnsi="宋体" w:cs="Arial"/>
          <w:color w:val="auto"/>
          <w:sz w:val="24"/>
          <w:szCs w:val="24"/>
          <w:highlight w:val="none"/>
          <w:lang w:val="en-US" w:eastAsia="zh-CN"/>
        </w:rPr>
        <w:t>10</w:t>
      </w:r>
      <w:r>
        <w:rPr>
          <w:rFonts w:hint="eastAsia" w:ascii="宋体" w:hAnsi="宋体" w:cs="Arial"/>
          <w:color w:val="auto"/>
          <w:sz w:val="24"/>
          <w:szCs w:val="24"/>
          <w:highlight w:val="none"/>
          <w:lang w:eastAsia="zh-CN"/>
        </w:rPr>
        <w:t>）</w:t>
      </w:r>
      <w:r>
        <w:rPr>
          <w:rFonts w:hint="eastAsia" w:ascii="宋体" w:hAnsi="宋体" w:cs="Arial"/>
          <w:color w:val="auto"/>
          <w:sz w:val="24"/>
          <w:szCs w:val="24"/>
          <w:highlight w:val="none"/>
        </w:rPr>
        <w:t>投标人</w:t>
      </w:r>
      <w:r>
        <w:rPr>
          <w:rFonts w:ascii="宋体" w:hAnsi="宋体" w:cs="Arial"/>
          <w:color w:val="auto"/>
          <w:sz w:val="24"/>
          <w:szCs w:val="24"/>
          <w:highlight w:val="none"/>
        </w:rPr>
        <w:t>对员工的培训工作每月不少于2课次，培训内容应包括剧院内的安全管理工作</w:t>
      </w:r>
      <w:r>
        <w:rPr>
          <w:rFonts w:hint="eastAsia" w:ascii="宋体" w:hAnsi="宋体" w:cs="Arial"/>
          <w:color w:val="auto"/>
          <w:sz w:val="24"/>
          <w:szCs w:val="24"/>
          <w:highlight w:val="none"/>
        </w:rPr>
        <w:t>、各系统专业知识、实</w:t>
      </w:r>
      <w:r>
        <w:rPr>
          <w:rFonts w:ascii="宋体" w:hAnsi="宋体" w:cs="Arial"/>
          <w:color w:val="auto"/>
          <w:sz w:val="24"/>
          <w:szCs w:val="24"/>
          <w:highlight w:val="none"/>
        </w:rPr>
        <w:t>际维修操作技能及维保人员岗位职责等，培训记录签字齐全，采购人随时抽查维保人员相关技术知识及岗位职责等必须达到考核要求，采购人检查合格率为100%。</w:t>
      </w:r>
    </w:p>
    <w:p>
      <w:pPr>
        <w:pStyle w:val="66"/>
        <w:numPr>
          <w:ilvl w:val="-1"/>
          <w:numId w:val="0"/>
        </w:numPr>
        <w:tabs>
          <w:tab w:val="left" w:pos="540"/>
        </w:tabs>
        <w:adjustRightInd w:val="0"/>
        <w:spacing w:line="360" w:lineRule="auto"/>
        <w:ind w:left="415" w:firstLine="0" w:firstLineChars="0"/>
        <w:jc w:val="left"/>
        <w:rPr>
          <w:rFonts w:ascii="宋体" w:hAnsi="宋体" w:cs="Arial"/>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lang w:eastAsia="zh-CN"/>
        </w:rPr>
        <w:t>）按一人一证统计，</w:t>
      </w:r>
      <w:r>
        <w:rPr>
          <w:rFonts w:hint="eastAsia" w:ascii="宋体" w:hAnsi="宋体"/>
          <w:color w:val="auto"/>
          <w:sz w:val="24"/>
          <w:szCs w:val="24"/>
          <w:highlight w:val="none"/>
        </w:rPr>
        <w:t>投标人低压电工操作持证人数不少于40人，</w:t>
      </w:r>
      <w:r>
        <w:rPr>
          <w:rFonts w:hint="eastAsia" w:ascii="宋体" w:hAnsi="宋体"/>
          <w:color w:val="auto"/>
          <w:sz w:val="24"/>
          <w:szCs w:val="24"/>
          <w:highlight w:val="none"/>
          <w:lang w:val="en-US" w:eastAsia="zh-CN"/>
        </w:rPr>
        <w:t>高处</w:t>
      </w:r>
      <w:r>
        <w:rPr>
          <w:rFonts w:hint="eastAsia" w:ascii="宋体" w:hAnsi="宋体"/>
          <w:color w:val="auto"/>
          <w:sz w:val="24"/>
          <w:szCs w:val="24"/>
          <w:highlight w:val="none"/>
        </w:rPr>
        <w:t>作业持证不少于6人，有限空间作业持证不少于6人，制冷</w:t>
      </w:r>
      <w:r>
        <w:rPr>
          <w:rFonts w:hint="eastAsia" w:ascii="宋体" w:hAnsi="宋体"/>
          <w:color w:val="auto"/>
          <w:sz w:val="24"/>
          <w:szCs w:val="24"/>
          <w:highlight w:val="none"/>
          <w:lang w:val="en-US" w:eastAsia="zh-CN"/>
        </w:rPr>
        <w:t>与空调</w:t>
      </w:r>
      <w:r>
        <w:rPr>
          <w:rFonts w:hint="eastAsia" w:ascii="宋体" w:hAnsi="宋体"/>
          <w:color w:val="auto"/>
          <w:sz w:val="24"/>
          <w:szCs w:val="24"/>
          <w:highlight w:val="none"/>
        </w:rPr>
        <w:t>设备运行操作</w:t>
      </w:r>
      <w:r>
        <w:rPr>
          <w:rFonts w:hint="eastAsia" w:ascii="宋体" w:hAnsi="宋体"/>
          <w:color w:val="auto"/>
          <w:sz w:val="24"/>
          <w:szCs w:val="24"/>
          <w:highlight w:val="none"/>
          <w:lang w:val="en-US" w:eastAsia="zh-CN"/>
        </w:rPr>
        <w:t>作业</w:t>
      </w:r>
      <w:r>
        <w:rPr>
          <w:rFonts w:hint="eastAsia" w:ascii="宋体" w:hAnsi="宋体"/>
          <w:color w:val="auto"/>
          <w:sz w:val="24"/>
          <w:szCs w:val="24"/>
          <w:highlight w:val="none"/>
        </w:rPr>
        <w:t>持证不少于5人，制冷</w:t>
      </w:r>
      <w:r>
        <w:rPr>
          <w:rFonts w:hint="eastAsia" w:ascii="宋体" w:hAnsi="宋体"/>
          <w:color w:val="auto"/>
          <w:sz w:val="24"/>
          <w:szCs w:val="24"/>
          <w:highlight w:val="none"/>
          <w:lang w:val="en-US" w:eastAsia="zh-CN"/>
        </w:rPr>
        <w:t>与空调</w:t>
      </w:r>
      <w:r>
        <w:rPr>
          <w:rFonts w:hint="eastAsia" w:ascii="宋体" w:hAnsi="宋体"/>
          <w:color w:val="auto"/>
          <w:sz w:val="24"/>
          <w:szCs w:val="24"/>
          <w:highlight w:val="none"/>
        </w:rPr>
        <w:t>设备</w:t>
      </w:r>
      <w:r>
        <w:rPr>
          <w:rFonts w:hint="eastAsia" w:ascii="宋体" w:hAnsi="宋体"/>
          <w:color w:val="auto"/>
          <w:sz w:val="24"/>
          <w:szCs w:val="24"/>
          <w:highlight w:val="none"/>
          <w:lang w:val="en-US" w:eastAsia="zh-CN"/>
        </w:rPr>
        <w:t>安装修理作业</w:t>
      </w:r>
      <w:r>
        <w:rPr>
          <w:rFonts w:hint="eastAsia" w:ascii="宋体" w:hAnsi="宋体"/>
          <w:color w:val="auto"/>
          <w:sz w:val="24"/>
          <w:szCs w:val="24"/>
          <w:highlight w:val="none"/>
        </w:rPr>
        <w:t>持证不少于</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人</w:t>
      </w:r>
      <w:r>
        <w:rPr>
          <w:rFonts w:hint="eastAsia" w:ascii="宋体" w:hAnsi="宋体"/>
          <w:color w:val="auto"/>
          <w:sz w:val="24"/>
          <w:szCs w:val="24"/>
          <w:highlight w:val="none"/>
          <w:lang w:eastAsia="zh-CN"/>
        </w:rPr>
        <w:t>，</w:t>
      </w:r>
      <w:r>
        <w:rPr>
          <w:rFonts w:hint="eastAsia" w:ascii="宋体" w:hAnsi="宋体"/>
          <w:color w:val="auto"/>
          <w:sz w:val="24"/>
          <w:szCs w:val="24"/>
          <w:highlight w:val="none"/>
        </w:rPr>
        <w:t>电气焊作业操作证持证不少于5人。</w:t>
      </w:r>
    </w:p>
    <w:p>
      <w:pPr>
        <w:pStyle w:val="66"/>
        <w:numPr>
          <w:ilvl w:val="-1"/>
          <w:numId w:val="0"/>
        </w:numPr>
        <w:tabs>
          <w:tab w:val="left" w:pos="540"/>
        </w:tabs>
        <w:adjustRightInd w:val="0"/>
        <w:spacing w:line="360" w:lineRule="auto"/>
        <w:ind w:left="415" w:firstLine="0" w:firstLineChars="0"/>
        <w:jc w:val="left"/>
        <w:rPr>
          <w:rFonts w:ascii="宋体" w:hAnsi="宋体" w:cs="Arial"/>
          <w:color w:val="auto"/>
          <w:sz w:val="24"/>
          <w:szCs w:val="24"/>
          <w:highlight w:val="none"/>
        </w:rPr>
      </w:pPr>
      <w:r>
        <w:rPr>
          <w:rFonts w:hint="eastAsia" w:ascii="宋体" w:hAnsi="宋体" w:cs="Arial"/>
          <w:color w:val="auto"/>
          <w:sz w:val="24"/>
          <w:szCs w:val="24"/>
          <w:highlight w:val="none"/>
          <w:lang w:eastAsia="zh-CN"/>
        </w:rPr>
        <w:t>（</w:t>
      </w:r>
      <w:r>
        <w:rPr>
          <w:rFonts w:hint="eastAsia" w:ascii="宋体" w:hAnsi="宋体" w:cs="Arial"/>
          <w:color w:val="auto"/>
          <w:sz w:val="24"/>
          <w:szCs w:val="24"/>
          <w:highlight w:val="none"/>
          <w:lang w:val="en-US" w:eastAsia="zh-CN"/>
        </w:rPr>
        <w:t>12</w:t>
      </w:r>
      <w:r>
        <w:rPr>
          <w:rFonts w:hint="eastAsia" w:ascii="宋体" w:hAnsi="宋体" w:cs="Arial"/>
          <w:color w:val="auto"/>
          <w:sz w:val="24"/>
          <w:szCs w:val="24"/>
          <w:highlight w:val="none"/>
          <w:lang w:eastAsia="zh-CN"/>
        </w:rPr>
        <w:t>）</w:t>
      </w:r>
      <w:r>
        <w:rPr>
          <w:rFonts w:hint="eastAsia" w:ascii="宋体" w:hAnsi="宋体" w:cs="Arial"/>
          <w:color w:val="auto"/>
          <w:sz w:val="24"/>
          <w:szCs w:val="24"/>
          <w:highlight w:val="none"/>
        </w:rPr>
        <w:t>投标人</w:t>
      </w:r>
      <w:r>
        <w:rPr>
          <w:rFonts w:ascii="宋体" w:hAnsi="宋体" w:cs="Arial"/>
          <w:color w:val="auto"/>
          <w:sz w:val="24"/>
          <w:szCs w:val="24"/>
          <w:highlight w:val="none"/>
        </w:rPr>
        <w:t>负责的各系统改造工作符合国家设备安装规范，达到使用方或采购人的改造要求，无返工现象。需要配合外单位的系统改造工作时，应遵循采购人要求，积极配合相关工作。</w:t>
      </w:r>
    </w:p>
    <w:p>
      <w:pPr>
        <w:pStyle w:val="66"/>
        <w:numPr>
          <w:ilvl w:val="-1"/>
          <w:numId w:val="0"/>
        </w:numPr>
        <w:tabs>
          <w:tab w:val="left" w:pos="540"/>
        </w:tabs>
        <w:adjustRightInd w:val="0"/>
        <w:spacing w:line="360" w:lineRule="auto"/>
        <w:ind w:left="415" w:firstLine="0" w:firstLineChars="0"/>
        <w:jc w:val="left"/>
        <w:rPr>
          <w:rFonts w:hint="eastAsia" w:ascii="宋体" w:hAnsi="宋体" w:eastAsia="宋体" w:cs="Arial"/>
          <w:color w:val="auto"/>
          <w:sz w:val="24"/>
          <w:szCs w:val="24"/>
          <w:highlight w:val="none"/>
          <w:lang w:eastAsia="zh-CN"/>
        </w:rPr>
      </w:pPr>
      <w:r>
        <w:rPr>
          <w:rFonts w:hint="eastAsia" w:ascii="宋体" w:hAnsi="宋体" w:cs="Arial"/>
          <w:color w:val="auto"/>
          <w:sz w:val="24"/>
          <w:szCs w:val="24"/>
          <w:highlight w:val="none"/>
          <w:lang w:eastAsia="zh-CN"/>
        </w:rPr>
        <w:t>（</w:t>
      </w:r>
      <w:r>
        <w:rPr>
          <w:rFonts w:hint="eastAsia" w:ascii="宋体" w:hAnsi="宋体" w:cs="Arial"/>
          <w:color w:val="auto"/>
          <w:sz w:val="24"/>
          <w:szCs w:val="24"/>
          <w:highlight w:val="none"/>
          <w:lang w:val="en-US" w:eastAsia="zh-CN"/>
        </w:rPr>
        <w:t>13</w:t>
      </w:r>
      <w:r>
        <w:rPr>
          <w:rFonts w:hint="eastAsia" w:ascii="宋体" w:hAnsi="宋体" w:cs="Arial"/>
          <w:color w:val="auto"/>
          <w:sz w:val="24"/>
          <w:szCs w:val="24"/>
          <w:highlight w:val="none"/>
          <w:lang w:eastAsia="zh-CN"/>
        </w:rPr>
        <w:t>）投标人应编制各专业系统应急预案，确保在突发事件发生时能快速响应、专业处置，保障建设设备设施与人员安全。</w:t>
      </w:r>
    </w:p>
    <w:p>
      <w:pPr>
        <w:pStyle w:val="66"/>
        <w:numPr>
          <w:ilvl w:val="-1"/>
          <w:numId w:val="0"/>
        </w:numPr>
        <w:tabs>
          <w:tab w:val="left" w:pos="540"/>
        </w:tabs>
        <w:adjustRightInd w:val="0"/>
        <w:spacing w:line="360" w:lineRule="auto"/>
        <w:ind w:left="415" w:firstLine="0" w:firstLineChars="0"/>
        <w:jc w:val="left"/>
        <w:rPr>
          <w:rFonts w:ascii="宋体" w:hAnsi="宋体" w:cs="Arial"/>
          <w:color w:val="auto"/>
          <w:sz w:val="24"/>
          <w:szCs w:val="24"/>
          <w:highlight w:val="none"/>
        </w:rPr>
      </w:pPr>
      <w:r>
        <w:rPr>
          <w:rFonts w:hint="eastAsia" w:ascii="宋体" w:hAnsi="宋体" w:cs="Arial"/>
          <w:color w:val="auto"/>
          <w:sz w:val="24"/>
          <w:szCs w:val="24"/>
          <w:highlight w:val="none"/>
          <w:lang w:eastAsia="zh-CN"/>
        </w:rPr>
        <w:t>（</w:t>
      </w:r>
      <w:r>
        <w:rPr>
          <w:rFonts w:hint="eastAsia" w:ascii="宋体" w:hAnsi="宋体" w:cs="Arial"/>
          <w:color w:val="auto"/>
          <w:sz w:val="24"/>
          <w:szCs w:val="24"/>
          <w:highlight w:val="none"/>
          <w:lang w:val="en-US" w:eastAsia="zh-CN"/>
        </w:rPr>
        <w:t>14</w:t>
      </w:r>
      <w:r>
        <w:rPr>
          <w:rFonts w:hint="eastAsia" w:ascii="宋体" w:hAnsi="宋体" w:cs="Arial"/>
          <w:color w:val="auto"/>
          <w:sz w:val="24"/>
          <w:szCs w:val="24"/>
          <w:highlight w:val="none"/>
          <w:lang w:eastAsia="zh-CN"/>
        </w:rPr>
        <w:t>）</w:t>
      </w:r>
      <w:r>
        <w:rPr>
          <w:rFonts w:ascii="宋体" w:hAnsi="宋体" w:cs="Arial"/>
          <w:color w:val="auto"/>
          <w:sz w:val="24"/>
          <w:szCs w:val="24"/>
          <w:highlight w:val="none"/>
        </w:rPr>
        <w:t>遵循采购人要求，积极配合与剧院各系统运行、维修、改造、完善等相关工作。</w:t>
      </w:r>
    </w:p>
    <w:p>
      <w:pPr>
        <w:pStyle w:val="5"/>
        <w:numPr>
          <w:ilvl w:val="0"/>
          <w:numId w:val="12"/>
        </w:numPr>
        <w:autoSpaceDE/>
        <w:autoSpaceDN/>
        <w:adjustRightInd/>
        <w:spacing w:before="260" w:after="260" w:line="413" w:lineRule="auto"/>
        <w:jc w:val="both"/>
        <w:rPr>
          <w:rFonts w:hAnsi="宋体"/>
          <w:color w:val="auto"/>
          <w:szCs w:val="24"/>
          <w:highlight w:val="none"/>
        </w:rPr>
      </w:pPr>
      <w:r>
        <w:rPr>
          <w:rFonts w:hint="eastAsia" w:hAnsi="宋体"/>
          <w:color w:val="auto"/>
          <w:szCs w:val="24"/>
          <w:highlight w:val="none"/>
        </w:rPr>
        <w:t>库房管理</w:t>
      </w:r>
    </w:p>
    <w:p>
      <w:pPr>
        <w:tabs>
          <w:tab w:val="left" w:pos="540"/>
        </w:tabs>
        <w:spacing w:line="360" w:lineRule="auto"/>
        <w:ind w:firstLine="480"/>
        <w:rPr>
          <w:rFonts w:ascii="宋体" w:hAnsi="宋体" w:cs="Arial"/>
          <w:color w:val="auto"/>
          <w:sz w:val="24"/>
          <w:highlight w:val="none"/>
        </w:rPr>
      </w:pPr>
      <w:r>
        <w:rPr>
          <w:rFonts w:ascii="宋体" w:hAnsi="宋体" w:cs="Arial"/>
          <w:color w:val="auto"/>
          <w:sz w:val="24"/>
          <w:highlight w:val="none"/>
        </w:rPr>
        <w:t>库房物品归类摆放整齐，库内无杂物，货架无灰尘，保持账</w:t>
      </w:r>
      <w:r>
        <w:rPr>
          <w:rFonts w:hint="eastAsia" w:ascii="宋体" w:hAnsi="宋体" w:cs="Arial"/>
          <w:color w:val="auto"/>
          <w:sz w:val="24"/>
          <w:highlight w:val="none"/>
        </w:rPr>
        <w:t>实</w:t>
      </w:r>
      <w:r>
        <w:rPr>
          <w:rFonts w:ascii="宋体" w:hAnsi="宋体" w:cs="Arial"/>
          <w:color w:val="auto"/>
          <w:sz w:val="24"/>
          <w:highlight w:val="none"/>
        </w:rPr>
        <w:t>相符、账账相符，每月盘库一次，每月初报废上月废旧配件，采购人根据报废配件数量表抽查核实配件数量及使用寿命，经双方签字确认后方可报废。</w:t>
      </w:r>
    </w:p>
    <w:p>
      <w:pPr>
        <w:pStyle w:val="66"/>
        <w:spacing w:line="360" w:lineRule="auto"/>
        <w:ind w:firstLine="480"/>
        <w:rPr>
          <w:rFonts w:hint="eastAsia" w:ascii="宋体" w:hAnsi="宋体" w:cs="Arial"/>
          <w:color w:val="auto"/>
          <w:sz w:val="24"/>
          <w:szCs w:val="24"/>
          <w:highlight w:val="none"/>
        </w:rPr>
      </w:pPr>
      <w:r>
        <w:rPr>
          <w:rFonts w:hint="eastAsia" w:ascii="宋体" w:hAnsi="宋体" w:cs="Arial"/>
          <w:color w:val="auto"/>
          <w:sz w:val="24"/>
          <w:szCs w:val="24"/>
          <w:highlight w:val="none"/>
        </w:rPr>
        <w:t>投标人需在每月</w:t>
      </w:r>
      <w:r>
        <w:rPr>
          <w:rFonts w:ascii="宋体" w:hAnsi="宋体" w:cs="Arial"/>
          <w:color w:val="auto"/>
          <w:sz w:val="24"/>
          <w:szCs w:val="24"/>
          <w:highlight w:val="none"/>
        </w:rPr>
        <w:t>10</w:t>
      </w:r>
      <w:r>
        <w:rPr>
          <w:rFonts w:hint="eastAsia" w:ascii="宋体" w:hAnsi="宋体" w:cs="Arial"/>
          <w:color w:val="auto"/>
          <w:sz w:val="24"/>
          <w:szCs w:val="24"/>
          <w:highlight w:val="none"/>
        </w:rPr>
        <w:t>日前向采购人提供下月维保所涉及的零配件、辅助材料及易损件的需求计划。</w:t>
      </w:r>
    </w:p>
    <w:p>
      <w:pPr>
        <w:pStyle w:val="5"/>
        <w:numPr>
          <w:ilvl w:val="0"/>
          <w:numId w:val="12"/>
        </w:numPr>
        <w:autoSpaceDE/>
        <w:autoSpaceDN/>
        <w:adjustRightInd/>
        <w:spacing w:before="260" w:after="260" w:line="413" w:lineRule="auto"/>
        <w:jc w:val="both"/>
        <w:rPr>
          <w:rFonts w:hint="eastAsia" w:hAnsi="宋体"/>
          <w:color w:val="auto"/>
          <w:szCs w:val="24"/>
          <w:highlight w:val="none"/>
          <w:lang w:eastAsia="zh-CN"/>
        </w:rPr>
      </w:pPr>
      <w:r>
        <w:rPr>
          <w:rFonts w:hint="eastAsia" w:hAnsi="宋体"/>
          <w:color w:val="auto"/>
          <w:szCs w:val="24"/>
          <w:highlight w:val="none"/>
          <w:lang w:eastAsia="zh-CN"/>
        </w:rPr>
        <w:t>节能管理</w:t>
      </w:r>
    </w:p>
    <w:p>
      <w:pPr>
        <w:numPr>
          <w:ilvl w:val="0"/>
          <w:numId w:val="15"/>
        </w:numPr>
        <w:tabs>
          <w:tab w:val="left" w:pos="540"/>
          <w:tab w:val="clear" w:pos="312"/>
        </w:tabs>
        <w:spacing w:line="360" w:lineRule="auto"/>
        <w:rPr>
          <w:rFonts w:hint="eastAsia" w:ascii="宋体" w:hAnsi="宋体" w:cs="Arial"/>
          <w:color w:val="auto"/>
          <w:sz w:val="24"/>
          <w:highlight w:val="none"/>
          <w:lang w:eastAsia="zh-CN"/>
        </w:rPr>
      </w:pPr>
      <w:r>
        <w:rPr>
          <w:rFonts w:hint="eastAsia" w:ascii="宋体" w:hAnsi="宋体" w:cs="Arial"/>
          <w:color w:val="auto"/>
          <w:sz w:val="24"/>
          <w:highlight w:val="none"/>
          <w:lang w:eastAsia="zh-CN"/>
        </w:rPr>
        <w:t>投标人应协助采购人规范配置节能设备设施，采用符合国家节能标准的灯具、电器等,定期对用能设备进行能耗监测和维护管理。熟悉管理区域能源消耗热点(照明、暖通、电梯、办公设备、数据中心、食堂等)、设备效率、建筑围护结构情况等;定期检查维护建筑围护结构及门窗,及时修复破损、渗漏部位,减少冷热空气渗透;协助采购人在公共区域张贴节能宣传海报、标识，开展节能宣传活动。</w:t>
      </w:r>
    </w:p>
    <w:p>
      <w:pPr>
        <w:numPr>
          <w:ilvl w:val="0"/>
          <w:numId w:val="15"/>
        </w:numPr>
        <w:tabs>
          <w:tab w:val="left" w:pos="540"/>
          <w:tab w:val="clear" w:pos="312"/>
        </w:tabs>
        <w:spacing w:line="360" w:lineRule="auto"/>
        <w:rPr>
          <w:rFonts w:hint="eastAsia"/>
          <w:color w:val="auto"/>
          <w:highlight w:val="none"/>
          <w:lang w:eastAsia="zh-CN"/>
        </w:rPr>
      </w:pPr>
      <w:r>
        <w:rPr>
          <w:rFonts w:hint="eastAsia" w:ascii="宋体" w:hAnsi="宋体" w:cs="Arial"/>
          <w:color w:val="auto"/>
          <w:sz w:val="24"/>
          <w:highlight w:val="none"/>
          <w:lang w:eastAsia="zh-CN"/>
        </w:rPr>
        <w:t>投标人应根据采购人要求，在满足使用需求的前提下,精细化管理电梯、公共区域打印机、复印机等设施设备自助休眠、关闭时间;新风系统、电开水器等用能设备要根据不同场所、工作日和休息日、昼间和夜间等因素个性化设置使用时段。</w:t>
      </w:r>
    </w:p>
    <w:p>
      <w:pPr>
        <w:numPr>
          <w:ilvl w:val="0"/>
          <w:numId w:val="15"/>
        </w:numPr>
        <w:tabs>
          <w:tab w:val="left" w:pos="540"/>
          <w:tab w:val="clear" w:pos="312"/>
        </w:tabs>
        <w:spacing w:line="360" w:lineRule="auto"/>
        <w:ind w:left="0" w:leftChars="0" w:firstLine="0" w:firstLineChars="0"/>
        <w:rPr>
          <w:rFonts w:hint="eastAsia" w:ascii="宋体" w:hAnsi="宋体" w:cs="Arial"/>
          <w:color w:val="auto"/>
          <w:sz w:val="24"/>
          <w:highlight w:val="none"/>
          <w:lang w:eastAsia="zh-CN"/>
        </w:rPr>
      </w:pPr>
      <w:r>
        <w:rPr>
          <w:rFonts w:hint="eastAsia" w:ascii="宋体" w:hAnsi="宋体" w:cs="Arial"/>
          <w:color w:val="auto"/>
          <w:sz w:val="24"/>
          <w:highlight w:val="none"/>
          <w:lang w:eastAsia="zh-CN"/>
        </w:rPr>
        <w:t>用能统计和分析：投标人应协助采购人统计能耗数据，定期对用能状况进行分析，开展用能诊断,挖掘节能潜力,提高能源利用效率，确保达到所属行业能耗定额标准,规范合理用能,对于超过定额的，应及时排查原因，并配合采购人整改。</w:t>
      </w:r>
    </w:p>
    <w:p>
      <w:pPr>
        <w:keepNext w:val="0"/>
        <w:keepLines w:val="0"/>
        <w:widowControl/>
        <w:numPr>
          <w:ilvl w:val="0"/>
          <w:numId w:val="15"/>
        </w:numPr>
        <w:suppressLineNumbers w:val="0"/>
        <w:tabs>
          <w:tab w:val="left" w:pos="540"/>
          <w:tab w:val="clear" w:pos="312"/>
        </w:tabs>
        <w:spacing w:line="360" w:lineRule="auto"/>
        <w:jc w:val="left"/>
        <w:rPr>
          <w:rFonts w:hint="eastAsia" w:ascii="宋体" w:hAnsi="宋体" w:cs="Arial"/>
          <w:color w:val="auto"/>
          <w:sz w:val="24"/>
          <w:highlight w:val="none"/>
        </w:rPr>
      </w:pPr>
      <w:r>
        <w:rPr>
          <w:rFonts w:hint="eastAsia" w:ascii="宋体" w:hAnsi="宋体" w:eastAsia="宋体" w:cs="Arial"/>
          <w:i w:val="0"/>
          <w:iCs w:val="0"/>
          <w:caps w:val="0"/>
          <w:color w:val="232930"/>
          <w:spacing w:val="0"/>
          <w:kern w:val="2"/>
          <w:sz w:val="24"/>
          <w:szCs w:val="24"/>
          <w:highlight w:val="none"/>
          <w:shd w:val="clear" w:fill="auto"/>
          <w:lang w:val="en-US" w:eastAsia="zh-CN" w:bidi="ar"/>
        </w:rPr>
        <w:t>为在项目中充分落实“政府采购应当有助于实现国家的经济和社会发展政策目标”等相关要求，以项目为载体推动北京市环境社会治理(ESG)体系高质量发展，请</w:t>
      </w:r>
      <w:r>
        <w:rPr>
          <w:rFonts w:hint="eastAsia" w:ascii="宋体" w:hAnsi="宋体" w:cs="Arial"/>
          <w:i w:val="0"/>
          <w:iCs w:val="0"/>
          <w:caps w:val="0"/>
          <w:color w:val="auto"/>
          <w:spacing w:val="0"/>
          <w:kern w:val="2"/>
          <w:sz w:val="24"/>
          <w:szCs w:val="24"/>
          <w:highlight w:val="none"/>
          <w:shd w:val="clear"/>
          <w:lang w:val="en-US" w:eastAsia="zh-CN" w:bidi="ar"/>
        </w:rPr>
        <w:t>投标人</w:t>
      </w:r>
      <w:r>
        <w:rPr>
          <w:rFonts w:hint="eastAsia" w:ascii="宋体" w:hAnsi="宋体" w:eastAsia="宋体" w:cs="Arial"/>
          <w:i w:val="0"/>
          <w:iCs w:val="0"/>
          <w:caps w:val="0"/>
          <w:color w:val="232930"/>
          <w:spacing w:val="0"/>
          <w:kern w:val="2"/>
          <w:sz w:val="24"/>
          <w:szCs w:val="24"/>
          <w:highlight w:val="none"/>
          <w:shd w:val="clear" w:fill="auto"/>
          <w:lang w:val="en-US" w:eastAsia="zh-CN" w:bidi="ar"/>
        </w:rPr>
        <w:t>提供在本项目中落实ESG理念的工作措施。</w:t>
      </w:r>
    </w:p>
    <w:p>
      <w:pPr>
        <w:pStyle w:val="2"/>
        <w:rPr>
          <w:rFonts w:hint="eastAsia"/>
          <w:lang w:eastAsia="zh-CN"/>
        </w:rPr>
      </w:pPr>
    </w:p>
    <w:p>
      <w:pPr>
        <w:pStyle w:val="5"/>
        <w:numPr>
          <w:ilvl w:val="0"/>
          <w:numId w:val="12"/>
        </w:numPr>
        <w:autoSpaceDE/>
        <w:autoSpaceDN/>
        <w:adjustRightInd/>
        <w:spacing w:before="260" w:after="260" w:line="413" w:lineRule="auto"/>
        <w:jc w:val="both"/>
        <w:rPr>
          <w:rFonts w:hAnsi="宋体"/>
          <w:color w:val="auto"/>
          <w:szCs w:val="24"/>
          <w:highlight w:val="none"/>
        </w:rPr>
      </w:pPr>
      <w:r>
        <w:rPr>
          <w:rFonts w:hint="eastAsia" w:hAnsi="宋体"/>
          <w:color w:val="auto"/>
          <w:szCs w:val="24"/>
          <w:highlight w:val="none"/>
        </w:rPr>
        <w:t>安全管理</w:t>
      </w:r>
    </w:p>
    <w:p>
      <w:pPr>
        <w:numPr>
          <w:ilvl w:val="2"/>
          <w:numId w:val="16"/>
        </w:numPr>
        <w:tabs>
          <w:tab w:val="left" w:pos="540"/>
        </w:tabs>
        <w:adjustRightInd w:val="0"/>
        <w:spacing w:line="276" w:lineRule="auto"/>
        <w:jc w:val="left"/>
        <w:rPr>
          <w:rFonts w:ascii="宋体" w:hAnsi="宋体" w:cs="Arial"/>
          <w:color w:val="auto"/>
          <w:sz w:val="24"/>
          <w:highlight w:val="none"/>
        </w:rPr>
      </w:pPr>
      <w:r>
        <w:rPr>
          <w:rFonts w:hint="eastAsia" w:ascii="宋体" w:hAnsi="宋体" w:cs="Arial"/>
          <w:color w:val="auto"/>
          <w:sz w:val="24"/>
          <w:highlight w:val="none"/>
        </w:rPr>
        <w:t>安全生产管理管理目标</w:t>
      </w:r>
    </w:p>
    <w:p>
      <w:pPr>
        <w:spacing w:line="360" w:lineRule="auto"/>
        <w:ind w:firstLine="560"/>
        <w:jc w:val="center"/>
        <w:rPr>
          <w:rFonts w:ascii="宋体" w:hAnsi="宋体" w:cs="Arial"/>
          <w:color w:val="auto"/>
          <w:sz w:val="24"/>
          <w:highlight w:val="none"/>
        </w:rPr>
      </w:pPr>
      <w:r>
        <w:rPr>
          <w:rFonts w:hint="eastAsia" w:ascii="宋体" w:hAnsi="宋体" w:cs="Arial"/>
          <w:color w:val="auto"/>
          <w:sz w:val="24"/>
          <w:highlight w:val="none"/>
        </w:rPr>
        <w:t>安全目标和管理目标一览表</w:t>
      </w:r>
    </w:p>
    <w:tbl>
      <w:tblPr>
        <w:tblStyle w:val="53"/>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7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835" w:type="dxa"/>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安全目标</w:t>
            </w:r>
          </w:p>
        </w:tc>
        <w:tc>
          <w:tcPr>
            <w:tcW w:w="7169" w:type="dxa"/>
          </w:tcPr>
          <w:p>
            <w:pPr>
              <w:spacing w:line="360" w:lineRule="auto"/>
              <w:rPr>
                <w:rFonts w:ascii="宋体" w:hAnsi="宋体" w:cs="Arial"/>
                <w:color w:val="auto"/>
                <w:sz w:val="24"/>
                <w:highlight w:val="none"/>
              </w:rPr>
            </w:pPr>
            <w:r>
              <w:rPr>
                <w:rFonts w:hint="eastAsia" w:ascii="宋体" w:hAnsi="宋体" w:cs="Arial"/>
                <w:color w:val="auto"/>
                <w:sz w:val="24"/>
                <w:highlight w:val="none"/>
              </w:rPr>
              <w:t>伤亡</w:t>
            </w:r>
            <w:r>
              <w:rPr>
                <w:rFonts w:ascii="宋体" w:hAnsi="宋体" w:cs="Arial"/>
                <w:color w:val="auto"/>
                <w:sz w:val="24"/>
                <w:highlight w:val="none"/>
              </w:rPr>
              <w:t>0</w:t>
            </w:r>
            <w:r>
              <w:rPr>
                <w:rFonts w:hint="eastAsia" w:ascii="宋体" w:hAnsi="宋体" w:cs="Arial"/>
                <w:color w:val="auto"/>
                <w:sz w:val="24"/>
                <w:highlight w:val="none"/>
              </w:rPr>
              <w:t>事故；杜绝集体食物中毒事件；不发生中暑事故；不发生传染病流行；有效预防职业病。确保无重大安全事故。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5" w:hRule="atLeast"/>
        </w:trPr>
        <w:tc>
          <w:tcPr>
            <w:tcW w:w="1835" w:type="dxa"/>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管理目标</w:t>
            </w:r>
          </w:p>
        </w:tc>
        <w:tc>
          <w:tcPr>
            <w:tcW w:w="7169" w:type="dxa"/>
          </w:tcPr>
          <w:p>
            <w:pPr>
              <w:spacing w:line="360" w:lineRule="auto"/>
              <w:rPr>
                <w:rFonts w:ascii="宋体" w:hAnsi="宋体" w:cs="Arial"/>
                <w:color w:val="auto"/>
                <w:sz w:val="24"/>
                <w:highlight w:val="none"/>
              </w:rPr>
            </w:pPr>
            <w:r>
              <w:rPr>
                <w:rFonts w:hint="eastAsia" w:ascii="宋体" w:hAnsi="宋体" w:cs="Arial"/>
                <w:color w:val="auto"/>
                <w:sz w:val="24"/>
                <w:highlight w:val="none"/>
              </w:rPr>
              <w:t>认真分析本项目安全重点、难点和重大安全健康危害因素，根据现场实际情况编制安全技术方案，搞好安全预控；强化安全生产管理，责任落实到人，定期检查，认真整改，消除现场安全隐患。</w:t>
            </w:r>
          </w:p>
        </w:tc>
      </w:tr>
    </w:tbl>
    <w:p>
      <w:pPr>
        <w:tabs>
          <w:tab w:val="left" w:pos="540"/>
        </w:tabs>
        <w:spacing w:line="276" w:lineRule="auto"/>
        <w:ind w:left="709"/>
        <w:rPr>
          <w:rFonts w:ascii="宋体" w:hAnsi="宋体" w:cs="Arial"/>
          <w:color w:val="auto"/>
          <w:sz w:val="24"/>
          <w:highlight w:val="none"/>
        </w:rPr>
      </w:pPr>
    </w:p>
    <w:p>
      <w:pPr>
        <w:numPr>
          <w:ilvl w:val="2"/>
          <w:numId w:val="16"/>
        </w:numPr>
        <w:tabs>
          <w:tab w:val="left" w:pos="540"/>
        </w:tabs>
        <w:adjustRightInd w:val="0"/>
        <w:spacing w:line="276" w:lineRule="auto"/>
        <w:jc w:val="left"/>
        <w:rPr>
          <w:rFonts w:ascii="宋体" w:hAnsi="宋体" w:cs="Arial"/>
          <w:color w:val="auto"/>
          <w:sz w:val="24"/>
          <w:highlight w:val="none"/>
        </w:rPr>
      </w:pPr>
      <w:r>
        <w:rPr>
          <w:rFonts w:hint="eastAsia" w:ascii="宋体" w:hAnsi="宋体" w:cs="Arial"/>
          <w:color w:val="auto"/>
          <w:sz w:val="24"/>
          <w:highlight w:val="none"/>
        </w:rPr>
        <w:t>安全教育培训</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应按照我单位要求首先建立全体员工入场教育管理制度，新入场员工必须经过安全教育培训、考试合格后发放安全上岗证，才能进入工作岗位，考试不合格者必须重新参加培训，直至本岗位安全知识考试全部合格后，方能上岗操作。投标人要定期组织安全知识培训讲座，采用通俗易懂、直观简练的文字和图表对全体员工进行安全教育，通过安全教育知识有奖问答比赛，对安全教育学习先进个人和团体进行现金奖励。针对本工程不同施工阶段安全管理特点，投标人要每周组织全体员工召开安全生产教育大会，提高全体员工安全防范意识，杜绝安全隐患。</w:t>
      </w:r>
    </w:p>
    <w:p>
      <w:pPr>
        <w:pStyle w:val="66"/>
        <w:numPr>
          <w:ilvl w:val="0"/>
          <w:numId w:val="17"/>
        </w:numPr>
        <w:tabs>
          <w:tab w:val="left" w:pos="540"/>
        </w:tabs>
        <w:adjustRightInd w:val="0"/>
        <w:spacing w:line="276" w:lineRule="auto"/>
        <w:ind w:left="845" w:firstLineChars="0"/>
        <w:jc w:val="left"/>
        <w:rPr>
          <w:rFonts w:ascii="宋体" w:hAnsi="宋体" w:cs="Arial"/>
          <w:color w:val="auto"/>
          <w:sz w:val="24"/>
          <w:szCs w:val="24"/>
          <w:highlight w:val="none"/>
        </w:rPr>
      </w:pPr>
      <w:bookmarkStart w:id="3" w:name="_Toc22484"/>
      <w:bookmarkStart w:id="4" w:name="_Toc77178884"/>
      <w:r>
        <w:rPr>
          <w:rFonts w:hint="eastAsia" w:ascii="宋体" w:hAnsi="宋体" w:cs="Arial"/>
          <w:color w:val="auto"/>
          <w:sz w:val="24"/>
          <w:szCs w:val="24"/>
          <w:highlight w:val="none"/>
        </w:rPr>
        <w:t>现场安全教育培训内容</w:t>
      </w:r>
      <w:bookmarkEnd w:id="3"/>
      <w:bookmarkEnd w:id="4"/>
    </w:p>
    <w:p>
      <w:pPr>
        <w:pStyle w:val="66"/>
        <w:spacing w:line="360" w:lineRule="auto"/>
        <w:ind w:left="420" w:firstLine="0" w:firstLineChars="0"/>
        <w:jc w:val="center"/>
        <w:rPr>
          <w:rFonts w:ascii="宋体" w:hAnsi="宋体"/>
          <w:color w:val="auto"/>
          <w:sz w:val="24"/>
          <w:szCs w:val="24"/>
          <w:highlight w:val="none"/>
        </w:rPr>
      </w:pPr>
      <w:r>
        <w:rPr>
          <w:rFonts w:hint="eastAsia" w:ascii="宋体" w:hAnsi="宋体"/>
          <w:color w:val="auto"/>
          <w:sz w:val="24"/>
          <w:szCs w:val="24"/>
          <w:highlight w:val="none"/>
        </w:rPr>
        <w:t>现场安全教育培训内容一览表</w:t>
      </w:r>
    </w:p>
    <w:tbl>
      <w:tblPr>
        <w:tblStyle w:val="53"/>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3294"/>
        <w:gridCol w:w="1050"/>
        <w:gridCol w:w="3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jc w:val="center"/>
              <w:rPr>
                <w:rFonts w:ascii="宋体" w:hAnsi="宋体"/>
                <w:b/>
                <w:color w:val="auto"/>
                <w:sz w:val="24"/>
                <w:highlight w:val="none"/>
              </w:rPr>
            </w:pPr>
            <w:r>
              <w:rPr>
                <w:rFonts w:hint="eastAsia" w:ascii="宋体" w:hAnsi="宋体"/>
                <w:b/>
                <w:color w:val="auto"/>
                <w:sz w:val="24"/>
                <w:highlight w:val="none"/>
              </w:rPr>
              <w:t>序号</w:t>
            </w:r>
          </w:p>
        </w:tc>
        <w:tc>
          <w:tcPr>
            <w:tcW w:w="3294" w:type="dxa"/>
            <w:vAlign w:val="center"/>
          </w:tcPr>
          <w:p>
            <w:pPr>
              <w:jc w:val="center"/>
              <w:rPr>
                <w:rFonts w:ascii="宋体" w:hAnsi="宋体"/>
                <w:b/>
                <w:color w:val="auto"/>
                <w:sz w:val="24"/>
                <w:highlight w:val="none"/>
              </w:rPr>
            </w:pPr>
            <w:r>
              <w:rPr>
                <w:rFonts w:hint="eastAsia" w:ascii="宋体" w:hAnsi="宋体"/>
                <w:b/>
                <w:color w:val="auto"/>
                <w:sz w:val="24"/>
                <w:highlight w:val="none"/>
              </w:rPr>
              <w:t>教育内容</w:t>
            </w:r>
          </w:p>
        </w:tc>
        <w:tc>
          <w:tcPr>
            <w:tcW w:w="1050" w:type="dxa"/>
            <w:vAlign w:val="center"/>
          </w:tcPr>
          <w:p>
            <w:pPr>
              <w:jc w:val="center"/>
              <w:rPr>
                <w:rFonts w:ascii="宋体" w:hAnsi="宋体"/>
                <w:b/>
                <w:color w:val="auto"/>
                <w:sz w:val="24"/>
                <w:highlight w:val="none"/>
              </w:rPr>
            </w:pPr>
            <w:r>
              <w:rPr>
                <w:rFonts w:hint="eastAsia" w:ascii="宋体" w:hAnsi="宋体"/>
                <w:b/>
                <w:color w:val="auto"/>
                <w:sz w:val="24"/>
                <w:highlight w:val="none"/>
              </w:rPr>
              <w:t>序号</w:t>
            </w:r>
          </w:p>
        </w:tc>
        <w:tc>
          <w:tcPr>
            <w:tcW w:w="3647" w:type="dxa"/>
            <w:vAlign w:val="center"/>
          </w:tcPr>
          <w:p>
            <w:pPr>
              <w:jc w:val="center"/>
              <w:rPr>
                <w:rFonts w:ascii="宋体" w:hAnsi="宋体"/>
                <w:b/>
                <w:color w:val="auto"/>
                <w:sz w:val="24"/>
                <w:highlight w:val="none"/>
              </w:rPr>
            </w:pPr>
            <w:r>
              <w:rPr>
                <w:rFonts w:hint="eastAsia" w:ascii="宋体" w:hAnsi="宋体"/>
                <w:b/>
                <w:color w:val="auto"/>
                <w:sz w:val="24"/>
                <w:highlight w:val="none"/>
              </w:rPr>
              <w:t>教育内容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jc w:val="center"/>
              <w:rPr>
                <w:rFonts w:ascii="宋体" w:hAnsi="宋体"/>
                <w:color w:val="auto"/>
                <w:sz w:val="24"/>
                <w:highlight w:val="none"/>
              </w:rPr>
            </w:pPr>
            <w:r>
              <w:rPr>
                <w:rFonts w:ascii="宋体" w:hAnsi="宋体"/>
                <w:color w:val="auto"/>
                <w:sz w:val="24"/>
                <w:highlight w:val="none"/>
              </w:rPr>
              <w:t>1</w:t>
            </w:r>
          </w:p>
        </w:tc>
        <w:tc>
          <w:tcPr>
            <w:tcW w:w="3294" w:type="dxa"/>
            <w:vAlign w:val="center"/>
          </w:tcPr>
          <w:p>
            <w:pPr>
              <w:jc w:val="center"/>
              <w:rPr>
                <w:rFonts w:ascii="宋体" w:hAnsi="宋体"/>
                <w:color w:val="auto"/>
                <w:sz w:val="24"/>
                <w:highlight w:val="none"/>
              </w:rPr>
            </w:pPr>
            <w:r>
              <w:rPr>
                <w:rFonts w:hint="eastAsia" w:ascii="宋体" w:hAnsi="宋体"/>
                <w:color w:val="auto"/>
                <w:sz w:val="24"/>
                <w:highlight w:val="none"/>
              </w:rPr>
              <w:t>全体员工入场三级安全教育</w:t>
            </w:r>
          </w:p>
        </w:tc>
        <w:tc>
          <w:tcPr>
            <w:tcW w:w="1050" w:type="dxa"/>
            <w:vAlign w:val="center"/>
          </w:tcPr>
          <w:p>
            <w:pPr>
              <w:jc w:val="center"/>
              <w:rPr>
                <w:rFonts w:ascii="宋体" w:hAnsi="宋体"/>
                <w:color w:val="auto"/>
                <w:sz w:val="24"/>
                <w:highlight w:val="none"/>
              </w:rPr>
            </w:pPr>
            <w:r>
              <w:rPr>
                <w:rFonts w:ascii="宋体" w:hAnsi="宋体"/>
                <w:color w:val="auto"/>
                <w:sz w:val="24"/>
                <w:highlight w:val="none"/>
              </w:rPr>
              <w:t>11</w:t>
            </w:r>
          </w:p>
        </w:tc>
        <w:tc>
          <w:tcPr>
            <w:tcW w:w="3647" w:type="dxa"/>
            <w:vAlign w:val="center"/>
          </w:tcPr>
          <w:p>
            <w:pPr>
              <w:jc w:val="center"/>
              <w:rPr>
                <w:rFonts w:ascii="宋体" w:hAnsi="宋体"/>
                <w:color w:val="auto"/>
                <w:sz w:val="24"/>
                <w:highlight w:val="none"/>
              </w:rPr>
            </w:pPr>
            <w:r>
              <w:rPr>
                <w:rFonts w:hint="eastAsia" w:ascii="宋体" w:hAnsi="宋体"/>
                <w:color w:val="auto"/>
                <w:sz w:val="24"/>
                <w:highlight w:val="none"/>
              </w:rPr>
              <w:t>预防高处坠落事故安全教育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jc w:val="center"/>
              <w:rPr>
                <w:rFonts w:ascii="宋体" w:hAnsi="宋体"/>
                <w:color w:val="auto"/>
                <w:sz w:val="24"/>
                <w:highlight w:val="none"/>
              </w:rPr>
            </w:pPr>
            <w:r>
              <w:rPr>
                <w:rFonts w:ascii="宋体" w:hAnsi="宋体"/>
                <w:color w:val="auto"/>
                <w:sz w:val="24"/>
                <w:highlight w:val="none"/>
              </w:rPr>
              <w:t>2</w:t>
            </w:r>
          </w:p>
        </w:tc>
        <w:tc>
          <w:tcPr>
            <w:tcW w:w="3294" w:type="dxa"/>
            <w:vAlign w:val="center"/>
          </w:tcPr>
          <w:p>
            <w:pPr>
              <w:jc w:val="center"/>
              <w:rPr>
                <w:rFonts w:ascii="宋体" w:hAnsi="宋体"/>
                <w:color w:val="auto"/>
                <w:sz w:val="24"/>
                <w:highlight w:val="none"/>
              </w:rPr>
            </w:pPr>
            <w:r>
              <w:rPr>
                <w:rFonts w:ascii="宋体" w:hAnsi="宋体"/>
                <w:color w:val="auto"/>
                <w:sz w:val="24"/>
                <w:highlight w:val="none"/>
              </w:rPr>
              <w:t>全体员工</w:t>
            </w:r>
            <w:r>
              <w:rPr>
                <w:rFonts w:hint="eastAsia" w:ascii="宋体" w:hAnsi="宋体"/>
                <w:color w:val="auto"/>
                <w:sz w:val="24"/>
                <w:highlight w:val="none"/>
              </w:rPr>
              <w:t>入</w:t>
            </w:r>
            <w:r>
              <w:rPr>
                <w:rFonts w:ascii="宋体" w:hAnsi="宋体"/>
                <w:color w:val="auto"/>
                <w:sz w:val="24"/>
                <w:highlight w:val="none"/>
              </w:rPr>
              <w:t>场安全意识教育</w:t>
            </w:r>
          </w:p>
        </w:tc>
        <w:tc>
          <w:tcPr>
            <w:tcW w:w="1050" w:type="dxa"/>
            <w:vAlign w:val="center"/>
          </w:tcPr>
          <w:p>
            <w:pPr>
              <w:jc w:val="center"/>
              <w:rPr>
                <w:rFonts w:ascii="宋体" w:hAnsi="宋体"/>
                <w:color w:val="auto"/>
                <w:sz w:val="24"/>
                <w:highlight w:val="none"/>
              </w:rPr>
            </w:pPr>
            <w:r>
              <w:rPr>
                <w:rFonts w:ascii="宋体" w:hAnsi="宋体"/>
                <w:color w:val="auto"/>
                <w:sz w:val="24"/>
                <w:highlight w:val="none"/>
              </w:rPr>
              <w:t>12</w:t>
            </w:r>
          </w:p>
        </w:tc>
        <w:tc>
          <w:tcPr>
            <w:tcW w:w="3647" w:type="dxa"/>
            <w:vAlign w:val="center"/>
          </w:tcPr>
          <w:p>
            <w:pPr>
              <w:jc w:val="center"/>
              <w:rPr>
                <w:rFonts w:ascii="宋体" w:hAnsi="宋体"/>
                <w:color w:val="auto"/>
                <w:sz w:val="24"/>
                <w:highlight w:val="none"/>
              </w:rPr>
            </w:pPr>
            <w:r>
              <w:rPr>
                <w:rFonts w:ascii="宋体" w:hAnsi="宋体"/>
                <w:color w:val="auto"/>
                <w:sz w:val="24"/>
                <w:highlight w:val="none"/>
              </w:rPr>
              <w:t>全体员工入场安全常识</w:t>
            </w:r>
            <w:r>
              <w:rPr>
                <w:rFonts w:hint="eastAsia" w:ascii="宋体" w:hAnsi="宋体"/>
                <w:color w:val="auto"/>
                <w:sz w:val="24"/>
                <w:highlight w:val="none"/>
              </w:rPr>
              <w:t>、政策、法规</w:t>
            </w:r>
            <w:r>
              <w:rPr>
                <w:rFonts w:ascii="宋体" w:hAnsi="宋体"/>
                <w:color w:val="auto"/>
                <w:sz w:val="24"/>
                <w:highlight w:val="none"/>
              </w:rPr>
              <w:t>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jc w:val="center"/>
              <w:rPr>
                <w:rFonts w:ascii="宋体" w:hAnsi="宋体"/>
                <w:color w:val="auto"/>
                <w:sz w:val="24"/>
                <w:highlight w:val="none"/>
              </w:rPr>
            </w:pPr>
            <w:r>
              <w:rPr>
                <w:rFonts w:ascii="宋体" w:hAnsi="宋体"/>
                <w:color w:val="auto"/>
                <w:sz w:val="24"/>
                <w:highlight w:val="none"/>
              </w:rPr>
              <w:t>3</w:t>
            </w:r>
          </w:p>
        </w:tc>
        <w:tc>
          <w:tcPr>
            <w:tcW w:w="3294" w:type="dxa"/>
            <w:vAlign w:val="center"/>
          </w:tcPr>
          <w:p>
            <w:pPr>
              <w:jc w:val="center"/>
              <w:rPr>
                <w:rFonts w:ascii="宋体" w:hAnsi="宋体"/>
                <w:color w:val="auto"/>
                <w:sz w:val="24"/>
                <w:highlight w:val="none"/>
              </w:rPr>
            </w:pPr>
            <w:r>
              <w:rPr>
                <w:rFonts w:ascii="宋体" w:hAnsi="宋体"/>
                <w:color w:val="auto"/>
                <w:sz w:val="24"/>
                <w:highlight w:val="none"/>
              </w:rPr>
              <w:t>转场</w:t>
            </w:r>
            <w:r>
              <w:rPr>
                <w:rFonts w:hint="eastAsia" w:ascii="宋体" w:hAnsi="宋体"/>
                <w:color w:val="auto"/>
                <w:sz w:val="24"/>
                <w:highlight w:val="none"/>
              </w:rPr>
              <w:t>转岗</w:t>
            </w:r>
            <w:r>
              <w:rPr>
                <w:rFonts w:ascii="宋体" w:hAnsi="宋体"/>
                <w:color w:val="auto"/>
                <w:sz w:val="24"/>
                <w:highlight w:val="none"/>
              </w:rPr>
              <w:t>安全教育</w:t>
            </w:r>
          </w:p>
        </w:tc>
        <w:tc>
          <w:tcPr>
            <w:tcW w:w="1050" w:type="dxa"/>
            <w:vAlign w:val="center"/>
          </w:tcPr>
          <w:p>
            <w:pPr>
              <w:jc w:val="center"/>
              <w:rPr>
                <w:rFonts w:ascii="宋体" w:hAnsi="宋体"/>
                <w:color w:val="auto"/>
                <w:sz w:val="24"/>
                <w:highlight w:val="none"/>
              </w:rPr>
            </w:pPr>
            <w:r>
              <w:rPr>
                <w:rFonts w:ascii="宋体" w:hAnsi="宋体"/>
                <w:color w:val="auto"/>
                <w:sz w:val="24"/>
                <w:highlight w:val="none"/>
              </w:rPr>
              <w:t>13</w:t>
            </w:r>
          </w:p>
        </w:tc>
        <w:tc>
          <w:tcPr>
            <w:tcW w:w="3647" w:type="dxa"/>
            <w:vAlign w:val="center"/>
          </w:tcPr>
          <w:p>
            <w:pPr>
              <w:jc w:val="center"/>
              <w:rPr>
                <w:rFonts w:ascii="宋体" w:hAnsi="宋体"/>
                <w:color w:val="auto"/>
                <w:sz w:val="24"/>
                <w:highlight w:val="none"/>
              </w:rPr>
            </w:pPr>
            <w:r>
              <w:rPr>
                <w:rFonts w:hint="eastAsia" w:ascii="宋体" w:hAnsi="宋体"/>
                <w:color w:val="auto"/>
                <w:sz w:val="24"/>
                <w:highlight w:val="none"/>
              </w:rPr>
              <w:t>全体员工入场自我防护与行为安全教育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jc w:val="center"/>
              <w:rPr>
                <w:rFonts w:ascii="宋体" w:hAnsi="宋体"/>
                <w:color w:val="auto"/>
                <w:sz w:val="24"/>
                <w:highlight w:val="none"/>
              </w:rPr>
            </w:pPr>
            <w:r>
              <w:rPr>
                <w:rFonts w:ascii="宋体" w:hAnsi="宋体"/>
                <w:color w:val="auto"/>
                <w:sz w:val="24"/>
                <w:highlight w:val="none"/>
              </w:rPr>
              <w:t>4</w:t>
            </w:r>
          </w:p>
        </w:tc>
        <w:tc>
          <w:tcPr>
            <w:tcW w:w="3294" w:type="dxa"/>
            <w:vAlign w:val="center"/>
          </w:tcPr>
          <w:p>
            <w:pPr>
              <w:jc w:val="center"/>
              <w:rPr>
                <w:rFonts w:ascii="宋体" w:hAnsi="宋体"/>
                <w:color w:val="auto"/>
                <w:sz w:val="24"/>
                <w:highlight w:val="none"/>
              </w:rPr>
            </w:pPr>
            <w:r>
              <w:rPr>
                <w:rFonts w:ascii="宋体" w:hAnsi="宋体"/>
                <w:color w:val="auto"/>
                <w:sz w:val="24"/>
                <w:highlight w:val="none"/>
              </w:rPr>
              <w:t>特种作业</w:t>
            </w:r>
            <w:r>
              <w:rPr>
                <w:rFonts w:hint="eastAsia" w:ascii="宋体" w:hAnsi="宋体"/>
                <w:color w:val="auto"/>
                <w:sz w:val="24"/>
                <w:highlight w:val="none"/>
              </w:rPr>
              <w:t>人员（电工、电焊工）</w:t>
            </w:r>
            <w:r>
              <w:rPr>
                <w:rFonts w:ascii="宋体" w:hAnsi="宋体"/>
                <w:color w:val="auto"/>
                <w:sz w:val="24"/>
                <w:highlight w:val="none"/>
              </w:rPr>
              <w:t>安全教育</w:t>
            </w:r>
          </w:p>
        </w:tc>
        <w:tc>
          <w:tcPr>
            <w:tcW w:w="1050" w:type="dxa"/>
            <w:vAlign w:val="center"/>
          </w:tcPr>
          <w:p>
            <w:pPr>
              <w:jc w:val="center"/>
              <w:rPr>
                <w:rFonts w:ascii="宋体" w:hAnsi="宋体"/>
                <w:color w:val="auto"/>
                <w:sz w:val="24"/>
                <w:highlight w:val="none"/>
              </w:rPr>
            </w:pPr>
            <w:r>
              <w:rPr>
                <w:rFonts w:ascii="宋体" w:hAnsi="宋体"/>
                <w:color w:val="auto"/>
                <w:sz w:val="24"/>
                <w:highlight w:val="none"/>
              </w:rPr>
              <w:t>14</w:t>
            </w:r>
          </w:p>
        </w:tc>
        <w:tc>
          <w:tcPr>
            <w:tcW w:w="3647" w:type="dxa"/>
            <w:vAlign w:val="center"/>
          </w:tcPr>
          <w:p>
            <w:pPr>
              <w:jc w:val="center"/>
              <w:rPr>
                <w:rFonts w:ascii="宋体" w:hAnsi="宋体"/>
                <w:color w:val="auto"/>
                <w:sz w:val="24"/>
                <w:highlight w:val="none"/>
              </w:rPr>
            </w:pPr>
            <w:r>
              <w:rPr>
                <w:rFonts w:ascii="宋体" w:hAnsi="宋体"/>
                <w:color w:val="auto"/>
                <w:sz w:val="24"/>
                <w:highlight w:val="none"/>
              </w:rPr>
              <w:t>施工过程安全生产要注重动态管理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jc w:val="center"/>
              <w:rPr>
                <w:rFonts w:ascii="宋体" w:hAnsi="宋体"/>
                <w:color w:val="auto"/>
                <w:sz w:val="24"/>
                <w:highlight w:val="none"/>
              </w:rPr>
            </w:pPr>
            <w:r>
              <w:rPr>
                <w:rFonts w:ascii="宋体" w:hAnsi="宋体"/>
                <w:color w:val="auto"/>
                <w:sz w:val="24"/>
                <w:highlight w:val="none"/>
              </w:rPr>
              <w:t>5</w:t>
            </w:r>
          </w:p>
        </w:tc>
        <w:tc>
          <w:tcPr>
            <w:tcW w:w="3294" w:type="dxa"/>
            <w:vAlign w:val="center"/>
          </w:tcPr>
          <w:p>
            <w:pPr>
              <w:jc w:val="center"/>
              <w:rPr>
                <w:rFonts w:ascii="宋体" w:hAnsi="宋体"/>
                <w:color w:val="auto"/>
                <w:sz w:val="24"/>
                <w:highlight w:val="none"/>
              </w:rPr>
            </w:pPr>
            <w:r>
              <w:rPr>
                <w:rFonts w:hint="eastAsia" w:ascii="宋体" w:hAnsi="宋体"/>
                <w:color w:val="auto"/>
                <w:sz w:val="24"/>
                <w:highlight w:val="none"/>
              </w:rPr>
              <w:t>机</w:t>
            </w:r>
            <w:r>
              <w:rPr>
                <w:rFonts w:ascii="宋体" w:hAnsi="宋体"/>
                <w:color w:val="auto"/>
                <w:sz w:val="24"/>
                <w:highlight w:val="none"/>
              </w:rPr>
              <w:t>械安全教育</w:t>
            </w:r>
          </w:p>
        </w:tc>
        <w:tc>
          <w:tcPr>
            <w:tcW w:w="1050" w:type="dxa"/>
            <w:vAlign w:val="center"/>
          </w:tcPr>
          <w:p>
            <w:pPr>
              <w:jc w:val="center"/>
              <w:rPr>
                <w:rFonts w:ascii="宋体" w:hAnsi="宋体"/>
                <w:color w:val="auto"/>
                <w:sz w:val="24"/>
                <w:highlight w:val="none"/>
              </w:rPr>
            </w:pPr>
            <w:r>
              <w:rPr>
                <w:rFonts w:ascii="宋体" w:hAnsi="宋体"/>
                <w:color w:val="auto"/>
                <w:sz w:val="24"/>
                <w:highlight w:val="none"/>
              </w:rPr>
              <w:t>15</w:t>
            </w:r>
          </w:p>
        </w:tc>
        <w:tc>
          <w:tcPr>
            <w:tcW w:w="3647" w:type="dxa"/>
            <w:vAlign w:val="center"/>
          </w:tcPr>
          <w:p>
            <w:pPr>
              <w:jc w:val="center"/>
              <w:rPr>
                <w:rFonts w:ascii="宋体" w:hAnsi="宋体"/>
                <w:color w:val="auto"/>
                <w:sz w:val="24"/>
                <w:highlight w:val="none"/>
              </w:rPr>
            </w:pPr>
            <w:r>
              <w:rPr>
                <w:rFonts w:ascii="宋体" w:hAnsi="宋体"/>
                <w:color w:val="auto"/>
                <w:sz w:val="24"/>
                <w:highlight w:val="none"/>
              </w:rPr>
              <w:t>施工现场节日期间安全意识教育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jc w:val="center"/>
              <w:rPr>
                <w:rFonts w:ascii="宋体" w:hAnsi="宋体"/>
                <w:color w:val="auto"/>
                <w:sz w:val="24"/>
                <w:highlight w:val="none"/>
              </w:rPr>
            </w:pPr>
            <w:r>
              <w:rPr>
                <w:rFonts w:ascii="宋体" w:hAnsi="宋体"/>
                <w:color w:val="auto"/>
                <w:sz w:val="24"/>
                <w:highlight w:val="none"/>
              </w:rPr>
              <w:t>6</w:t>
            </w:r>
          </w:p>
        </w:tc>
        <w:tc>
          <w:tcPr>
            <w:tcW w:w="3294" w:type="dxa"/>
            <w:vAlign w:val="center"/>
          </w:tcPr>
          <w:p>
            <w:pPr>
              <w:jc w:val="center"/>
              <w:rPr>
                <w:rFonts w:ascii="宋体" w:hAnsi="宋体"/>
                <w:color w:val="auto"/>
                <w:sz w:val="24"/>
                <w:highlight w:val="none"/>
              </w:rPr>
            </w:pPr>
            <w:r>
              <w:rPr>
                <w:rFonts w:ascii="宋体" w:hAnsi="宋体"/>
                <w:color w:val="auto"/>
                <w:sz w:val="24"/>
                <w:highlight w:val="none"/>
              </w:rPr>
              <w:t>施工现场应急与救护知识</w:t>
            </w:r>
          </w:p>
        </w:tc>
        <w:tc>
          <w:tcPr>
            <w:tcW w:w="1050" w:type="dxa"/>
            <w:vAlign w:val="center"/>
          </w:tcPr>
          <w:p>
            <w:pPr>
              <w:jc w:val="center"/>
              <w:rPr>
                <w:rFonts w:ascii="宋体" w:hAnsi="宋体"/>
                <w:color w:val="auto"/>
                <w:sz w:val="24"/>
                <w:highlight w:val="none"/>
              </w:rPr>
            </w:pPr>
            <w:r>
              <w:rPr>
                <w:rFonts w:ascii="宋体" w:hAnsi="宋体"/>
                <w:color w:val="auto"/>
                <w:sz w:val="24"/>
                <w:highlight w:val="none"/>
              </w:rPr>
              <w:t>16</w:t>
            </w:r>
          </w:p>
        </w:tc>
        <w:tc>
          <w:tcPr>
            <w:tcW w:w="3647" w:type="dxa"/>
            <w:vAlign w:val="center"/>
          </w:tcPr>
          <w:p>
            <w:pPr>
              <w:jc w:val="center"/>
              <w:rPr>
                <w:rFonts w:ascii="宋体" w:hAnsi="宋体"/>
                <w:color w:val="auto"/>
                <w:sz w:val="24"/>
                <w:highlight w:val="none"/>
              </w:rPr>
            </w:pPr>
            <w:r>
              <w:rPr>
                <w:rFonts w:hint="eastAsia" w:ascii="宋体" w:hAnsi="宋体"/>
                <w:color w:val="auto"/>
                <w:sz w:val="24"/>
                <w:highlight w:val="none"/>
              </w:rPr>
              <w:t>防护用品与安全防护安全教育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jc w:val="center"/>
              <w:rPr>
                <w:rFonts w:ascii="宋体" w:hAnsi="宋体"/>
                <w:color w:val="auto"/>
                <w:sz w:val="24"/>
                <w:highlight w:val="none"/>
              </w:rPr>
            </w:pPr>
            <w:r>
              <w:rPr>
                <w:rFonts w:ascii="宋体" w:hAnsi="宋体"/>
                <w:color w:val="auto"/>
                <w:sz w:val="24"/>
                <w:highlight w:val="none"/>
              </w:rPr>
              <w:t>7</w:t>
            </w:r>
          </w:p>
        </w:tc>
        <w:tc>
          <w:tcPr>
            <w:tcW w:w="3294" w:type="dxa"/>
            <w:vAlign w:val="center"/>
          </w:tcPr>
          <w:p>
            <w:pPr>
              <w:jc w:val="center"/>
              <w:rPr>
                <w:rFonts w:ascii="宋体" w:hAnsi="宋体"/>
                <w:color w:val="auto"/>
                <w:sz w:val="24"/>
                <w:highlight w:val="none"/>
              </w:rPr>
            </w:pPr>
            <w:r>
              <w:rPr>
                <w:rFonts w:ascii="宋体" w:hAnsi="宋体"/>
                <w:color w:val="auto"/>
                <w:sz w:val="24"/>
                <w:highlight w:val="none"/>
              </w:rPr>
              <w:t>安全巡查员安全培训</w:t>
            </w:r>
          </w:p>
        </w:tc>
        <w:tc>
          <w:tcPr>
            <w:tcW w:w="1050" w:type="dxa"/>
            <w:vAlign w:val="center"/>
          </w:tcPr>
          <w:p>
            <w:pPr>
              <w:jc w:val="center"/>
              <w:rPr>
                <w:rFonts w:ascii="宋体" w:hAnsi="宋体"/>
                <w:color w:val="auto"/>
                <w:sz w:val="24"/>
                <w:highlight w:val="none"/>
              </w:rPr>
            </w:pPr>
            <w:r>
              <w:rPr>
                <w:rFonts w:ascii="宋体" w:hAnsi="宋体"/>
                <w:color w:val="auto"/>
                <w:sz w:val="24"/>
                <w:highlight w:val="none"/>
              </w:rPr>
              <w:t>17</w:t>
            </w:r>
          </w:p>
        </w:tc>
        <w:tc>
          <w:tcPr>
            <w:tcW w:w="3647" w:type="dxa"/>
            <w:vAlign w:val="center"/>
          </w:tcPr>
          <w:p>
            <w:pPr>
              <w:jc w:val="center"/>
              <w:rPr>
                <w:rFonts w:ascii="宋体" w:hAnsi="宋体"/>
                <w:color w:val="auto"/>
                <w:sz w:val="24"/>
                <w:highlight w:val="none"/>
              </w:rPr>
            </w:pPr>
            <w:r>
              <w:rPr>
                <w:rFonts w:hint="eastAsia" w:ascii="宋体" w:hAnsi="宋体"/>
                <w:color w:val="auto"/>
                <w:sz w:val="24"/>
                <w:highlight w:val="none"/>
              </w:rPr>
              <w:t>施工现场临时安全用电与用电事故救护教育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jc w:val="center"/>
              <w:rPr>
                <w:rFonts w:ascii="宋体" w:hAnsi="宋体"/>
                <w:color w:val="auto"/>
                <w:sz w:val="24"/>
                <w:highlight w:val="none"/>
              </w:rPr>
            </w:pPr>
            <w:r>
              <w:rPr>
                <w:rFonts w:ascii="宋体" w:hAnsi="宋体"/>
                <w:color w:val="auto"/>
                <w:sz w:val="24"/>
                <w:highlight w:val="none"/>
              </w:rPr>
              <w:t>8</w:t>
            </w:r>
          </w:p>
        </w:tc>
        <w:tc>
          <w:tcPr>
            <w:tcW w:w="3294" w:type="dxa"/>
            <w:vAlign w:val="center"/>
          </w:tcPr>
          <w:p>
            <w:pPr>
              <w:jc w:val="center"/>
              <w:rPr>
                <w:rFonts w:ascii="宋体" w:hAnsi="宋体"/>
                <w:color w:val="auto"/>
                <w:sz w:val="24"/>
                <w:highlight w:val="none"/>
              </w:rPr>
            </w:pPr>
            <w:r>
              <w:rPr>
                <w:rFonts w:ascii="宋体" w:hAnsi="宋体"/>
                <w:color w:val="auto"/>
                <w:sz w:val="24"/>
                <w:highlight w:val="none"/>
              </w:rPr>
              <w:t>安全月(周)教育活动</w:t>
            </w:r>
          </w:p>
        </w:tc>
        <w:tc>
          <w:tcPr>
            <w:tcW w:w="1050" w:type="dxa"/>
            <w:vAlign w:val="center"/>
          </w:tcPr>
          <w:p>
            <w:pPr>
              <w:jc w:val="center"/>
              <w:rPr>
                <w:rFonts w:ascii="宋体" w:hAnsi="宋体"/>
                <w:color w:val="auto"/>
                <w:sz w:val="24"/>
                <w:highlight w:val="none"/>
              </w:rPr>
            </w:pPr>
            <w:r>
              <w:rPr>
                <w:rFonts w:ascii="宋体" w:hAnsi="宋体"/>
                <w:color w:val="auto"/>
                <w:sz w:val="24"/>
                <w:highlight w:val="none"/>
              </w:rPr>
              <w:t>18</w:t>
            </w:r>
          </w:p>
        </w:tc>
        <w:tc>
          <w:tcPr>
            <w:tcW w:w="3647" w:type="dxa"/>
            <w:vAlign w:val="center"/>
          </w:tcPr>
          <w:p>
            <w:pPr>
              <w:jc w:val="center"/>
              <w:rPr>
                <w:rFonts w:ascii="宋体" w:hAnsi="宋体"/>
                <w:color w:val="auto"/>
                <w:sz w:val="24"/>
                <w:highlight w:val="none"/>
              </w:rPr>
            </w:pPr>
            <w:r>
              <w:rPr>
                <w:rFonts w:hint="eastAsia" w:ascii="宋体" w:hAnsi="宋体"/>
                <w:color w:val="auto"/>
                <w:sz w:val="24"/>
                <w:highlight w:val="none"/>
              </w:rPr>
              <w:t>全体员工入场安全教育提示卡和基本知识教育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jc w:val="center"/>
              <w:rPr>
                <w:rFonts w:ascii="宋体" w:hAnsi="宋体"/>
                <w:color w:val="auto"/>
                <w:sz w:val="24"/>
                <w:highlight w:val="none"/>
              </w:rPr>
            </w:pPr>
            <w:r>
              <w:rPr>
                <w:rFonts w:ascii="宋体" w:hAnsi="宋体"/>
                <w:color w:val="auto"/>
                <w:sz w:val="24"/>
                <w:highlight w:val="none"/>
              </w:rPr>
              <w:t>9</w:t>
            </w:r>
          </w:p>
        </w:tc>
        <w:tc>
          <w:tcPr>
            <w:tcW w:w="3294" w:type="dxa"/>
            <w:vAlign w:val="center"/>
          </w:tcPr>
          <w:p>
            <w:pPr>
              <w:jc w:val="center"/>
              <w:rPr>
                <w:rFonts w:ascii="宋体" w:hAnsi="宋体"/>
                <w:color w:val="auto"/>
                <w:sz w:val="24"/>
                <w:highlight w:val="none"/>
              </w:rPr>
            </w:pPr>
            <w:r>
              <w:rPr>
                <w:rFonts w:ascii="宋体" w:hAnsi="宋体"/>
                <w:color w:val="auto"/>
                <w:sz w:val="24"/>
                <w:highlight w:val="none"/>
              </w:rPr>
              <w:t>班前安全讲话</w:t>
            </w:r>
            <w:r>
              <w:rPr>
                <w:rFonts w:hint="eastAsia" w:ascii="宋体" w:hAnsi="宋体"/>
                <w:color w:val="auto"/>
                <w:sz w:val="24"/>
                <w:highlight w:val="none"/>
              </w:rPr>
              <w:t>教育</w:t>
            </w:r>
          </w:p>
        </w:tc>
        <w:tc>
          <w:tcPr>
            <w:tcW w:w="1050" w:type="dxa"/>
            <w:vAlign w:val="center"/>
          </w:tcPr>
          <w:p>
            <w:pPr>
              <w:jc w:val="center"/>
              <w:rPr>
                <w:rFonts w:ascii="宋体" w:hAnsi="宋体"/>
                <w:color w:val="auto"/>
                <w:sz w:val="24"/>
                <w:highlight w:val="none"/>
              </w:rPr>
            </w:pPr>
            <w:r>
              <w:rPr>
                <w:rFonts w:ascii="宋体" w:hAnsi="宋体"/>
                <w:color w:val="auto"/>
                <w:sz w:val="24"/>
                <w:highlight w:val="none"/>
              </w:rPr>
              <w:t>19</w:t>
            </w:r>
          </w:p>
        </w:tc>
        <w:tc>
          <w:tcPr>
            <w:tcW w:w="3647" w:type="dxa"/>
            <w:vAlign w:val="center"/>
          </w:tcPr>
          <w:p>
            <w:pPr>
              <w:jc w:val="center"/>
              <w:rPr>
                <w:rFonts w:ascii="宋体" w:hAnsi="宋体"/>
                <w:color w:val="auto"/>
                <w:sz w:val="24"/>
                <w:highlight w:val="none"/>
              </w:rPr>
            </w:pPr>
            <w:r>
              <w:rPr>
                <w:rFonts w:ascii="宋体" w:hAnsi="宋体"/>
                <w:color w:val="auto"/>
                <w:sz w:val="24"/>
                <w:highlight w:val="none"/>
              </w:rPr>
              <w:t>职业健康安全体系应急准备和响应演练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jc w:val="center"/>
              <w:rPr>
                <w:rFonts w:ascii="宋体" w:hAnsi="宋体"/>
                <w:color w:val="auto"/>
                <w:sz w:val="24"/>
                <w:highlight w:val="none"/>
              </w:rPr>
            </w:pPr>
            <w:r>
              <w:rPr>
                <w:rFonts w:ascii="宋体" w:hAnsi="宋体"/>
                <w:color w:val="auto"/>
                <w:sz w:val="24"/>
                <w:highlight w:val="none"/>
              </w:rPr>
              <w:t>10</w:t>
            </w:r>
          </w:p>
        </w:tc>
        <w:tc>
          <w:tcPr>
            <w:tcW w:w="3294" w:type="dxa"/>
            <w:vAlign w:val="center"/>
          </w:tcPr>
          <w:p>
            <w:pPr>
              <w:jc w:val="center"/>
              <w:rPr>
                <w:rFonts w:ascii="宋体" w:hAnsi="宋体"/>
                <w:color w:val="auto"/>
                <w:sz w:val="24"/>
                <w:highlight w:val="none"/>
              </w:rPr>
            </w:pPr>
            <w:r>
              <w:rPr>
                <w:rFonts w:hint="eastAsia" w:ascii="宋体" w:hAnsi="宋体"/>
                <w:color w:val="auto"/>
                <w:sz w:val="24"/>
                <w:highlight w:val="none"/>
              </w:rPr>
              <w:t>针对特殊情况的安全教育</w:t>
            </w:r>
          </w:p>
        </w:tc>
        <w:tc>
          <w:tcPr>
            <w:tcW w:w="1050" w:type="dxa"/>
            <w:vAlign w:val="center"/>
          </w:tcPr>
          <w:p>
            <w:pPr>
              <w:jc w:val="center"/>
              <w:rPr>
                <w:rFonts w:ascii="宋体" w:hAnsi="宋体"/>
                <w:color w:val="auto"/>
                <w:sz w:val="24"/>
                <w:highlight w:val="none"/>
              </w:rPr>
            </w:pPr>
            <w:r>
              <w:rPr>
                <w:rFonts w:ascii="宋体" w:hAnsi="宋体"/>
                <w:color w:val="auto"/>
                <w:sz w:val="24"/>
                <w:highlight w:val="none"/>
              </w:rPr>
              <w:t>20</w:t>
            </w:r>
          </w:p>
        </w:tc>
        <w:tc>
          <w:tcPr>
            <w:tcW w:w="3647" w:type="dxa"/>
            <w:vAlign w:val="center"/>
          </w:tcPr>
          <w:p>
            <w:pPr>
              <w:jc w:val="center"/>
              <w:rPr>
                <w:rFonts w:ascii="宋体" w:hAnsi="宋体"/>
                <w:color w:val="auto"/>
                <w:sz w:val="24"/>
                <w:highlight w:val="none"/>
              </w:rPr>
            </w:pPr>
            <w:r>
              <w:rPr>
                <w:rFonts w:hint="eastAsia" w:ascii="宋体" w:hAnsi="宋体"/>
                <w:color w:val="auto"/>
                <w:sz w:val="24"/>
                <w:highlight w:val="none"/>
              </w:rPr>
              <w:t>消防安全教育</w:t>
            </w:r>
          </w:p>
        </w:tc>
      </w:tr>
    </w:tbl>
    <w:p>
      <w:pPr>
        <w:rPr>
          <w:rFonts w:ascii="宋体" w:hAnsi="宋体"/>
          <w:color w:val="auto"/>
          <w:sz w:val="24"/>
          <w:highlight w:val="none"/>
        </w:rPr>
      </w:pPr>
      <w:bookmarkStart w:id="5" w:name="_Toc11489"/>
    </w:p>
    <w:p>
      <w:pPr>
        <w:pStyle w:val="66"/>
        <w:numPr>
          <w:ilvl w:val="0"/>
          <w:numId w:val="17"/>
        </w:numPr>
        <w:tabs>
          <w:tab w:val="left" w:pos="540"/>
        </w:tabs>
        <w:adjustRightInd w:val="0"/>
        <w:spacing w:line="276" w:lineRule="auto"/>
        <w:ind w:left="845" w:firstLineChars="0"/>
        <w:jc w:val="left"/>
        <w:rPr>
          <w:rFonts w:ascii="宋体" w:hAnsi="宋体" w:cs="Arial"/>
          <w:color w:val="auto"/>
          <w:sz w:val="24"/>
          <w:szCs w:val="24"/>
          <w:highlight w:val="none"/>
        </w:rPr>
      </w:pPr>
      <w:bookmarkStart w:id="6" w:name="_Toc77178885"/>
      <w:r>
        <w:rPr>
          <w:rFonts w:hint="eastAsia" w:ascii="宋体" w:hAnsi="宋体" w:cs="Arial"/>
          <w:color w:val="auto"/>
          <w:sz w:val="24"/>
          <w:szCs w:val="24"/>
          <w:highlight w:val="none"/>
        </w:rPr>
        <w:t>三类人员安全教育</w:t>
      </w:r>
      <w:bookmarkEnd w:id="5"/>
      <w:bookmarkEnd w:id="6"/>
      <w:r>
        <w:rPr>
          <w:rFonts w:ascii="宋体" w:hAnsi="宋体" w:cs="Arial"/>
          <w:color w:val="auto"/>
          <w:sz w:val="24"/>
          <w:szCs w:val="24"/>
          <w:highlight w:val="none"/>
        </w:rPr>
        <w:tab/>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为提高企业主要负责人、项目负责人和专职安全生产管理人员（简称“三类人员”）的安全业务素质和安全生产管理水平，强化对“三类人员”的动态管理：</w:t>
      </w:r>
    </w:p>
    <w:p>
      <w:pPr>
        <w:pStyle w:val="66"/>
        <w:spacing w:line="360" w:lineRule="auto"/>
        <w:ind w:left="420" w:firstLine="0" w:firstLineChars="0"/>
        <w:jc w:val="center"/>
        <w:rPr>
          <w:rFonts w:ascii="宋体" w:hAnsi="宋体"/>
          <w:color w:val="auto"/>
          <w:sz w:val="24"/>
          <w:szCs w:val="24"/>
          <w:highlight w:val="none"/>
        </w:rPr>
      </w:pPr>
      <w:r>
        <w:rPr>
          <w:rFonts w:hint="eastAsia" w:ascii="宋体" w:hAnsi="宋体"/>
          <w:color w:val="auto"/>
          <w:sz w:val="24"/>
          <w:szCs w:val="24"/>
          <w:highlight w:val="none"/>
        </w:rPr>
        <w:t>“三类人员”安全教育内容一览表</w:t>
      </w:r>
    </w:p>
    <w:tbl>
      <w:tblPr>
        <w:tblStyle w:val="53"/>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8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906" w:type="dxa"/>
            <w:vAlign w:val="center"/>
          </w:tcPr>
          <w:p>
            <w:pPr>
              <w:jc w:val="center"/>
              <w:rPr>
                <w:rFonts w:ascii="宋体" w:hAnsi="宋体"/>
                <w:color w:val="auto"/>
                <w:sz w:val="24"/>
                <w:highlight w:val="none"/>
              </w:rPr>
            </w:pPr>
            <w:r>
              <w:rPr>
                <w:rFonts w:ascii="宋体" w:hAnsi="宋体"/>
                <w:color w:val="auto"/>
                <w:sz w:val="24"/>
                <w:highlight w:val="none"/>
              </w:rPr>
              <w:t>1</w:t>
            </w:r>
          </w:p>
        </w:tc>
        <w:tc>
          <w:tcPr>
            <w:tcW w:w="8098" w:type="dxa"/>
            <w:vAlign w:val="center"/>
          </w:tcPr>
          <w:p>
            <w:pPr>
              <w:ind w:firstLine="480"/>
              <w:rPr>
                <w:rFonts w:ascii="宋体" w:hAnsi="宋体"/>
                <w:color w:val="auto"/>
                <w:sz w:val="24"/>
                <w:highlight w:val="none"/>
              </w:rPr>
            </w:pPr>
            <w:r>
              <w:rPr>
                <w:rFonts w:hint="eastAsia" w:ascii="宋体" w:hAnsi="宋体"/>
                <w:color w:val="auto"/>
                <w:sz w:val="24"/>
                <w:highlight w:val="none"/>
              </w:rPr>
              <w:t>“三类人员”安全生产考核合格证书</w:t>
            </w:r>
            <w:r>
              <w:rPr>
                <w:rFonts w:ascii="宋体" w:hAnsi="宋体"/>
                <w:color w:val="auto"/>
                <w:sz w:val="24"/>
                <w:highlight w:val="none"/>
              </w:rPr>
              <w:t>3</w:t>
            </w:r>
            <w:r>
              <w:rPr>
                <w:rFonts w:hint="eastAsia" w:ascii="宋体" w:hAnsi="宋体"/>
                <w:color w:val="auto"/>
                <w:sz w:val="24"/>
                <w:highlight w:val="none"/>
              </w:rPr>
              <w:t>年有效期内，持证人员必须至少接受一次由建设行政主管部门组织的“三类人员”安全继续教育。作为“三类人员”安全生产考核合格证书延期的基本条件。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906" w:type="dxa"/>
            <w:vAlign w:val="center"/>
          </w:tcPr>
          <w:p>
            <w:pPr>
              <w:jc w:val="center"/>
              <w:rPr>
                <w:rFonts w:ascii="宋体" w:hAnsi="宋体"/>
                <w:color w:val="auto"/>
                <w:sz w:val="24"/>
                <w:highlight w:val="none"/>
              </w:rPr>
            </w:pPr>
            <w:r>
              <w:rPr>
                <w:rFonts w:ascii="宋体" w:hAnsi="宋体"/>
                <w:color w:val="auto"/>
                <w:sz w:val="24"/>
                <w:highlight w:val="none"/>
              </w:rPr>
              <w:t>2</w:t>
            </w:r>
          </w:p>
        </w:tc>
        <w:tc>
          <w:tcPr>
            <w:tcW w:w="8098" w:type="dxa"/>
            <w:vAlign w:val="center"/>
          </w:tcPr>
          <w:p>
            <w:pPr>
              <w:ind w:firstLine="480"/>
              <w:rPr>
                <w:rFonts w:ascii="宋体" w:hAnsi="宋体"/>
                <w:color w:val="auto"/>
                <w:sz w:val="24"/>
                <w:highlight w:val="none"/>
              </w:rPr>
            </w:pPr>
            <w:r>
              <w:rPr>
                <w:rFonts w:hint="eastAsia" w:ascii="宋体" w:hAnsi="宋体"/>
                <w:color w:val="auto"/>
                <w:sz w:val="24"/>
                <w:highlight w:val="none"/>
              </w:rPr>
              <w:t>“三类人员”培训的知识包括国家和地方出台的安全生产法律法规及新颁布的有关安全生产法律法规；国家和地方制定发布的主要安全技术标准、规范及新发布的安全技术标准、规范；建设行政主管部门及有关管理部门印发的有关安全生产规范性文件；其他需要掌握的安全生产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1" w:hRule="atLeast"/>
        </w:trPr>
        <w:tc>
          <w:tcPr>
            <w:tcW w:w="906" w:type="dxa"/>
            <w:vAlign w:val="center"/>
          </w:tcPr>
          <w:p>
            <w:pPr>
              <w:jc w:val="center"/>
              <w:rPr>
                <w:rFonts w:ascii="宋体" w:hAnsi="宋体"/>
                <w:color w:val="auto"/>
                <w:sz w:val="24"/>
                <w:highlight w:val="none"/>
              </w:rPr>
            </w:pPr>
            <w:r>
              <w:rPr>
                <w:rFonts w:ascii="宋体" w:hAnsi="宋体"/>
                <w:color w:val="auto"/>
                <w:sz w:val="24"/>
                <w:highlight w:val="none"/>
              </w:rPr>
              <w:t>3</w:t>
            </w:r>
          </w:p>
        </w:tc>
        <w:tc>
          <w:tcPr>
            <w:tcW w:w="8098" w:type="dxa"/>
            <w:vAlign w:val="center"/>
          </w:tcPr>
          <w:p>
            <w:pPr>
              <w:ind w:firstLine="480"/>
              <w:rPr>
                <w:rFonts w:ascii="宋体" w:hAnsi="宋体"/>
                <w:color w:val="auto"/>
                <w:sz w:val="24"/>
                <w:highlight w:val="none"/>
              </w:rPr>
            </w:pPr>
            <w:r>
              <w:rPr>
                <w:rFonts w:hint="eastAsia" w:ascii="宋体" w:hAnsi="宋体"/>
                <w:color w:val="auto"/>
                <w:sz w:val="24"/>
                <w:highlight w:val="none"/>
              </w:rPr>
              <w:t>要建立“三类人员”安全继续教育培训档案，做到内容完整、分类明确、查找方便、管理规范。</w:t>
            </w:r>
          </w:p>
        </w:tc>
      </w:tr>
    </w:tbl>
    <w:p>
      <w:pPr>
        <w:tabs>
          <w:tab w:val="left" w:pos="540"/>
        </w:tabs>
        <w:spacing w:line="276" w:lineRule="auto"/>
        <w:rPr>
          <w:rFonts w:ascii="宋体" w:hAnsi="宋体" w:cs="Arial"/>
          <w:color w:val="auto"/>
          <w:sz w:val="24"/>
          <w:highlight w:val="none"/>
        </w:rPr>
      </w:pPr>
    </w:p>
    <w:p>
      <w:pPr>
        <w:numPr>
          <w:ilvl w:val="2"/>
          <w:numId w:val="16"/>
        </w:numPr>
        <w:tabs>
          <w:tab w:val="left" w:pos="540"/>
        </w:tabs>
        <w:adjustRightInd w:val="0"/>
        <w:spacing w:line="276" w:lineRule="auto"/>
        <w:jc w:val="left"/>
        <w:rPr>
          <w:rFonts w:ascii="宋体" w:hAnsi="宋体" w:cs="Arial"/>
          <w:color w:val="auto"/>
          <w:sz w:val="24"/>
          <w:highlight w:val="none"/>
        </w:rPr>
      </w:pPr>
      <w:r>
        <w:rPr>
          <w:rFonts w:hint="eastAsia" w:ascii="宋体" w:hAnsi="宋体" w:cs="Arial"/>
          <w:color w:val="auto"/>
          <w:sz w:val="24"/>
          <w:highlight w:val="none"/>
        </w:rPr>
        <w:t>劳动防护用品配备标准</w:t>
      </w:r>
    </w:p>
    <w:p>
      <w:pPr>
        <w:tabs>
          <w:tab w:val="left" w:pos="540"/>
        </w:tabs>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参照现行《劳动防护用品选用规则》，根据各工种的劳动环境和劳动条件，配备具有相应安全、卫生性能的劳动防护用品。工作服的材质、式样和颜色必须符合有关工种操作安全的要求。人员穿戴统一，保证安全并维护剧院形象，采购人视情要求投标人更新工作服，投标人应予以服从并落实。</w:t>
      </w:r>
    </w:p>
    <w:p>
      <w:pPr>
        <w:pStyle w:val="66"/>
        <w:numPr>
          <w:ilvl w:val="0"/>
          <w:numId w:val="18"/>
        </w:numPr>
        <w:spacing w:line="360" w:lineRule="auto"/>
        <w:ind w:left="845" w:firstLineChars="0"/>
        <w:rPr>
          <w:rFonts w:ascii="宋体" w:hAnsi="宋体"/>
          <w:color w:val="auto"/>
          <w:sz w:val="24"/>
          <w:szCs w:val="24"/>
          <w:highlight w:val="none"/>
        </w:rPr>
      </w:pPr>
      <w:r>
        <w:rPr>
          <w:rFonts w:hint="eastAsia" w:ascii="宋体" w:hAnsi="宋体"/>
          <w:color w:val="auto"/>
          <w:sz w:val="24"/>
          <w:szCs w:val="24"/>
          <w:highlight w:val="none"/>
        </w:rPr>
        <w:t>投标人采购、发放和使用的特种劳动防护用品必须具有安全生产许可证、</w:t>
      </w:r>
      <w:r>
        <w:rPr>
          <w:color w:val="auto"/>
          <w:highlight w:val="none"/>
        </w:rPr>
        <w:fldChar w:fldCharType="begin"/>
      </w:r>
      <w:r>
        <w:rPr>
          <w:color w:val="auto"/>
          <w:highlight w:val="none"/>
        </w:rPr>
        <w:instrText xml:space="preserve"> HYPERLINK "https://baike.baidu.com/item/%E4%BA%A7%E5%93%81%E5%90%88%E6%A0%BC%E8%AF%81/6894131?fromModule=lemma_inlink" \t "_blank" </w:instrText>
      </w:r>
      <w:r>
        <w:rPr>
          <w:color w:val="auto"/>
          <w:highlight w:val="none"/>
        </w:rPr>
        <w:fldChar w:fldCharType="separate"/>
      </w:r>
      <w:r>
        <w:rPr>
          <w:rFonts w:hint="eastAsia" w:ascii="宋体" w:hAnsi="宋体"/>
          <w:color w:val="auto"/>
          <w:sz w:val="24"/>
          <w:szCs w:val="24"/>
          <w:highlight w:val="none"/>
        </w:rPr>
        <w:t>产品合格证</w:t>
      </w:r>
      <w:r>
        <w:rPr>
          <w:rFonts w:hint="eastAsia" w:ascii="宋体" w:hAnsi="宋体"/>
          <w:color w:val="auto"/>
          <w:sz w:val="24"/>
          <w:szCs w:val="24"/>
          <w:highlight w:val="none"/>
        </w:rPr>
        <w:fldChar w:fldCharType="end"/>
      </w:r>
      <w:r>
        <w:rPr>
          <w:rFonts w:hint="eastAsia" w:ascii="宋体" w:hAnsi="宋体"/>
          <w:color w:val="auto"/>
          <w:sz w:val="24"/>
          <w:szCs w:val="24"/>
          <w:highlight w:val="none"/>
        </w:rPr>
        <w:t>和安全鉴定证。</w:t>
      </w:r>
    </w:p>
    <w:p>
      <w:pPr>
        <w:pStyle w:val="66"/>
        <w:numPr>
          <w:ilvl w:val="0"/>
          <w:numId w:val="18"/>
        </w:numPr>
        <w:spacing w:line="360" w:lineRule="auto"/>
        <w:ind w:left="845" w:firstLineChars="0"/>
        <w:rPr>
          <w:rFonts w:ascii="宋体" w:hAnsi="宋体"/>
          <w:color w:val="auto"/>
          <w:sz w:val="24"/>
          <w:szCs w:val="24"/>
          <w:highlight w:val="none"/>
        </w:rPr>
      </w:pPr>
      <w:r>
        <w:rPr>
          <w:rFonts w:hint="eastAsia" w:ascii="宋体" w:hAnsi="宋体"/>
          <w:color w:val="auto"/>
          <w:sz w:val="24"/>
          <w:szCs w:val="24"/>
          <w:highlight w:val="none"/>
        </w:rPr>
        <w:t>投标人应建立和健全劳动防护用品的采购、验收、保管、发放、使用、更换、报废等管理制度。</w:t>
      </w:r>
    </w:p>
    <w:p>
      <w:pPr>
        <w:pStyle w:val="66"/>
        <w:numPr>
          <w:ilvl w:val="0"/>
          <w:numId w:val="18"/>
        </w:numPr>
        <w:spacing w:line="360" w:lineRule="auto"/>
        <w:ind w:left="845" w:firstLineChars="0"/>
        <w:rPr>
          <w:rFonts w:ascii="宋体" w:hAnsi="宋体"/>
          <w:color w:val="auto"/>
          <w:sz w:val="24"/>
          <w:szCs w:val="24"/>
          <w:highlight w:val="none"/>
        </w:rPr>
      </w:pPr>
      <w:r>
        <w:rPr>
          <w:rFonts w:hint="eastAsia" w:ascii="宋体" w:hAnsi="宋体"/>
          <w:color w:val="auto"/>
          <w:sz w:val="24"/>
          <w:szCs w:val="24"/>
          <w:highlight w:val="none"/>
        </w:rPr>
        <w:t>凡是从事多种作业或在多种劳动环境中作业的人员，应按其主要作业的工种和劳动环境配备劳动防护用品。如配备的劳动防护用品在从事其他工种作业时或在其他劳动环境中确实不能适用的，应另配或借用所需的其它劳动防护用品。</w:t>
      </w:r>
    </w:p>
    <w:p>
      <w:pPr>
        <w:pStyle w:val="66"/>
        <w:numPr>
          <w:ilvl w:val="0"/>
          <w:numId w:val="18"/>
        </w:numPr>
        <w:spacing w:line="360" w:lineRule="auto"/>
        <w:ind w:left="845" w:firstLineChars="0"/>
        <w:rPr>
          <w:rFonts w:ascii="宋体" w:hAnsi="宋体"/>
          <w:color w:val="auto"/>
          <w:sz w:val="24"/>
          <w:szCs w:val="24"/>
          <w:highlight w:val="none"/>
        </w:rPr>
      </w:pPr>
      <w:r>
        <w:rPr>
          <w:rFonts w:hint="eastAsia" w:ascii="宋体" w:hAnsi="宋体"/>
          <w:color w:val="auto"/>
          <w:sz w:val="24"/>
          <w:szCs w:val="24"/>
          <w:highlight w:val="none"/>
        </w:rPr>
        <w:t>各类劳动防护用品应按照标准定期检查、更换。绝缘手套和绝缘鞋除按期更换外，还应做到每次使用前作绝缘性能的检查和每半年做一次绝缘性能复测。</w:t>
      </w:r>
    </w:p>
    <w:p>
      <w:pPr>
        <w:pStyle w:val="66"/>
        <w:numPr>
          <w:ilvl w:val="0"/>
          <w:numId w:val="18"/>
        </w:numPr>
        <w:spacing w:line="360" w:lineRule="auto"/>
        <w:ind w:left="845" w:firstLineChars="0"/>
        <w:rPr>
          <w:rFonts w:ascii="宋体" w:hAnsi="宋体"/>
          <w:color w:val="auto"/>
          <w:sz w:val="24"/>
          <w:szCs w:val="24"/>
          <w:highlight w:val="none"/>
        </w:rPr>
      </w:pPr>
      <w:r>
        <w:rPr>
          <w:rFonts w:hint="eastAsia" w:ascii="宋体" w:hAnsi="宋体"/>
          <w:color w:val="auto"/>
          <w:sz w:val="24"/>
          <w:szCs w:val="24"/>
          <w:highlight w:val="none"/>
        </w:rPr>
        <w:t>各类劳保用品质量标准应符合国家强制标准。</w:t>
      </w:r>
    </w:p>
    <w:p>
      <w:pPr>
        <w:numPr>
          <w:ilvl w:val="2"/>
          <w:numId w:val="16"/>
        </w:numPr>
        <w:tabs>
          <w:tab w:val="left" w:pos="540"/>
        </w:tabs>
        <w:adjustRightInd w:val="0"/>
        <w:spacing w:line="276" w:lineRule="auto"/>
        <w:jc w:val="left"/>
        <w:rPr>
          <w:rFonts w:ascii="宋体" w:hAnsi="宋体" w:cs="Arial"/>
          <w:color w:val="auto"/>
          <w:sz w:val="24"/>
          <w:highlight w:val="none"/>
        </w:rPr>
      </w:pPr>
      <w:r>
        <w:rPr>
          <w:rFonts w:hint="eastAsia" w:ascii="宋体" w:hAnsi="宋体" w:cs="Arial"/>
          <w:color w:val="auto"/>
          <w:sz w:val="24"/>
          <w:highlight w:val="none"/>
        </w:rPr>
        <w:t>安全管理措施</w:t>
      </w:r>
    </w:p>
    <w:p>
      <w:pPr>
        <w:pStyle w:val="66"/>
        <w:numPr>
          <w:ilvl w:val="0"/>
          <w:numId w:val="19"/>
        </w:numPr>
        <w:spacing w:line="360" w:lineRule="auto"/>
        <w:ind w:left="840" w:firstLineChars="0"/>
        <w:rPr>
          <w:rFonts w:ascii="宋体" w:hAnsi="宋体"/>
          <w:color w:val="auto"/>
          <w:sz w:val="24"/>
          <w:szCs w:val="24"/>
          <w:highlight w:val="none"/>
        </w:rPr>
      </w:pPr>
      <w:r>
        <w:rPr>
          <w:rFonts w:hint="eastAsia" w:ascii="宋体" w:hAnsi="宋体"/>
          <w:color w:val="auto"/>
          <w:sz w:val="24"/>
          <w:szCs w:val="24"/>
          <w:highlight w:val="none"/>
        </w:rPr>
        <w:t>遵守法律法规，</w:t>
      </w:r>
      <w:r>
        <w:rPr>
          <w:rFonts w:ascii="宋体" w:hAnsi="宋体"/>
          <w:color w:val="auto"/>
          <w:sz w:val="24"/>
          <w:szCs w:val="24"/>
          <w:highlight w:val="none"/>
        </w:rPr>
        <w:t>服从并执行国家行业以及当地政府的安全、消防、文明施工管理规定。严格执行</w:t>
      </w:r>
      <w:r>
        <w:rPr>
          <w:rFonts w:hint="eastAsia" w:ascii="宋体" w:hAnsi="宋体"/>
          <w:color w:val="auto"/>
          <w:sz w:val="24"/>
          <w:szCs w:val="24"/>
          <w:highlight w:val="none"/>
        </w:rPr>
        <w:t>《国家大剧院-北京艺术中心安全生产规定》及</w:t>
      </w:r>
      <w:r>
        <w:rPr>
          <w:rFonts w:ascii="宋体" w:hAnsi="宋体"/>
          <w:color w:val="auto"/>
          <w:sz w:val="24"/>
          <w:szCs w:val="24"/>
          <w:highlight w:val="none"/>
        </w:rPr>
        <w:t>采购人的</w:t>
      </w:r>
      <w:r>
        <w:rPr>
          <w:rFonts w:hint="eastAsia" w:ascii="宋体" w:hAnsi="宋体"/>
          <w:color w:val="auto"/>
          <w:sz w:val="24"/>
          <w:szCs w:val="24"/>
          <w:highlight w:val="none"/>
        </w:rPr>
        <w:t>各项</w:t>
      </w:r>
      <w:r>
        <w:rPr>
          <w:rFonts w:ascii="宋体" w:hAnsi="宋体"/>
          <w:color w:val="auto"/>
          <w:sz w:val="24"/>
          <w:szCs w:val="24"/>
          <w:highlight w:val="none"/>
        </w:rPr>
        <w:t>安全管理规定。</w:t>
      </w:r>
    </w:p>
    <w:p>
      <w:pPr>
        <w:pStyle w:val="66"/>
        <w:numPr>
          <w:ilvl w:val="0"/>
          <w:numId w:val="19"/>
        </w:numPr>
        <w:spacing w:line="360" w:lineRule="auto"/>
        <w:ind w:left="840" w:firstLineChars="0"/>
        <w:rPr>
          <w:rFonts w:ascii="宋体" w:hAnsi="宋体"/>
          <w:color w:val="auto"/>
          <w:sz w:val="24"/>
          <w:szCs w:val="24"/>
          <w:highlight w:val="none"/>
        </w:rPr>
      </w:pPr>
      <w:r>
        <w:rPr>
          <w:rFonts w:hint="eastAsia" w:ascii="宋体" w:hAnsi="宋体"/>
          <w:color w:val="auto"/>
          <w:sz w:val="24"/>
          <w:szCs w:val="24"/>
          <w:highlight w:val="none"/>
        </w:rPr>
        <w:t>高危作业安全措施</w:t>
      </w:r>
    </w:p>
    <w:p>
      <w:pPr>
        <w:pStyle w:val="66"/>
        <w:spacing w:line="360" w:lineRule="auto"/>
        <w:ind w:left="840" w:firstLine="0" w:firstLineChars="0"/>
        <w:rPr>
          <w:rFonts w:ascii="宋体" w:hAnsi="宋体"/>
          <w:color w:val="auto"/>
          <w:sz w:val="24"/>
          <w:szCs w:val="24"/>
          <w:highlight w:val="none"/>
        </w:rPr>
      </w:pPr>
      <w:r>
        <w:rPr>
          <w:rFonts w:hint="eastAsia" w:ascii="宋体" w:hAnsi="宋体"/>
          <w:color w:val="auto"/>
          <w:sz w:val="24"/>
          <w:szCs w:val="24"/>
          <w:highlight w:val="none"/>
        </w:rPr>
        <w:t>高危作业项目在作业前执行安全技术交底，制定的安全技术措施切实可行、具体详细，要求交底到每一个作业人员，安全技术交底单签字齐全，作业前主管及安全管理人员对作业安全用具逐一检查，确认用具安全方可使用，发生设备、人员事故的应分析具体原因，并尽快组织全体人员进行事故教育工作。</w:t>
      </w:r>
    </w:p>
    <w:p>
      <w:pPr>
        <w:pStyle w:val="66"/>
        <w:numPr>
          <w:ilvl w:val="0"/>
          <w:numId w:val="19"/>
        </w:numPr>
        <w:adjustRightInd w:val="0"/>
        <w:spacing w:after="163" w:afterLines="50" w:line="360" w:lineRule="auto"/>
        <w:ind w:left="840" w:firstLineChars="0"/>
        <w:jc w:val="left"/>
        <w:rPr>
          <w:rFonts w:ascii="宋体" w:hAnsi="宋体"/>
          <w:color w:val="auto"/>
          <w:sz w:val="24"/>
          <w:szCs w:val="24"/>
          <w:highlight w:val="none"/>
        </w:rPr>
      </w:pPr>
      <w:r>
        <w:rPr>
          <w:rFonts w:hint="eastAsia" w:ascii="宋体" w:hAnsi="宋体"/>
          <w:color w:val="auto"/>
          <w:sz w:val="24"/>
          <w:szCs w:val="24"/>
          <w:highlight w:val="none"/>
        </w:rPr>
        <w:t>投标人</w:t>
      </w:r>
      <w:r>
        <w:rPr>
          <w:rFonts w:ascii="宋体" w:hAnsi="宋体"/>
          <w:color w:val="auto"/>
          <w:sz w:val="24"/>
          <w:szCs w:val="24"/>
          <w:highlight w:val="none"/>
        </w:rPr>
        <w:t>须按规定</w:t>
      </w:r>
      <w:r>
        <w:rPr>
          <w:rFonts w:hint="eastAsia" w:ascii="宋体" w:hAnsi="宋体"/>
          <w:color w:val="auto"/>
          <w:sz w:val="24"/>
          <w:szCs w:val="24"/>
          <w:highlight w:val="none"/>
        </w:rPr>
        <w:t>定期组织</w:t>
      </w:r>
      <w:r>
        <w:rPr>
          <w:rFonts w:ascii="宋体" w:hAnsi="宋体"/>
          <w:color w:val="auto"/>
          <w:sz w:val="24"/>
          <w:szCs w:val="24"/>
          <w:highlight w:val="none"/>
        </w:rPr>
        <w:t>安全教育</w:t>
      </w:r>
      <w:r>
        <w:rPr>
          <w:rFonts w:hint="eastAsia" w:ascii="宋体" w:hAnsi="宋体"/>
          <w:color w:val="auto"/>
          <w:sz w:val="24"/>
          <w:szCs w:val="24"/>
          <w:highlight w:val="none"/>
        </w:rPr>
        <w:t>、培训及考核。</w:t>
      </w:r>
    </w:p>
    <w:p>
      <w:pPr>
        <w:pStyle w:val="66"/>
        <w:numPr>
          <w:ilvl w:val="0"/>
          <w:numId w:val="19"/>
        </w:numPr>
        <w:adjustRightInd w:val="0"/>
        <w:spacing w:after="163" w:afterLines="50" w:line="360" w:lineRule="auto"/>
        <w:ind w:left="840" w:firstLineChars="0"/>
        <w:jc w:val="left"/>
        <w:rPr>
          <w:rFonts w:ascii="宋体" w:hAnsi="宋体"/>
          <w:color w:val="auto"/>
          <w:sz w:val="24"/>
          <w:szCs w:val="24"/>
          <w:highlight w:val="none"/>
        </w:rPr>
      </w:pPr>
      <w:r>
        <w:rPr>
          <w:rFonts w:ascii="宋体" w:hAnsi="宋体"/>
          <w:color w:val="auto"/>
          <w:sz w:val="24"/>
          <w:szCs w:val="24"/>
          <w:highlight w:val="none"/>
        </w:rPr>
        <w:t>由于</w:t>
      </w:r>
      <w:r>
        <w:rPr>
          <w:rFonts w:hint="eastAsia" w:ascii="宋体" w:hAnsi="宋体"/>
          <w:color w:val="auto"/>
          <w:sz w:val="24"/>
          <w:szCs w:val="24"/>
          <w:highlight w:val="none"/>
        </w:rPr>
        <w:t>投标人</w:t>
      </w:r>
      <w:r>
        <w:rPr>
          <w:rFonts w:ascii="宋体" w:hAnsi="宋体"/>
          <w:color w:val="auto"/>
          <w:sz w:val="24"/>
          <w:szCs w:val="24"/>
          <w:highlight w:val="none"/>
        </w:rPr>
        <w:t>安全措施不力或违反采购人安全管理规定造成的安全事故和因此而发生的费用全部由</w:t>
      </w:r>
      <w:r>
        <w:rPr>
          <w:rFonts w:hint="eastAsia" w:ascii="宋体" w:hAnsi="宋体"/>
          <w:color w:val="auto"/>
          <w:sz w:val="24"/>
          <w:szCs w:val="24"/>
          <w:highlight w:val="none"/>
        </w:rPr>
        <w:t>投标人</w:t>
      </w:r>
      <w:r>
        <w:rPr>
          <w:rFonts w:ascii="宋体" w:hAnsi="宋体"/>
          <w:color w:val="auto"/>
          <w:sz w:val="24"/>
          <w:szCs w:val="24"/>
          <w:highlight w:val="none"/>
        </w:rPr>
        <w:t>承担。</w:t>
      </w:r>
    </w:p>
    <w:p>
      <w:pPr>
        <w:pStyle w:val="66"/>
        <w:numPr>
          <w:ilvl w:val="0"/>
          <w:numId w:val="19"/>
        </w:numPr>
        <w:adjustRightInd w:val="0"/>
        <w:spacing w:after="163" w:afterLines="50" w:line="360" w:lineRule="auto"/>
        <w:ind w:left="840" w:firstLineChars="0"/>
        <w:jc w:val="left"/>
        <w:rPr>
          <w:rFonts w:ascii="宋体" w:hAnsi="宋体"/>
          <w:color w:val="auto"/>
          <w:sz w:val="24"/>
          <w:szCs w:val="24"/>
          <w:highlight w:val="none"/>
        </w:rPr>
      </w:pPr>
      <w:r>
        <w:rPr>
          <w:rFonts w:hint="eastAsia" w:ascii="宋体" w:hAnsi="宋体"/>
          <w:color w:val="auto"/>
          <w:sz w:val="24"/>
          <w:szCs w:val="24"/>
          <w:highlight w:val="none"/>
        </w:rPr>
        <w:t>投标人须为其所有现场人员办理工伤保险、意外伤害保险。</w:t>
      </w:r>
    </w:p>
    <w:p>
      <w:pPr>
        <w:pStyle w:val="66"/>
        <w:numPr>
          <w:ilvl w:val="0"/>
          <w:numId w:val="19"/>
        </w:numPr>
        <w:adjustRightInd w:val="0"/>
        <w:spacing w:after="163" w:afterLines="50" w:line="360" w:lineRule="auto"/>
        <w:ind w:left="840" w:firstLineChars="0"/>
        <w:jc w:val="left"/>
        <w:rPr>
          <w:rFonts w:ascii="宋体" w:hAnsi="宋体"/>
          <w:color w:val="auto"/>
          <w:sz w:val="24"/>
          <w:szCs w:val="24"/>
          <w:highlight w:val="none"/>
        </w:rPr>
      </w:pPr>
      <w:r>
        <w:rPr>
          <w:rFonts w:ascii="宋体" w:hAnsi="宋体"/>
          <w:color w:val="auto"/>
          <w:sz w:val="24"/>
          <w:szCs w:val="24"/>
          <w:highlight w:val="none"/>
        </w:rPr>
        <w:t>发生安全事故时，</w:t>
      </w:r>
      <w:r>
        <w:rPr>
          <w:rFonts w:hint="eastAsia" w:ascii="宋体" w:hAnsi="宋体"/>
          <w:color w:val="auto"/>
          <w:sz w:val="24"/>
          <w:szCs w:val="24"/>
          <w:highlight w:val="none"/>
        </w:rPr>
        <w:t>投标人负责按《生产安全事故报告和调查处理条例》</w:t>
      </w:r>
      <w:r>
        <w:rPr>
          <w:rFonts w:ascii="宋体" w:hAnsi="宋体"/>
          <w:color w:val="auto"/>
          <w:sz w:val="24"/>
          <w:szCs w:val="24"/>
          <w:highlight w:val="none"/>
        </w:rPr>
        <w:t>(国务院第493号令)</w:t>
      </w:r>
      <w:r>
        <w:rPr>
          <w:rFonts w:hint="eastAsia" w:ascii="宋体" w:hAnsi="宋体"/>
          <w:color w:val="auto"/>
          <w:sz w:val="24"/>
          <w:szCs w:val="24"/>
          <w:highlight w:val="none"/>
        </w:rPr>
        <w:t>办理，并</w:t>
      </w:r>
      <w:r>
        <w:rPr>
          <w:rFonts w:ascii="宋体" w:hAnsi="宋体"/>
          <w:color w:val="auto"/>
          <w:sz w:val="24"/>
          <w:szCs w:val="24"/>
          <w:highlight w:val="none"/>
        </w:rPr>
        <w:t>采取必要的措施，防止或减少损失。</w:t>
      </w:r>
      <w:r>
        <w:rPr>
          <w:rFonts w:hint="eastAsia" w:ascii="宋体" w:hAnsi="宋体"/>
          <w:color w:val="auto"/>
          <w:sz w:val="24"/>
          <w:szCs w:val="24"/>
          <w:highlight w:val="none"/>
        </w:rPr>
        <w:t>因投标人未及时办理保险而发生伤亡事故的赔偿责任由投标人全部承担；投标人虽办理了保险但保险公司理赔不足的费用和责任仍由投标人全部承担；由此造成采购人的一切经济损失，采购人有权从投标人合同价款中予以相应扣减。</w:t>
      </w:r>
    </w:p>
    <w:p>
      <w:pPr>
        <w:tabs>
          <w:tab w:val="left" w:pos="540"/>
        </w:tabs>
        <w:spacing w:line="360" w:lineRule="auto"/>
        <w:ind w:left="959" w:leftChars="228" w:hanging="480" w:hangingChars="2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投标人</w:t>
      </w:r>
      <w:r>
        <w:rPr>
          <w:rFonts w:hint="eastAsia" w:ascii="宋体" w:hAnsi="宋体"/>
          <w:color w:val="auto"/>
          <w:sz w:val="24"/>
          <w:szCs w:val="24"/>
          <w:highlight w:val="none"/>
          <w:lang w:val="en-US" w:eastAsia="zh-CN"/>
        </w:rPr>
        <w:t>派驻现场人员年龄要求不超过55周岁</w:t>
      </w:r>
      <w:r>
        <w:rPr>
          <w:rFonts w:ascii="宋体" w:hAnsi="宋体"/>
          <w:color w:val="auto"/>
          <w:sz w:val="24"/>
          <w:szCs w:val="24"/>
          <w:highlight w:val="none"/>
        </w:rPr>
        <w:t>。</w:t>
      </w:r>
      <w:r>
        <w:rPr>
          <w:rFonts w:hint="eastAsia" w:ascii="宋体" w:hAnsi="宋体" w:cs="宋体"/>
          <w:color w:val="auto"/>
          <w:sz w:val="24"/>
          <w:highlight w:val="none"/>
        </w:rPr>
        <w:t>其中</w:t>
      </w:r>
      <w:r>
        <w:rPr>
          <w:rFonts w:hint="eastAsia" w:ascii="宋体" w:hAnsi="宋体" w:cs="Arial"/>
          <w:color w:val="auto"/>
          <w:sz w:val="24"/>
          <w:highlight w:val="none"/>
        </w:rPr>
        <w:t>年龄45岁以下的</w:t>
      </w:r>
      <w:r>
        <w:rPr>
          <w:rFonts w:ascii="宋体" w:hAnsi="宋体" w:cs="Arial"/>
          <w:color w:val="auto"/>
          <w:sz w:val="24"/>
          <w:highlight w:val="none"/>
        </w:rPr>
        <w:t>人员</w:t>
      </w:r>
      <w:r>
        <w:rPr>
          <w:rFonts w:hint="eastAsia" w:ascii="宋体" w:hAnsi="宋体" w:cs="Arial"/>
          <w:color w:val="auto"/>
          <w:sz w:val="24"/>
          <w:highlight w:val="none"/>
          <w:lang w:eastAsia="zh-CN"/>
        </w:rPr>
        <w:t>应不</w:t>
      </w:r>
      <w:r>
        <w:rPr>
          <w:rFonts w:hint="eastAsia" w:ascii="宋体" w:hAnsi="宋体" w:cs="Arial"/>
          <w:color w:val="auto"/>
          <w:sz w:val="24"/>
          <w:highlight w:val="none"/>
        </w:rPr>
        <w:t>低于总岗位数的5</w:t>
      </w:r>
      <w:r>
        <w:rPr>
          <w:rFonts w:ascii="宋体" w:hAnsi="宋体" w:cs="Arial"/>
          <w:color w:val="auto"/>
          <w:sz w:val="24"/>
          <w:highlight w:val="none"/>
        </w:rPr>
        <w:t>0%，</w:t>
      </w:r>
      <w:r>
        <w:rPr>
          <w:rFonts w:hint="eastAsia" w:ascii="宋体" w:hAnsi="宋体" w:cs="宋体"/>
          <w:color w:val="auto"/>
          <w:sz w:val="24"/>
          <w:highlight w:val="none"/>
        </w:rPr>
        <w:t>实习人员不得作为作业人员单独上岗。</w:t>
      </w:r>
    </w:p>
    <w:p>
      <w:pPr>
        <w:pStyle w:val="5"/>
        <w:numPr>
          <w:ilvl w:val="0"/>
          <w:numId w:val="12"/>
        </w:numPr>
        <w:autoSpaceDE/>
        <w:autoSpaceDN/>
        <w:adjustRightInd/>
        <w:spacing w:before="260" w:after="260" w:line="413" w:lineRule="auto"/>
        <w:jc w:val="both"/>
        <w:rPr>
          <w:rFonts w:hAnsi="宋体"/>
          <w:color w:val="auto"/>
          <w:szCs w:val="24"/>
          <w:highlight w:val="none"/>
        </w:rPr>
      </w:pPr>
      <w:r>
        <w:rPr>
          <w:rFonts w:hint="eastAsia" w:hAnsi="宋体"/>
          <w:color w:val="auto"/>
          <w:szCs w:val="24"/>
          <w:highlight w:val="none"/>
        </w:rPr>
        <w:t>工作考核标准</w:t>
      </w:r>
    </w:p>
    <w:tbl>
      <w:tblPr>
        <w:tblStyle w:val="53"/>
        <w:tblW w:w="9004" w:type="dxa"/>
        <w:tblInd w:w="0" w:type="dxa"/>
        <w:tblLayout w:type="fixed"/>
        <w:tblCellMar>
          <w:top w:w="0" w:type="dxa"/>
          <w:left w:w="108" w:type="dxa"/>
          <w:bottom w:w="0" w:type="dxa"/>
          <w:right w:w="108" w:type="dxa"/>
        </w:tblCellMar>
      </w:tblPr>
      <w:tblGrid>
        <w:gridCol w:w="696"/>
        <w:gridCol w:w="1415"/>
        <w:gridCol w:w="1298"/>
        <w:gridCol w:w="2213"/>
        <w:gridCol w:w="865"/>
        <w:gridCol w:w="2517"/>
      </w:tblGrid>
      <w:tr>
        <w:tblPrEx>
          <w:tblLayout w:type="fixed"/>
          <w:tblCellMar>
            <w:top w:w="0" w:type="dxa"/>
            <w:left w:w="108" w:type="dxa"/>
            <w:bottom w:w="0" w:type="dxa"/>
            <w:right w:w="108" w:type="dxa"/>
          </w:tblCellMar>
        </w:tblPrEx>
        <w:trPr>
          <w:trHeight w:val="285" w:hRule="atLeast"/>
        </w:trPr>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141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sz w:val="24"/>
                <w:highlight w:val="none"/>
              </w:rPr>
            </w:pPr>
            <w:r>
              <w:rPr>
                <w:rFonts w:hint="eastAsia" w:ascii="宋体" w:hAnsi="宋体" w:cs="宋体"/>
                <w:b/>
                <w:bCs/>
                <w:color w:val="auto"/>
                <w:sz w:val="24"/>
                <w:highlight w:val="none"/>
              </w:rPr>
              <w:t>内容</w:t>
            </w:r>
          </w:p>
        </w:tc>
        <w:tc>
          <w:tcPr>
            <w:tcW w:w="129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sz w:val="24"/>
                <w:highlight w:val="none"/>
              </w:rPr>
            </w:pPr>
            <w:r>
              <w:rPr>
                <w:rFonts w:hint="eastAsia" w:ascii="宋体" w:hAnsi="宋体" w:cs="宋体"/>
                <w:b/>
                <w:bCs/>
                <w:color w:val="auto"/>
                <w:sz w:val="24"/>
                <w:highlight w:val="none"/>
              </w:rPr>
              <w:t>项目</w:t>
            </w:r>
          </w:p>
        </w:tc>
        <w:tc>
          <w:tcPr>
            <w:tcW w:w="221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sz w:val="24"/>
                <w:highlight w:val="none"/>
              </w:rPr>
            </w:pPr>
            <w:r>
              <w:rPr>
                <w:rFonts w:hint="eastAsia" w:ascii="宋体" w:hAnsi="宋体" w:cs="宋体"/>
                <w:b/>
                <w:bCs/>
                <w:color w:val="auto"/>
                <w:sz w:val="24"/>
                <w:highlight w:val="none"/>
              </w:rPr>
              <w:t>要求</w:t>
            </w:r>
          </w:p>
        </w:tc>
        <w:tc>
          <w:tcPr>
            <w:tcW w:w="86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sz w:val="24"/>
                <w:highlight w:val="none"/>
              </w:rPr>
            </w:pPr>
            <w:r>
              <w:rPr>
                <w:rFonts w:hint="eastAsia" w:ascii="宋体" w:hAnsi="宋体" w:cs="宋体"/>
                <w:b/>
                <w:bCs/>
                <w:color w:val="auto"/>
                <w:sz w:val="24"/>
                <w:highlight w:val="none"/>
              </w:rPr>
              <w:t>指标</w:t>
            </w:r>
          </w:p>
        </w:tc>
        <w:tc>
          <w:tcPr>
            <w:tcW w:w="251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sz w:val="24"/>
                <w:highlight w:val="none"/>
              </w:rPr>
            </w:pPr>
            <w:r>
              <w:rPr>
                <w:rFonts w:hint="eastAsia" w:ascii="宋体" w:hAnsi="宋体" w:cs="宋体"/>
                <w:b/>
                <w:bCs/>
                <w:color w:val="auto"/>
                <w:sz w:val="24"/>
                <w:highlight w:val="none"/>
              </w:rPr>
              <w:t>处罚措施</w:t>
            </w:r>
          </w:p>
        </w:tc>
      </w:tr>
      <w:tr>
        <w:tblPrEx>
          <w:tblLayout w:type="fixed"/>
          <w:tblCellMar>
            <w:top w:w="0" w:type="dxa"/>
            <w:left w:w="108" w:type="dxa"/>
            <w:bottom w:w="0" w:type="dxa"/>
            <w:right w:w="108" w:type="dxa"/>
          </w:tblCellMar>
        </w:tblPrEx>
        <w:trPr>
          <w:trHeight w:val="690" w:hRule="atLeast"/>
        </w:trPr>
        <w:tc>
          <w:tcPr>
            <w:tcW w:w="696"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1</w:t>
            </w:r>
          </w:p>
        </w:tc>
        <w:tc>
          <w:tcPr>
            <w:tcW w:w="141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报修考核</w:t>
            </w:r>
          </w:p>
        </w:tc>
        <w:tc>
          <w:tcPr>
            <w:tcW w:w="1298"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用户满意率</w:t>
            </w:r>
          </w:p>
        </w:tc>
        <w:tc>
          <w:tcPr>
            <w:tcW w:w="2213"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作业人员完成职责范围内的各项工作任务，由采购人或报修用户进行评价</w:t>
            </w:r>
          </w:p>
        </w:tc>
        <w:tc>
          <w:tcPr>
            <w:tcW w:w="865" w:type="dxa"/>
            <w:tcBorders>
              <w:top w:val="nil"/>
              <w:left w:val="nil"/>
              <w:bottom w:val="single" w:color="auto" w:sz="4" w:space="0"/>
              <w:right w:val="single" w:color="auto" w:sz="4" w:space="0"/>
            </w:tcBorders>
            <w:vAlign w:val="center"/>
          </w:tcPr>
          <w:p>
            <w:pPr>
              <w:widowControl/>
              <w:jc w:val="center"/>
              <w:rPr>
                <w:rFonts w:ascii="宋体" w:hAnsi="宋体" w:cs="Arial"/>
                <w:color w:val="auto"/>
                <w:sz w:val="24"/>
                <w:highlight w:val="none"/>
              </w:rPr>
            </w:pPr>
            <w:r>
              <w:rPr>
                <w:rFonts w:ascii="宋体" w:hAnsi="宋体" w:cs="Arial"/>
                <w:color w:val="auto"/>
                <w:sz w:val="24"/>
                <w:highlight w:val="none"/>
              </w:rPr>
              <w:t>99%</w:t>
            </w:r>
          </w:p>
        </w:tc>
        <w:tc>
          <w:tcPr>
            <w:tcW w:w="2517"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每低一个百分比扣除本系统月维保款</w:t>
            </w:r>
            <w:r>
              <w:rPr>
                <w:rFonts w:ascii="宋体" w:hAnsi="宋体" w:cs="Arial"/>
                <w:color w:val="auto"/>
                <w:sz w:val="24"/>
                <w:highlight w:val="none"/>
              </w:rPr>
              <w:t>1%</w:t>
            </w:r>
          </w:p>
        </w:tc>
      </w:tr>
      <w:tr>
        <w:tblPrEx>
          <w:tblLayout w:type="fixed"/>
          <w:tblCellMar>
            <w:top w:w="0" w:type="dxa"/>
            <w:left w:w="108" w:type="dxa"/>
            <w:bottom w:w="0" w:type="dxa"/>
            <w:right w:w="108" w:type="dxa"/>
          </w:tblCellMar>
        </w:tblPrEx>
        <w:trPr>
          <w:trHeight w:val="690" w:hRule="atLeast"/>
        </w:trPr>
        <w:tc>
          <w:tcPr>
            <w:tcW w:w="696"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auto"/>
                <w:sz w:val="24"/>
                <w:highlight w:val="none"/>
              </w:rPr>
            </w:pPr>
          </w:p>
        </w:tc>
        <w:tc>
          <w:tcPr>
            <w:tcW w:w="1415"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auto"/>
                <w:sz w:val="24"/>
                <w:highlight w:val="none"/>
              </w:rPr>
            </w:pPr>
          </w:p>
        </w:tc>
        <w:tc>
          <w:tcPr>
            <w:tcW w:w="1298"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到达现场及时率</w:t>
            </w:r>
          </w:p>
        </w:tc>
        <w:tc>
          <w:tcPr>
            <w:tcW w:w="2213"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自接到报修电话起</w:t>
            </w:r>
            <w:r>
              <w:rPr>
                <w:rFonts w:ascii="宋体" w:hAnsi="宋体" w:cs="Arial"/>
                <w:color w:val="auto"/>
                <w:sz w:val="24"/>
                <w:highlight w:val="none"/>
              </w:rPr>
              <w:t>10</w:t>
            </w:r>
            <w:r>
              <w:rPr>
                <w:rFonts w:hint="eastAsia" w:ascii="宋体" w:hAnsi="宋体" w:cs="宋体"/>
                <w:color w:val="auto"/>
                <w:sz w:val="24"/>
                <w:highlight w:val="none"/>
              </w:rPr>
              <w:t>分钟到达现场</w:t>
            </w:r>
          </w:p>
        </w:tc>
        <w:tc>
          <w:tcPr>
            <w:tcW w:w="86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sz w:val="24"/>
                <w:highlight w:val="none"/>
              </w:rPr>
            </w:pPr>
            <w:r>
              <w:rPr>
                <w:rFonts w:ascii="宋体" w:hAnsi="宋体" w:cs="Arial"/>
                <w:color w:val="auto"/>
                <w:sz w:val="24"/>
                <w:highlight w:val="none"/>
              </w:rPr>
              <w:t>99%</w:t>
            </w:r>
          </w:p>
        </w:tc>
        <w:tc>
          <w:tcPr>
            <w:tcW w:w="251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每低一个百分比扣除本系统月维保款</w:t>
            </w:r>
            <w:r>
              <w:rPr>
                <w:rFonts w:ascii="宋体" w:hAnsi="宋体" w:cs="Arial"/>
                <w:color w:val="auto"/>
                <w:sz w:val="24"/>
                <w:highlight w:val="none"/>
              </w:rPr>
              <w:t>1%</w:t>
            </w:r>
          </w:p>
        </w:tc>
      </w:tr>
      <w:tr>
        <w:tblPrEx>
          <w:tblLayout w:type="fixed"/>
          <w:tblCellMar>
            <w:top w:w="0" w:type="dxa"/>
            <w:left w:w="108" w:type="dxa"/>
            <w:bottom w:w="0" w:type="dxa"/>
            <w:right w:w="108" w:type="dxa"/>
          </w:tblCellMar>
        </w:tblPrEx>
        <w:trPr>
          <w:trHeight w:val="690" w:hRule="atLeast"/>
        </w:trPr>
        <w:tc>
          <w:tcPr>
            <w:tcW w:w="696"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auto"/>
                <w:sz w:val="24"/>
                <w:highlight w:val="none"/>
              </w:rPr>
            </w:pPr>
          </w:p>
        </w:tc>
        <w:tc>
          <w:tcPr>
            <w:tcW w:w="1415"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auto"/>
                <w:sz w:val="24"/>
                <w:highlight w:val="none"/>
              </w:rPr>
            </w:pPr>
          </w:p>
        </w:tc>
        <w:tc>
          <w:tcPr>
            <w:tcW w:w="1298"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处理故障完成率</w:t>
            </w:r>
          </w:p>
        </w:tc>
        <w:tc>
          <w:tcPr>
            <w:tcW w:w="2213"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处理报修或维修故障，及时恢复设备使用功能，不影响用户正常使用</w:t>
            </w:r>
          </w:p>
        </w:tc>
        <w:tc>
          <w:tcPr>
            <w:tcW w:w="865"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Arial"/>
                <w:color w:val="auto"/>
                <w:sz w:val="24"/>
                <w:highlight w:val="none"/>
              </w:rPr>
            </w:pPr>
          </w:p>
        </w:tc>
        <w:tc>
          <w:tcPr>
            <w:tcW w:w="2517"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auto"/>
                <w:sz w:val="24"/>
                <w:highlight w:val="none"/>
              </w:rPr>
            </w:pPr>
          </w:p>
        </w:tc>
      </w:tr>
      <w:tr>
        <w:tblPrEx>
          <w:tblLayout w:type="fixed"/>
          <w:tblCellMar>
            <w:top w:w="0" w:type="dxa"/>
            <w:left w:w="108" w:type="dxa"/>
            <w:bottom w:w="0" w:type="dxa"/>
            <w:right w:w="108" w:type="dxa"/>
          </w:tblCellMar>
        </w:tblPrEx>
        <w:trPr>
          <w:trHeight w:val="690" w:hRule="atLeast"/>
        </w:trPr>
        <w:tc>
          <w:tcPr>
            <w:tcW w:w="69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415"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维修保养考核</w:t>
            </w:r>
          </w:p>
        </w:tc>
        <w:tc>
          <w:tcPr>
            <w:tcW w:w="1298"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操作完好率</w:t>
            </w:r>
          </w:p>
        </w:tc>
        <w:tc>
          <w:tcPr>
            <w:tcW w:w="2213"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人员无误操作，设备无损坏</w:t>
            </w:r>
          </w:p>
        </w:tc>
        <w:tc>
          <w:tcPr>
            <w:tcW w:w="865" w:type="dxa"/>
            <w:tcBorders>
              <w:top w:val="nil"/>
              <w:left w:val="nil"/>
              <w:bottom w:val="single" w:color="auto" w:sz="4" w:space="0"/>
              <w:right w:val="single" w:color="auto" w:sz="4" w:space="0"/>
            </w:tcBorders>
            <w:vAlign w:val="center"/>
          </w:tcPr>
          <w:p>
            <w:pPr>
              <w:widowControl/>
              <w:jc w:val="center"/>
              <w:rPr>
                <w:rFonts w:ascii="宋体" w:hAnsi="宋体" w:cs="Arial"/>
                <w:color w:val="auto"/>
                <w:sz w:val="24"/>
                <w:highlight w:val="none"/>
              </w:rPr>
            </w:pPr>
            <w:r>
              <w:rPr>
                <w:rFonts w:ascii="宋体" w:hAnsi="宋体" w:cs="Arial"/>
                <w:color w:val="auto"/>
                <w:sz w:val="24"/>
                <w:highlight w:val="none"/>
              </w:rPr>
              <w:t>100%</w:t>
            </w:r>
          </w:p>
        </w:tc>
        <w:tc>
          <w:tcPr>
            <w:tcW w:w="2517"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每出现一次，除赔偿设备款外，再扣除</w:t>
            </w:r>
            <w:r>
              <w:rPr>
                <w:rFonts w:ascii="宋体" w:hAnsi="宋体" w:cs="Arial"/>
                <w:color w:val="auto"/>
                <w:sz w:val="24"/>
                <w:highlight w:val="none"/>
              </w:rPr>
              <w:t>200-</w:t>
            </w:r>
            <w:r>
              <w:rPr>
                <w:rFonts w:hint="eastAsia" w:ascii="宋体" w:hAnsi="宋体" w:cs="宋体"/>
                <w:color w:val="auto"/>
                <w:sz w:val="24"/>
                <w:highlight w:val="none"/>
              </w:rPr>
              <w:t>2</w:t>
            </w:r>
            <w:r>
              <w:rPr>
                <w:rFonts w:ascii="宋体" w:hAnsi="宋体" w:cs="Arial"/>
                <w:color w:val="auto"/>
                <w:sz w:val="24"/>
                <w:highlight w:val="none"/>
              </w:rPr>
              <w:t>000</w:t>
            </w:r>
            <w:r>
              <w:rPr>
                <w:rFonts w:hint="eastAsia" w:ascii="宋体" w:hAnsi="宋体" w:cs="宋体"/>
                <w:color w:val="auto"/>
                <w:sz w:val="24"/>
                <w:highlight w:val="none"/>
              </w:rPr>
              <w:t>元当月维保款</w:t>
            </w:r>
          </w:p>
        </w:tc>
      </w:tr>
      <w:tr>
        <w:tblPrEx>
          <w:tblLayout w:type="fixed"/>
          <w:tblCellMar>
            <w:top w:w="0" w:type="dxa"/>
            <w:left w:w="108" w:type="dxa"/>
            <w:bottom w:w="0" w:type="dxa"/>
            <w:right w:w="108" w:type="dxa"/>
          </w:tblCellMar>
        </w:tblPrEx>
        <w:trPr>
          <w:trHeight w:val="690" w:hRule="atLeast"/>
        </w:trPr>
        <w:tc>
          <w:tcPr>
            <w:tcW w:w="69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sz w:val="24"/>
                <w:highlight w:val="none"/>
              </w:rPr>
            </w:pPr>
            <w:r>
              <w:rPr>
                <w:rFonts w:ascii="宋体" w:hAnsi="宋体" w:cs="Arial"/>
                <w:color w:val="auto"/>
                <w:sz w:val="24"/>
                <w:highlight w:val="none"/>
              </w:rPr>
              <w:t>3</w:t>
            </w:r>
          </w:p>
        </w:tc>
        <w:tc>
          <w:tcPr>
            <w:tcW w:w="141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工作检查</w:t>
            </w:r>
          </w:p>
        </w:tc>
        <w:tc>
          <w:tcPr>
            <w:tcW w:w="1298"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院级检查</w:t>
            </w:r>
          </w:p>
        </w:tc>
        <w:tc>
          <w:tcPr>
            <w:tcW w:w="2213" w:type="dxa"/>
            <w:tcBorders>
              <w:top w:val="nil"/>
              <w:left w:val="nil"/>
              <w:bottom w:val="single" w:color="auto" w:sz="4" w:space="0"/>
              <w:right w:val="single" w:color="auto" w:sz="4" w:space="0"/>
            </w:tcBorders>
            <w:vAlign w:val="center"/>
          </w:tcPr>
          <w:p>
            <w:pPr>
              <w:widowControl/>
              <w:rPr>
                <w:rFonts w:ascii="宋体" w:hAnsi="宋体" w:cs="宋体"/>
                <w:color w:val="auto"/>
                <w:sz w:val="24"/>
                <w:highlight w:val="none"/>
              </w:rPr>
            </w:pPr>
            <w:r>
              <w:rPr>
                <w:rFonts w:hint="eastAsia" w:ascii="宋体" w:hAnsi="宋体" w:cs="宋体"/>
                <w:color w:val="auto"/>
                <w:sz w:val="24"/>
                <w:highlight w:val="none"/>
              </w:rPr>
              <w:t>与专业相关的任何项目无责任问题</w:t>
            </w:r>
          </w:p>
        </w:tc>
        <w:tc>
          <w:tcPr>
            <w:tcW w:w="86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sz w:val="24"/>
                <w:highlight w:val="none"/>
              </w:rPr>
            </w:pPr>
            <w:r>
              <w:rPr>
                <w:rFonts w:ascii="宋体" w:hAnsi="宋体" w:cs="Arial"/>
                <w:color w:val="auto"/>
                <w:sz w:val="24"/>
                <w:highlight w:val="none"/>
              </w:rPr>
              <w:t>100%</w:t>
            </w:r>
          </w:p>
        </w:tc>
        <w:tc>
          <w:tcPr>
            <w:tcW w:w="2517"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每次每项问题扣除5</w:t>
            </w:r>
            <w:r>
              <w:rPr>
                <w:rFonts w:ascii="宋体" w:hAnsi="宋体" w:cs="Arial"/>
                <w:color w:val="auto"/>
                <w:sz w:val="24"/>
                <w:highlight w:val="none"/>
              </w:rPr>
              <w:t>00</w:t>
            </w:r>
            <w:r>
              <w:rPr>
                <w:rFonts w:hint="eastAsia" w:ascii="宋体" w:hAnsi="宋体" w:cs="宋体"/>
                <w:color w:val="auto"/>
                <w:sz w:val="24"/>
                <w:highlight w:val="none"/>
              </w:rPr>
              <w:t>元当月维保款</w:t>
            </w:r>
          </w:p>
        </w:tc>
      </w:tr>
      <w:tr>
        <w:tblPrEx>
          <w:tblLayout w:type="fixed"/>
          <w:tblCellMar>
            <w:top w:w="0" w:type="dxa"/>
            <w:left w:w="108" w:type="dxa"/>
            <w:bottom w:w="0" w:type="dxa"/>
            <w:right w:w="108" w:type="dxa"/>
          </w:tblCellMar>
        </w:tblPrEx>
        <w:trPr>
          <w:trHeight w:val="690" w:hRule="atLeast"/>
        </w:trPr>
        <w:tc>
          <w:tcPr>
            <w:tcW w:w="696"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Arial"/>
                <w:color w:val="auto"/>
                <w:sz w:val="24"/>
                <w:highlight w:val="none"/>
              </w:rPr>
            </w:pPr>
          </w:p>
        </w:tc>
        <w:tc>
          <w:tcPr>
            <w:tcW w:w="1415"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auto"/>
                <w:sz w:val="24"/>
                <w:highlight w:val="none"/>
              </w:rPr>
            </w:pPr>
          </w:p>
        </w:tc>
        <w:tc>
          <w:tcPr>
            <w:tcW w:w="1298"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部门检查</w:t>
            </w:r>
          </w:p>
        </w:tc>
        <w:tc>
          <w:tcPr>
            <w:tcW w:w="2213" w:type="dxa"/>
            <w:tcBorders>
              <w:top w:val="nil"/>
              <w:left w:val="nil"/>
              <w:bottom w:val="single" w:color="auto" w:sz="4" w:space="0"/>
              <w:right w:val="single" w:color="auto" w:sz="4" w:space="0"/>
            </w:tcBorders>
            <w:vAlign w:val="center"/>
          </w:tcPr>
          <w:p>
            <w:pPr>
              <w:widowControl/>
              <w:rPr>
                <w:rFonts w:ascii="宋体" w:hAnsi="宋体" w:cs="宋体"/>
                <w:color w:val="auto"/>
                <w:sz w:val="24"/>
                <w:highlight w:val="none"/>
              </w:rPr>
            </w:pPr>
            <w:r>
              <w:rPr>
                <w:rFonts w:hint="eastAsia" w:ascii="宋体" w:hAnsi="宋体" w:cs="宋体"/>
                <w:color w:val="auto"/>
                <w:sz w:val="24"/>
                <w:highlight w:val="none"/>
              </w:rPr>
              <w:t>合同范围内相关所有的工作无责任问题</w:t>
            </w:r>
          </w:p>
        </w:tc>
        <w:tc>
          <w:tcPr>
            <w:tcW w:w="865"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Arial"/>
                <w:color w:val="auto"/>
                <w:sz w:val="24"/>
                <w:highlight w:val="none"/>
              </w:rPr>
            </w:pPr>
          </w:p>
        </w:tc>
        <w:tc>
          <w:tcPr>
            <w:tcW w:w="2517" w:type="dxa"/>
            <w:tcBorders>
              <w:top w:val="nil"/>
              <w:left w:val="nil"/>
              <w:bottom w:val="single" w:color="auto" w:sz="4" w:space="0"/>
              <w:right w:val="single" w:color="auto" w:sz="4" w:space="0"/>
            </w:tcBorders>
            <w:vAlign w:val="center"/>
          </w:tcPr>
          <w:p>
            <w:pPr>
              <w:widowControl/>
              <w:rPr>
                <w:rFonts w:ascii="宋体" w:hAnsi="宋体" w:cs="宋体"/>
                <w:color w:val="auto"/>
                <w:sz w:val="24"/>
                <w:highlight w:val="none"/>
              </w:rPr>
            </w:pPr>
            <w:r>
              <w:rPr>
                <w:rFonts w:hint="eastAsia" w:ascii="宋体" w:hAnsi="宋体" w:cs="宋体"/>
                <w:color w:val="auto"/>
                <w:sz w:val="24"/>
                <w:highlight w:val="none"/>
              </w:rPr>
              <w:t>每次每项问题扣除</w:t>
            </w:r>
            <w:r>
              <w:rPr>
                <w:rFonts w:ascii="宋体" w:hAnsi="宋体" w:cs="Arial"/>
                <w:color w:val="auto"/>
                <w:sz w:val="24"/>
                <w:highlight w:val="none"/>
              </w:rPr>
              <w:t>200</w:t>
            </w:r>
            <w:r>
              <w:rPr>
                <w:rFonts w:hint="eastAsia" w:ascii="宋体" w:hAnsi="宋体" w:cs="宋体"/>
                <w:color w:val="auto"/>
                <w:sz w:val="24"/>
                <w:highlight w:val="none"/>
              </w:rPr>
              <w:t>元当月维保款</w:t>
            </w:r>
          </w:p>
        </w:tc>
      </w:tr>
      <w:tr>
        <w:tblPrEx>
          <w:tblLayout w:type="fixed"/>
          <w:tblCellMar>
            <w:top w:w="0" w:type="dxa"/>
            <w:left w:w="108" w:type="dxa"/>
            <w:bottom w:w="0" w:type="dxa"/>
            <w:right w:w="108" w:type="dxa"/>
          </w:tblCellMar>
        </w:tblPrEx>
        <w:trPr>
          <w:trHeight w:val="690" w:hRule="atLeast"/>
        </w:trPr>
        <w:tc>
          <w:tcPr>
            <w:tcW w:w="69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sz w:val="24"/>
                <w:highlight w:val="none"/>
              </w:rPr>
            </w:pPr>
            <w:r>
              <w:rPr>
                <w:rFonts w:ascii="宋体" w:hAnsi="宋体" w:cs="Arial"/>
                <w:color w:val="auto"/>
                <w:sz w:val="24"/>
                <w:highlight w:val="none"/>
              </w:rPr>
              <w:t>4</w:t>
            </w:r>
          </w:p>
        </w:tc>
        <w:tc>
          <w:tcPr>
            <w:tcW w:w="141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人员管理</w:t>
            </w:r>
          </w:p>
        </w:tc>
        <w:tc>
          <w:tcPr>
            <w:tcW w:w="1298"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考勤</w:t>
            </w:r>
          </w:p>
        </w:tc>
        <w:tc>
          <w:tcPr>
            <w:tcW w:w="2213" w:type="dxa"/>
            <w:tcBorders>
              <w:top w:val="nil"/>
              <w:left w:val="nil"/>
              <w:bottom w:val="single" w:color="auto" w:sz="4" w:space="0"/>
              <w:right w:val="single" w:color="auto" w:sz="4" w:space="0"/>
            </w:tcBorders>
            <w:vAlign w:val="center"/>
          </w:tcPr>
          <w:p>
            <w:pPr>
              <w:widowControl/>
              <w:rPr>
                <w:rFonts w:ascii="宋体" w:hAnsi="宋体" w:cs="宋体"/>
                <w:color w:val="auto"/>
                <w:sz w:val="24"/>
                <w:highlight w:val="none"/>
              </w:rPr>
            </w:pPr>
            <w:r>
              <w:rPr>
                <w:rFonts w:hint="eastAsia" w:ascii="宋体" w:hAnsi="宋体" w:cs="宋体"/>
                <w:color w:val="auto"/>
                <w:sz w:val="24"/>
                <w:highlight w:val="none"/>
              </w:rPr>
              <w:t>人员配备符合当日岗位相关要求，不得缺勤、脱岗，无迟到、早退现象</w:t>
            </w:r>
          </w:p>
        </w:tc>
        <w:tc>
          <w:tcPr>
            <w:tcW w:w="86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sz w:val="24"/>
                <w:highlight w:val="none"/>
              </w:rPr>
            </w:pPr>
            <w:r>
              <w:rPr>
                <w:rFonts w:ascii="宋体" w:hAnsi="宋体" w:cs="Arial"/>
                <w:color w:val="auto"/>
                <w:sz w:val="24"/>
                <w:highlight w:val="none"/>
              </w:rPr>
              <w:t>100%</w:t>
            </w:r>
          </w:p>
        </w:tc>
        <w:tc>
          <w:tcPr>
            <w:tcW w:w="251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如不符合要求每人</w:t>
            </w:r>
            <w:r>
              <w:rPr>
                <w:rFonts w:ascii="宋体" w:hAnsi="宋体" w:cs="Arial"/>
                <w:color w:val="auto"/>
                <w:sz w:val="24"/>
                <w:highlight w:val="none"/>
              </w:rPr>
              <w:t>/</w:t>
            </w:r>
            <w:r>
              <w:rPr>
                <w:rFonts w:hint="eastAsia" w:ascii="宋体" w:hAnsi="宋体" w:cs="宋体"/>
                <w:color w:val="auto"/>
                <w:sz w:val="24"/>
                <w:highlight w:val="none"/>
              </w:rPr>
              <w:t>次</w:t>
            </w:r>
            <w:r>
              <w:rPr>
                <w:rFonts w:ascii="宋体" w:hAnsi="宋体" w:cs="Arial"/>
                <w:color w:val="auto"/>
                <w:sz w:val="24"/>
                <w:highlight w:val="none"/>
              </w:rPr>
              <w:t>,</w:t>
            </w:r>
            <w:r>
              <w:rPr>
                <w:rFonts w:hint="eastAsia" w:ascii="宋体" w:hAnsi="宋体" w:cs="宋体"/>
                <w:color w:val="auto"/>
                <w:sz w:val="24"/>
                <w:highlight w:val="none"/>
              </w:rPr>
              <w:t>扣除当月维保款</w:t>
            </w:r>
            <w:r>
              <w:rPr>
                <w:rFonts w:ascii="宋体" w:hAnsi="宋体" w:cs="Arial"/>
                <w:color w:val="auto"/>
                <w:sz w:val="24"/>
                <w:highlight w:val="none"/>
              </w:rPr>
              <w:t>200</w:t>
            </w:r>
            <w:r>
              <w:rPr>
                <w:rFonts w:hint="eastAsia" w:ascii="宋体" w:hAnsi="宋体" w:cs="宋体"/>
                <w:color w:val="auto"/>
                <w:sz w:val="24"/>
                <w:highlight w:val="none"/>
              </w:rPr>
              <w:t>元</w:t>
            </w:r>
          </w:p>
        </w:tc>
      </w:tr>
      <w:tr>
        <w:tblPrEx>
          <w:tblLayout w:type="fixed"/>
          <w:tblCellMar>
            <w:top w:w="0" w:type="dxa"/>
            <w:left w:w="108" w:type="dxa"/>
            <w:bottom w:w="0" w:type="dxa"/>
            <w:right w:w="108" w:type="dxa"/>
          </w:tblCellMar>
        </w:tblPrEx>
        <w:trPr>
          <w:trHeight w:val="690" w:hRule="atLeast"/>
        </w:trPr>
        <w:tc>
          <w:tcPr>
            <w:tcW w:w="696"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Arial"/>
                <w:color w:val="auto"/>
                <w:sz w:val="24"/>
                <w:highlight w:val="none"/>
              </w:rPr>
            </w:pPr>
          </w:p>
        </w:tc>
        <w:tc>
          <w:tcPr>
            <w:tcW w:w="1415"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auto"/>
                <w:sz w:val="24"/>
                <w:highlight w:val="none"/>
              </w:rPr>
            </w:pPr>
          </w:p>
        </w:tc>
        <w:tc>
          <w:tcPr>
            <w:tcW w:w="1298"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行为规范</w:t>
            </w:r>
          </w:p>
        </w:tc>
        <w:tc>
          <w:tcPr>
            <w:tcW w:w="2213" w:type="dxa"/>
            <w:tcBorders>
              <w:top w:val="nil"/>
              <w:left w:val="nil"/>
              <w:bottom w:val="single" w:color="auto" w:sz="4" w:space="0"/>
              <w:right w:val="single" w:color="auto" w:sz="4" w:space="0"/>
            </w:tcBorders>
            <w:vAlign w:val="center"/>
          </w:tcPr>
          <w:p>
            <w:pPr>
              <w:widowControl/>
              <w:rPr>
                <w:rFonts w:ascii="宋体" w:hAnsi="宋体" w:cs="宋体"/>
                <w:color w:val="auto"/>
                <w:sz w:val="24"/>
                <w:highlight w:val="none"/>
              </w:rPr>
            </w:pPr>
            <w:r>
              <w:rPr>
                <w:rFonts w:hint="eastAsia" w:ascii="宋体" w:hAnsi="宋体" w:cs="宋体"/>
                <w:color w:val="auto"/>
                <w:sz w:val="24"/>
                <w:highlight w:val="none"/>
              </w:rPr>
              <w:t>符合剧院行为规范要求</w:t>
            </w:r>
          </w:p>
        </w:tc>
        <w:tc>
          <w:tcPr>
            <w:tcW w:w="865"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Arial"/>
                <w:color w:val="auto"/>
                <w:sz w:val="24"/>
                <w:highlight w:val="none"/>
              </w:rPr>
            </w:pPr>
          </w:p>
        </w:tc>
        <w:tc>
          <w:tcPr>
            <w:tcW w:w="2517"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auto"/>
                <w:sz w:val="24"/>
                <w:highlight w:val="none"/>
              </w:rPr>
            </w:pPr>
          </w:p>
        </w:tc>
      </w:tr>
      <w:tr>
        <w:tblPrEx>
          <w:tblLayout w:type="fixed"/>
          <w:tblCellMar>
            <w:top w:w="0" w:type="dxa"/>
            <w:left w:w="108" w:type="dxa"/>
            <w:bottom w:w="0" w:type="dxa"/>
            <w:right w:w="108" w:type="dxa"/>
          </w:tblCellMar>
        </w:tblPrEx>
        <w:trPr>
          <w:trHeight w:val="690" w:hRule="atLeast"/>
        </w:trPr>
        <w:tc>
          <w:tcPr>
            <w:tcW w:w="696"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Arial"/>
                <w:color w:val="auto"/>
                <w:sz w:val="24"/>
                <w:highlight w:val="none"/>
              </w:rPr>
            </w:pPr>
          </w:p>
        </w:tc>
        <w:tc>
          <w:tcPr>
            <w:tcW w:w="1415"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auto"/>
                <w:sz w:val="24"/>
                <w:highlight w:val="none"/>
              </w:rPr>
            </w:pPr>
          </w:p>
        </w:tc>
        <w:tc>
          <w:tcPr>
            <w:tcW w:w="1298"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抽查技术知识及岗位职责</w:t>
            </w:r>
          </w:p>
        </w:tc>
        <w:tc>
          <w:tcPr>
            <w:tcW w:w="2213" w:type="dxa"/>
            <w:tcBorders>
              <w:top w:val="nil"/>
              <w:left w:val="nil"/>
              <w:bottom w:val="single" w:color="auto" w:sz="4" w:space="0"/>
              <w:right w:val="single" w:color="auto" w:sz="4" w:space="0"/>
            </w:tcBorders>
            <w:vAlign w:val="center"/>
          </w:tcPr>
          <w:p>
            <w:pPr>
              <w:widowControl/>
              <w:rPr>
                <w:rFonts w:ascii="宋体" w:hAnsi="宋体" w:cs="宋体"/>
                <w:color w:val="auto"/>
                <w:sz w:val="24"/>
                <w:highlight w:val="none"/>
              </w:rPr>
            </w:pPr>
            <w:r>
              <w:rPr>
                <w:rFonts w:hint="eastAsia" w:ascii="宋体" w:hAnsi="宋体" w:cs="宋体"/>
                <w:color w:val="auto"/>
                <w:sz w:val="24"/>
                <w:highlight w:val="none"/>
              </w:rPr>
              <w:t>人员技术水平及抽查结果达到考核要求</w:t>
            </w:r>
          </w:p>
        </w:tc>
        <w:tc>
          <w:tcPr>
            <w:tcW w:w="865"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Arial"/>
                <w:color w:val="auto"/>
                <w:sz w:val="24"/>
                <w:highlight w:val="none"/>
              </w:rPr>
            </w:pPr>
          </w:p>
        </w:tc>
        <w:tc>
          <w:tcPr>
            <w:tcW w:w="2517" w:type="dxa"/>
            <w:tcBorders>
              <w:top w:val="nil"/>
              <w:left w:val="nil"/>
              <w:bottom w:val="single" w:color="auto" w:sz="4" w:space="0"/>
              <w:right w:val="single" w:color="auto" w:sz="4" w:space="0"/>
            </w:tcBorders>
            <w:vAlign w:val="center"/>
          </w:tcPr>
          <w:p>
            <w:pPr>
              <w:widowControl/>
              <w:rPr>
                <w:rFonts w:ascii="宋体" w:hAnsi="宋体" w:cs="宋体"/>
                <w:color w:val="auto"/>
                <w:sz w:val="24"/>
                <w:highlight w:val="none"/>
              </w:rPr>
            </w:pPr>
            <w:r>
              <w:rPr>
                <w:rFonts w:hint="eastAsia" w:ascii="宋体" w:hAnsi="宋体" w:cs="宋体"/>
                <w:color w:val="auto"/>
                <w:sz w:val="24"/>
                <w:highlight w:val="none"/>
              </w:rPr>
              <w:t>如未达到考核要求，可考虑降级察看或辞退</w:t>
            </w:r>
          </w:p>
        </w:tc>
      </w:tr>
      <w:tr>
        <w:tblPrEx>
          <w:tblLayout w:type="fixed"/>
          <w:tblCellMar>
            <w:top w:w="0" w:type="dxa"/>
            <w:left w:w="108" w:type="dxa"/>
            <w:bottom w:w="0" w:type="dxa"/>
            <w:right w:w="108" w:type="dxa"/>
          </w:tblCellMar>
        </w:tblPrEx>
        <w:trPr>
          <w:trHeight w:val="690" w:hRule="atLeast"/>
        </w:trPr>
        <w:tc>
          <w:tcPr>
            <w:tcW w:w="696"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Arial"/>
                <w:color w:val="auto"/>
                <w:sz w:val="24"/>
                <w:highlight w:val="none"/>
              </w:rPr>
            </w:pPr>
          </w:p>
        </w:tc>
        <w:tc>
          <w:tcPr>
            <w:tcW w:w="141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内业管理</w:t>
            </w:r>
          </w:p>
        </w:tc>
        <w:tc>
          <w:tcPr>
            <w:tcW w:w="1298"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各类文档</w:t>
            </w:r>
          </w:p>
        </w:tc>
        <w:tc>
          <w:tcPr>
            <w:tcW w:w="2213" w:type="dxa"/>
            <w:tcBorders>
              <w:top w:val="nil"/>
              <w:left w:val="nil"/>
              <w:bottom w:val="single" w:color="auto" w:sz="4" w:space="0"/>
              <w:right w:val="single" w:color="auto" w:sz="4" w:space="0"/>
            </w:tcBorders>
            <w:vAlign w:val="center"/>
          </w:tcPr>
          <w:p>
            <w:pPr>
              <w:widowControl/>
              <w:rPr>
                <w:rFonts w:ascii="宋体" w:hAnsi="宋体" w:cs="宋体"/>
                <w:color w:val="auto"/>
                <w:sz w:val="24"/>
                <w:highlight w:val="none"/>
              </w:rPr>
            </w:pPr>
            <w:r>
              <w:rPr>
                <w:rFonts w:hint="eastAsia" w:ascii="宋体" w:hAnsi="宋体" w:cs="宋体"/>
                <w:color w:val="auto"/>
                <w:sz w:val="24"/>
                <w:highlight w:val="none"/>
              </w:rPr>
              <w:t>文档齐全，填写内容及上报时间符合要求</w:t>
            </w:r>
          </w:p>
        </w:tc>
        <w:tc>
          <w:tcPr>
            <w:tcW w:w="865"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Arial"/>
                <w:color w:val="auto"/>
                <w:sz w:val="24"/>
                <w:highlight w:val="none"/>
              </w:rPr>
            </w:pPr>
          </w:p>
        </w:tc>
        <w:tc>
          <w:tcPr>
            <w:tcW w:w="251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如不符合要求每次扣除当月维保款</w:t>
            </w:r>
            <w:r>
              <w:rPr>
                <w:rFonts w:ascii="宋体" w:hAnsi="宋体" w:cs="Arial"/>
                <w:color w:val="auto"/>
                <w:sz w:val="24"/>
                <w:highlight w:val="none"/>
              </w:rPr>
              <w:t>200</w:t>
            </w:r>
            <w:r>
              <w:rPr>
                <w:rFonts w:hint="eastAsia" w:ascii="宋体" w:hAnsi="宋体" w:cs="宋体"/>
                <w:color w:val="auto"/>
                <w:sz w:val="24"/>
                <w:highlight w:val="none"/>
              </w:rPr>
              <w:t>元</w:t>
            </w:r>
          </w:p>
        </w:tc>
      </w:tr>
      <w:tr>
        <w:tblPrEx>
          <w:tblLayout w:type="fixed"/>
          <w:tblCellMar>
            <w:top w:w="0" w:type="dxa"/>
            <w:left w:w="108" w:type="dxa"/>
            <w:bottom w:w="0" w:type="dxa"/>
            <w:right w:w="108" w:type="dxa"/>
          </w:tblCellMar>
        </w:tblPrEx>
        <w:trPr>
          <w:trHeight w:val="690" w:hRule="atLeast"/>
        </w:trPr>
        <w:tc>
          <w:tcPr>
            <w:tcW w:w="696"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Arial"/>
                <w:color w:val="auto"/>
                <w:sz w:val="24"/>
                <w:highlight w:val="none"/>
              </w:rPr>
            </w:pPr>
          </w:p>
        </w:tc>
        <w:tc>
          <w:tcPr>
            <w:tcW w:w="1415"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auto"/>
                <w:sz w:val="24"/>
                <w:highlight w:val="none"/>
              </w:rPr>
            </w:pPr>
          </w:p>
        </w:tc>
        <w:tc>
          <w:tcPr>
            <w:tcW w:w="1298"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环境卫生</w:t>
            </w:r>
          </w:p>
        </w:tc>
        <w:tc>
          <w:tcPr>
            <w:tcW w:w="2213" w:type="dxa"/>
            <w:tcBorders>
              <w:top w:val="nil"/>
              <w:left w:val="nil"/>
              <w:bottom w:val="single" w:color="auto" w:sz="4" w:space="0"/>
              <w:right w:val="single" w:color="auto" w:sz="4" w:space="0"/>
            </w:tcBorders>
            <w:vAlign w:val="center"/>
          </w:tcPr>
          <w:p>
            <w:pPr>
              <w:widowControl/>
              <w:rPr>
                <w:rFonts w:ascii="宋体" w:hAnsi="宋体" w:cs="宋体"/>
                <w:color w:val="auto"/>
                <w:sz w:val="24"/>
                <w:highlight w:val="none"/>
              </w:rPr>
            </w:pPr>
            <w:r>
              <w:rPr>
                <w:rFonts w:hint="eastAsia" w:ascii="宋体" w:hAnsi="宋体" w:cs="宋体"/>
                <w:color w:val="auto"/>
                <w:sz w:val="24"/>
                <w:highlight w:val="none"/>
              </w:rPr>
              <w:t>所辖设备、工作、休息区环境干净整洁，物品摆放规整</w:t>
            </w:r>
          </w:p>
        </w:tc>
        <w:tc>
          <w:tcPr>
            <w:tcW w:w="865"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Arial"/>
                <w:color w:val="auto"/>
                <w:sz w:val="24"/>
                <w:highlight w:val="none"/>
              </w:rPr>
            </w:pPr>
          </w:p>
        </w:tc>
        <w:tc>
          <w:tcPr>
            <w:tcW w:w="2517"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auto"/>
                <w:sz w:val="24"/>
                <w:highlight w:val="none"/>
              </w:rPr>
            </w:pPr>
          </w:p>
        </w:tc>
      </w:tr>
      <w:tr>
        <w:tblPrEx>
          <w:tblLayout w:type="fixed"/>
          <w:tblCellMar>
            <w:top w:w="0" w:type="dxa"/>
            <w:left w:w="108" w:type="dxa"/>
            <w:bottom w:w="0" w:type="dxa"/>
            <w:right w:w="108" w:type="dxa"/>
          </w:tblCellMar>
        </w:tblPrEx>
        <w:trPr>
          <w:trHeight w:val="690" w:hRule="atLeast"/>
        </w:trPr>
        <w:tc>
          <w:tcPr>
            <w:tcW w:w="696"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Arial"/>
                <w:color w:val="auto"/>
                <w:sz w:val="24"/>
                <w:highlight w:val="none"/>
              </w:rPr>
            </w:pPr>
          </w:p>
        </w:tc>
        <w:tc>
          <w:tcPr>
            <w:tcW w:w="1415"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auto"/>
                <w:sz w:val="24"/>
                <w:highlight w:val="none"/>
              </w:rPr>
            </w:pPr>
          </w:p>
        </w:tc>
        <w:tc>
          <w:tcPr>
            <w:tcW w:w="1298"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服从管理</w:t>
            </w:r>
          </w:p>
        </w:tc>
        <w:tc>
          <w:tcPr>
            <w:tcW w:w="2213" w:type="dxa"/>
            <w:tcBorders>
              <w:top w:val="nil"/>
              <w:left w:val="nil"/>
              <w:bottom w:val="single" w:color="auto" w:sz="4" w:space="0"/>
              <w:right w:val="single" w:color="auto" w:sz="4" w:space="0"/>
            </w:tcBorders>
            <w:vAlign w:val="center"/>
          </w:tcPr>
          <w:p>
            <w:pPr>
              <w:widowControl/>
              <w:rPr>
                <w:rFonts w:ascii="宋体" w:hAnsi="宋体" w:cs="宋体"/>
                <w:color w:val="auto"/>
                <w:sz w:val="24"/>
                <w:highlight w:val="none"/>
              </w:rPr>
            </w:pPr>
            <w:r>
              <w:rPr>
                <w:rFonts w:hint="eastAsia" w:ascii="宋体" w:hAnsi="宋体" w:cs="宋体"/>
                <w:color w:val="auto"/>
                <w:sz w:val="24"/>
                <w:highlight w:val="none"/>
              </w:rPr>
              <w:t>服从剧院各项管理规定</w:t>
            </w:r>
          </w:p>
        </w:tc>
        <w:tc>
          <w:tcPr>
            <w:tcW w:w="865"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Arial"/>
                <w:color w:val="auto"/>
                <w:sz w:val="24"/>
                <w:highlight w:val="none"/>
              </w:rPr>
            </w:pPr>
          </w:p>
        </w:tc>
        <w:tc>
          <w:tcPr>
            <w:tcW w:w="2517"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违反剧院管理规定扣当月维保款</w:t>
            </w:r>
            <w:r>
              <w:rPr>
                <w:rFonts w:ascii="宋体" w:hAnsi="宋体" w:cs="Arial"/>
                <w:color w:val="auto"/>
                <w:sz w:val="24"/>
                <w:highlight w:val="none"/>
              </w:rPr>
              <w:t>500-</w:t>
            </w:r>
            <w:r>
              <w:rPr>
                <w:rFonts w:hint="eastAsia" w:ascii="宋体" w:hAnsi="宋体" w:cs="宋体"/>
                <w:color w:val="auto"/>
                <w:sz w:val="24"/>
                <w:highlight w:val="none"/>
              </w:rPr>
              <w:t>2</w:t>
            </w:r>
            <w:r>
              <w:rPr>
                <w:rFonts w:ascii="宋体" w:hAnsi="宋体" w:cs="Arial"/>
                <w:color w:val="auto"/>
                <w:sz w:val="24"/>
                <w:highlight w:val="none"/>
              </w:rPr>
              <w:t>000</w:t>
            </w:r>
            <w:r>
              <w:rPr>
                <w:rFonts w:hint="eastAsia" w:ascii="宋体" w:hAnsi="宋体" w:cs="宋体"/>
                <w:color w:val="auto"/>
                <w:sz w:val="24"/>
                <w:highlight w:val="none"/>
              </w:rPr>
              <w:t>元</w:t>
            </w:r>
          </w:p>
        </w:tc>
      </w:tr>
      <w:tr>
        <w:tblPrEx>
          <w:tblLayout w:type="fixed"/>
          <w:tblCellMar>
            <w:top w:w="0" w:type="dxa"/>
            <w:left w:w="108" w:type="dxa"/>
            <w:bottom w:w="0" w:type="dxa"/>
            <w:right w:w="108" w:type="dxa"/>
          </w:tblCellMar>
        </w:tblPrEx>
        <w:trPr>
          <w:trHeight w:val="690" w:hRule="atLeast"/>
        </w:trPr>
        <w:tc>
          <w:tcPr>
            <w:tcW w:w="69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sz w:val="24"/>
                <w:highlight w:val="none"/>
              </w:rPr>
            </w:pPr>
            <w:r>
              <w:rPr>
                <w:rFonts w:ascii="宋体" w:hAnsi="宋体" w:cs="Arial"/>
                <w:color w:val="auto"/>
                <w:sz w:val="24"/>
                <w:highlight w:val="none"/>
              </w:rPr>
              <w:t>5</w:t>
            </w:r>
          </w:p>
        </w:tc>
        <w:tc>
          <w:tcPr>
            <w:tcW w:w="141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库房</w:t>
            </w:r>
          </w:p>
        </w:tc>
        <w:tc>
          <w:tcPr>
            <w:tcW w:w="1298"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账目</w:t>
            </w:r>
          </w:p>
        </w:tc>
        <w:tc>
          <w:tcPr>
            <w:tcW w:w="2213" w:type="dxa"/>
            <w:tcBorders>
              <w:top w:val="nil"/>
              <w:left w:val="nil"/>
              <w:bottom w:val="single" w:color="auto" w:sz="4" w:space="0"/>
              <w:right w:val="single" w:color="auto" w:sz="4" w:space="0"/>
            </w:tcBorders>
            <w:vAlign w:val="center"/>
          </w:tcPr>
          <w:p>
            <w:pPr>
              <w:widowControl/>
              <w:rPr>
                <w:rFonts w:ascii="宋体" w:hAnsi="宋体" w:cs="宋体"/>
                <w:color w:val="auto"/>
                <w:sz w:val="24"/>
                <w:highlight w:val="none"/>
              </w:rPr>
            </w:pPr>
            <w:r>
              <w:rPr>
                <w:rFonts w:hint="eastAsia" w:ascii="宋体" w:hAnsi="宋体" w:cs="宋体"/>
                <w:color w:val="auto"/>
                <w:sz w:val="24"/>
                <w:highlight w:val="none"/>
              </w:rPr>
              <w:t>必须保持账物相符，账账相符</w:t>
            </w:r>
          </w:p>
        </w:tc>
        <w:tc>
          <w:tcPr>
            <w:tcW w:w="865" w:type="dxa"/>
            <w:vMerge w:val="restart"/>
            <w:tcBorders>
              <w:top w:val="nil"/>
              <w:left w:val="single" w:color="auto" w:sz="4" w:space="0"/>
              <w:bottom w:val="single" w:color="auto" w:sz="4" w:space="0"/>
              <w:right w:val="single" w:color="auto" w:sz="4" w:space="0"/>
            </w:tcBorders>
            <w:vAlign w:val="center"/>
          </w:tcPr>
          <w:p>
            <w:pPr>
              <w:widowControl/>
              <w:jc w:val="right"/>
              <w:rPr>
                <w:rFonts w:ascii="宋体" w:hAnsi="宋体" w:cs="Arial"/>
                <w:color w:val="auto"/>
                <w:sz w:val="24"/>
                <w:highlight w:val="none"/>
              </w:rPr>
            </w:pPr>
            <w:r>
              <w:rPr>
                <w:rFonts w:ascii="宋体" w:hAnsi="宋体" w:cs="Arial"/>
                <w:color w:val="auto"/>
                <w:sz w:val="24"/>
                <w:highlight w:val="none"/>
              </w:rPr>
              <w:t>100%</w:t>
            </w:r>
          </w:p>
        </w:tc>
        <w:tc>
          <w:tcPr>
            <w:tcW w:w="2517" w:type="dxa"/>
            <w:tcBorders>
              <w:top w:val="nil"/>
              <w:left w:val="nil"/>
              <w:bottom w:val="single" w:color="auto" w:sz="4" w:space="0"/>
              <w:right w:val="single" w:color="auto" w:sz="4" w:space="0"/>
            </w:tcBorders>
            <w:vAlign w:val="center"/>
          </w:tcPr>
          <w:p>
            <w:pPr>
              <w:widowControl/>
              <w:rPr>
                <w:rFonts w:ascii="宋体" w:hAnsi="宋体" w:cs="宋体"/>
                <w:color w:val="auto"/>
                <w:sz w:val="24"/>
                <w:highlight w:val="none"/>
              </w:rPr>
            </w:pPr>
            <w:r>
              <w:rPr>
                <w:rFonts w:hint="eastAsia" w:ascii="宋体" w:hAnsi="宋体" w:cs="宋体"/>
                <w:color w:val="auto"/>
                <w:sz w:val="24"/>
                <w:highlight w:val="none"/>
              </w:rPr>
              <w:t>如帐物不符，除赔偿货品差额款项外，每次再扣除当月维保款</w:t>
            </w:r>
            <w:r>
              <w:rPr>
                <w:rFonts w:ascii="宋体" w:hAnsi="宋体" w:cs="Arial"/>
                <w:color w:val="auto"/>
                <w:sz w:val="24"/>
                <w:highlight w:val="none"/>
              </w:rPr>
              <w:t>500</w:t>
            </w:r>
            <w:r>
              <w:rPr>
                <w:rFonts w:hint="eastAsia" w:ascii="宋体" w:hAnsi="宋体" w:cs="宋体"/>
                <w:color w:val="auto"/>
                <w:sz w:val="24"/>
                <w:highlight w:val="none"/>
              </w:rPr>
              <w:t>元</w:t>
            </w:r>
          </w:p>
        </w:tc>
      </w:tr>
      <w:tr>
        <w:tblPrEx>
          <w:tblLayout w:type="fixed"/>
          <w:tblCellMar>
            <w:top w:w="0" w:type="dxa"/>
            <w:left w:w="108" w:type="dxa"/>
            <w:bottom w:w="0" w:type="dxa"/>
            <w:right w:w="108" w:type="dxa"/>
          </w:tblCellMar>
        </w:tblPrEx>
        <w:trPr>
          <w:trHeight w:val="690" w:hRule="atLeast"/>
        </w:trPr>
        <w:tc>
          <w:tcPr>
            <w:tcW w:w="696"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Arial"/>
                <w:color w:val="auto"/>
                <w:sz w:val="24"/>
                <w:highlight w:val="none"/>
              </w:rPr>
            </w:pPr>
          </w:p>
        </w:tc>
        <w:tc>
          <w:tcPr>
            <w:tcW w:w="1415"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auto"/>
                <w:sz w:val="24"/>
                <w:highlight w:val="none"/>
              </w:rPr>
            </w:pPr>
          </w:p>
        </w:tc>
        <w:tc>
          <w:tcPr>
            <w:tcW w:w="1298"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出入库</w:t>
            </w:r>
          </w:p>
        </w:tc>
        <w:tc>
          <w:tcPr>
            <w:tcW w:w="2213" w:type="dxa"/>
            <w:tcBorders>
              <w:top w:val="nil"/>
              <w:left w:val="nil"/>
              <w:bottom w:val="single" w:color="auto" w:sz="4" w:space="0"/>
              <w:right w:val="single" w:color="auto" w:sz="4" w:space="0"/>
            </w:tcBorders>
            <w:vAlign w:val="center"/>
          </w:tcPr>
          <w:p>
            <w:pPr>
              <w:widowControl/>
              <w:rPr>
                <w:rFonts w:ascii="宋体" w:hAnsi="宋体" w:cs="宋体"/>
                <w:color w:val="auto"/>
                <w:sz w:val="24"/>
                <w:highlight w:val="none"/>
              </w:rPr>
            </w:pPr>
            <w:r>
              <w:rPr>
                <w:rFonts w:hint="eastAsia" w:ascii="宋体" w:hAnsi="宋体" w:cs="宋体"/>
                <w:color w:val="auto"/>
                <w:sz w:val="24"/>
                <w:highlight w:val="none"/>
              </w:rPr>
              <w:t>认真填写出入库单，归档备查</w:t>
            </w:r>
          </w:p>
        </w:tc>
        <w:tc>
          <w:tcPr>
            <w:tcW w:w="865"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Arial"/>
                <w:color w:val="auto"/>
                <w:sz w:val="24"/>
                <w:highlight w:val="none"/>
              </w:rPr>
            </w:pPr>
          </w:p>
        </w:tc>
        <w:tc>
          <w:tcPr>
            <w:tcW w:w="251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如不符合要求每项</w:t>
            </w:r>
            <w:r>
              <w:rPr>
                <w:rFonts w:ascii="宋体" w:hAnsi="宋体" w:cs="Arial"/>
                <w:color w:val="auto"/>
                <w:sz w:val="24"/>
                <w:highlight w:val="none"/>
              </w:rPr>
              <w:t>/</w:t>
            </w:r>
            <w:r>
              <w:rPr>
                <w:rFonts w:hint="eastAsia" w:ascii="宋体" w:hAnsi="宋体" w:cs="宋体"/>
                <w:color w:val="auto"/>
                <w:sz w:val="24"/>
                <w:highlight w:val="none"/>
              </w:rPr>
              <w:t>次扣除当月维保款</w:t>
            </w:r>
            <w:r>
              <w:rPr>
                <w:rFonts w:ascii="宋体" w:hAnsi="宋体" w:cs="Arial"/>
                <w:color w:val="auto"/>
                <w:sz w:val="24"/>
                <w:highlight w:val="none"/>
              </w:rPr>
              <w:t>200</w:t>
            </w:r>
            <w:r>
              <w:rPr>
                <w:rFonts w:hint="eastAsia" w:ascii="宋体" w:hAnsi="宋体" w:cs="宋体"/>
                <w:color w:val="auto"/>
                <w:sz w:val="24"/>
                <w:highlight w:val="none"/>
              </w:rPr>
              <w:t>-2000元</w:t>
            </w:r>
          </w:p>
        </w:tc>
      </w:tr>
      <w:tr>
        <w:tblPrEx>
          <w:tblLayout w:type="fixed"/>
          <w:tblCellMar>
            <w:top w:w="0" w:type="dxa"/>
            <w:left w:w="108" w:type="dxa"/>
            <w:bottom w:w="0" w:type="dxa"/>
            <w:right w:w="108" w:type="dxa"/>
          </w:tblCellMar>
        </w:tblPrEx>
        <w:trPr>
          <w:trHeight w:val="690" w:hRule="atLeast"/>
        </w:trPr>
        <w:tc>
          <w:tcPr>
            <w:tcW w:w="696"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Arial"/>
                <w:color w:val="auto"/>
                <w:sz w:val="24"/>
                <w:highlight w:val="none"/>
              </w:rPr>
            </w:pPr>
          </w:p>
        </w:tc>
        <w:tc>
          <w:tcPr>
            <w:tcW w:w="1415"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auto"/>
                <w:sz w:val="24"/>
                <w:highlight w:val="none"/>
              </w:rPr>
            </w:pPr>
          </w:p>
        </w:tc>
        <w:tc>
          <w:tcPr>
            <w:tcW w:w="1298"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物品</w:t>
            </w:r>
          </w:p>
        </w:tc>
        <w:tc>
          <w:tcPr>
            <w:tcW w:w="2213" w:type="dxa"/>
            <w:tcBorders>
              <w:top w:val="nil"/>
              <w:left w:val="nil"/>
              <w:bottom w:val="single" w:color="auto" w:sz="4" w:space="0"/>
              <w:right w:val="single" w:color="auto" w:sz="4" w:space="0"/>
            </w:tcBorders>
            <w:vAlign w:val="center"/>
          </w:tcPr>
          <w:p>
            <w:pPr>
              <w:widowControl/>
              <w:rPr>
                <w:rFonts w:ascii="宋体" w:hAnsi="宋体" w:cs="宋体"/>
                <w:color w:val="auto"/>
                <w:sz w:val="24"/>
                <w:highlight w:val="none"/>
              </w:rPr>
            </w:pPr>
            <w:r>
              <w:rPr>
                <w:rFonts w:hint="eastAsia" w:ascii="宋体" w:hAnsi="宋体" w:cs="宋体"/>
                <w:color w:val="auto"/>
                <w:sz w:val="24"/>
                <w:highlight w:val="none"/>
              </w:rPr>
              <w:t>物品码放整齐，规格有序</w:t>
            </w:r>
          </w:p>
        </w:tc>
        <w:tc>
          <w:tcPr>
            <w:tcW w:w="865"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Arial"/>
                <w:color w:val="auto"/>
                <w:sz w:val="24"/>
                <w:highlight w:val="none"/>
              </w:rPr>
            </w:pPr>
          </w:p>
        </w:tc>
        <w:tc>
          <w:tcPr>
            <w:tcW w:w="2517"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auto"/>
                <w:sz w:val="24"/>
                <w:highlight w:val="none"/>
              </w:rPr>
            </w:pPr>
          </w:p>
        </w:tc>
      </w:tr>
      <w:tr>
        <w:tblPrEx>
          <w:tblLayout w:type="fixed"/>
          <w:tblCellMar>
            <w:top w:w="0" w:type="dxa"/>
            <w:left w:w="108" w:type="dxa"/>
            <w:bottom w:w="0" w:type="dxa"/>
            <w:right w:w="108" w:type="dxa"/>
          </w:tblCellMar>
        </w:tblPrEx>
        <w:trPr>
          <w:trHeight w:val="690" w:hRule="atLeast"/>
        </w:trPr>
        <w:tc>
          <w:tcPr>
            <w:tcW w:w="696"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Arial"/>
                <w:color w:val="auto"/>
                <w:sz w:val="24"/>
                <w:highlight w:val="none"/>
              </w:rPr>
            </w:pPr>
          </w:p>
        </w:tc>
        <w:tc>
          <w:tcPr>
            <w:tcW w:w="1415"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auto"/>
                <w:sz w:val="24"/>
                <w:highlight w:val="none"/>
              </w:rPr>
            </w:pPr>
          </w:p>
        </w:tc>
        <w:tc>
          <w:tcPr>
            <w:tcW w:w="1298"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环境</w:t>
            </w:r>
          </w:p>
        </w:tc>
        <w:tc>
          <w:tcPr>
            <w:tcW w:w="2213" w:type="dxa"/>
            <w:tcBorders>
              <w:top w:val="nil"/>
              <w:left w:val="nil"/>
              <w:bottom w:val="single" w:color="auto" w:sz="4" w:space="0"/>
              <w:right w:val="single" w:color="auto" w:sz="4" w:space="0"/>
            </w:tcBorders>
            <w:vAlign w:val="center"/>
          </w:tcPr>
          <w:p>
            <w:pPr>
              <w:widowControl/>
              <w:rPr>
                <w:rFonts w:ascii="宋体" w:hAnsi="宋体" w:cs="宋体"/>
                <w:color w:val="auto"/>
                <w:sz w:val="24"/>
                <w:highlight w:val="none"/>
              </w:rPr>
            </w:pPr>
            <w:r>
              <w:rPr>
                <w:rFonts w:hint="eastAsia" w:ascii="宋体" w:hAnsi="宋体" w:cs="宋体"/>
                <w:color w:val="auto"/>
                <w:sz w:val="24"/>
                <w:highlight w:val="none"/>
              </w:rPr>
              <w:t>库内无杂物，货架无灰尘</w:t>
            </w:r>
          </w:p>
        </w:tc>
        <w:tc>
          <w:tcPr>
            <w:tcW w:w="865"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Arial"/>
                <w:color w:val="auto"/>
                <w:sz w:val="24"/>
                <w:highlight w:val="none"/>
              </w:rPr>
            </w:pPr>
          </w:p>
        </w:tc>
        <w:tc>
          <w:tcPr>
            <w:tcW w:w="2517"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auto"/>
                <w:sz w:val="24"/>
                <w:highlight w:val="none"/>
              </w:rPr>
            </w:pPr>
          </w:p>
        </w:tc>
      </w:tr>
      <w:tr>
        <w:tblPrEx>
          <w:tblLayout w:type="fixed"/>
          <w:tblCellMar>
            <w:top w:w="0" w:type="dxa"/>
            <w:left w:w="108" w:type="dxa"/>
            <w:bottom w:w="0" w:type="dxa"/>
            <w:right w:w="108" w:type="dxa"/>
          </w:tblCellMar>
        </w:tblPrEx>
        <w:trPr>
          <w:trHeight w:val="690" w:hRule="atLeast"/>
        </w:trPr>
        <w:tc>
          <w:tcPr>
            <w:tcW w:w="69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sz w:val="24"/>
                <w:highlight w:val="none"/>
              </w:rPr>
            </w:pPr>
            <w:r>
              <w:rPr>
                <w:rFonts w:ascii="宋体" w:hAnsi="宋体" w:cs="Arial"/>
                <w:color w:val="auto"/>
                <w:sz w:val="24"/>
                <w:highlight w:val="none"/>
              </w:rPr>
              <w:t>6</w:t>
            </w:r>
          </w:p>
        </w:tc>
        <w:tc>
          <w:tcPr>
            <w:tcW w:w="141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安全</w:t>
            </w:r>
          </w:p>
        </w:tc>
        <w:tc>
          <w:tcPr>
            <w:tcW w:w="1298"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安全教育</w:t>
            </w:r>
          </w:p>
        </w:tc>
        <w:tc>
          <w:tcPr>
            <w:tcW w:w="2213" w:type="dxa"/>
            <w:tcBorders>
              <w:top w:val="nil"/>
              <w:left w:val="nil"/>
              <w:bottom w:val="single" w:color="auto" w:sz="4" w:space="0"/>
              <w:right w:val="single" w:color="auto" w:sz="4" w:space="0"/>
            </w:tcBorders>
            <w:vAlign w:val="center"/>
          </w:tcPr>
          <w:p>
            <w:pPr>
              <w:widowControl/>
              <w:rPr>
                <w:rFonts w:ascii="宋体" w:hAnsi="宋体" w:cs="宋体"/>
                <w:color w:val="auto"/>
                <w:sz w:val="24"/>
                <w:highlight w:val="none"/>
              </w:rPr>
            </w:pPr>
            <w:r>
              <w:rPr>
                <w:rFonts w:hint="eastAsia" w:ascii="宋体" w:hAnsi="宋体" w:cs="宋体"/>
                <w:color w:val="auto"/>
                <w:sz w:val="24"/>
                <w:highlight w:val="none"/>
              </w:rPr>
              <w:t>教育全面认真无遗漏</w:t>
            </w:r>
          </w:p>
        </w:tc>
        <w:tc>
          <w:tcPr>
            <w:tcW w:w="865" w:type="dxa"/>
            <w:vMerge w:val="restart"/>
            <w:tcBorders>
              <w:top w:val="nil"/>
              <w:left w:val="single" w:color="auto" w:sz="4" w:space="0"/>
              <w:bottom w:val="single" w:color="auto" w:sz="4" w:space="0"/>
              <w:right w:val="single" w:color="auto" w:sz="4" w:space="0"/>
            </w:tcBorders>
            <w:vAlign w:val="center"/>
          </w:tcPr>
          <w:p>
            <w:pPr>
              <w:widowControl/>
              <w:rPr>
                <w:rFonts w:ascii="宋体" w:hAnsi="宋体" w:cs="Arial"/>
                <w:color w:val="auto"/>
                <w:sz w:val="24"/>
                <w:highlight w:val="none"/>
              </w:rPr>
            </w:pPr>
            <w:r>
              <w:rPr>
                <w:rFonts w:ascii="宋体" w:hAnsi="宋体" w:cs="Arial"/>
                <w:color w:val="auto"/>
                <w:sz w:val="24"/>
                <w:highlight w:val="none"/>
              </w:rPr>
              <w:t>　</w:t>
            </w:r>
          </w:p>
        </w:tc>
        <w:tc>
          <w:tcPr>
            <w:tcW w:w="251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如不符合要求每项扣除当月维保款</w:t>
            </w:r>
            <w:r>
              <w:rPr>
                <w:rFonts w:ascii="宋体" w:hAnsi="宋体" w:cs="Arial"/>
                <w:color w:val="auto"/>
                <w:sz w:val="24"/>
                <w:highlight w:val="none"/>
              </w:rPr>
              <w:t>500</w:t>
            </w:r>
            <w:r>
              <w:rPr>
                <w:rFonts w:hint="eastAsia" w:ascii="宋体" w:hAnsi="宋体" w:cs="宋体"/>
                <w:color w:val="auto"/>
                <w:sz w:val="24"/>
                <w:highlight w:val="none"/>
              </w:rPr>
              <w:t>元</w:t>
            </w:r>
          </w:p>
        </w:tc>
      </w:tr>
      <w:tr>
        <w:tblPrEx>
          <w:tblLayout w:type="fixed"/>
          <w:tblCellMar>
            <w:top w:w="0" w:type="dxa"/>
            <w:left w:w="108" w:type="dxa"/>
            <w:bottom w:w="0" w:type="dxa"/>
            <w:right w:w="108" w:type="dxa"/>
          </w:tblCellMar>
        </w:tblPrEx>
        <w:trPr>
          <w:trHeight w:val="690" w:hRule="atLeast"/>
        </w:trPr>
        <w:tc>
          <w:tcPr>
            <w:tcW w:w="696"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Arial"/>
                <w:color w:val="auto"/>
                <w:sz w:val="24"/>
                <w:highlight w:val="none"/>
              </w:rPr>
            </w:pPr>
          </w:p>
        </w:tc>
        <w:tc>
          <w:tcPr>
            <w:tcW w:w="1415"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auto"/>
                <w:sz w:val="24"/>
                <w:highlight w:val="none"/>
              </w:rPr>
            </w:pPr>
          </w:p>
        </w:tc>
        <w:tc>
          <w:tcPr>
            <w:tcW w:w="1298"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安全日志</w:t>
            </w:r>
          </w:p>
        </w:tc>
        <w:tc>
          <w:tcPr>
            <w:tcW w:w="2213" w:type="dxa"/>
            <w:tcBorders>
              <w:top w:val="nil"/>
              <w:left w:val="nil"/>
              <w:bottom w:val="single" w:color="auto" w:sz="4" w:space="0"/>
              <w:right w:val="single" w:color="auto" w:sz="4" w:space="0"/>
            </w:tcBorders>
            <w:vAlign w:val="center"/>
          </w:tcPr>
          <w:p>
            <w:pPr>
              <w:widowControl/>
              <w:rPr>
                <w:rFonts w:ascii="宋体" w:hAnsi="宋体" w:cs="宋体"/>
                <w:color w:val="auto"/>
                <w:sz w:val="24"/>
                <w:highlight w:val="none"/>
              </w:rPr>
            </w:pPr>
            <w:r>
              <w:rPr>
                <w:rFonts w:hint="eastAsia" w:ascii="宋体" w:hAnsi="宋体" w:cs="宋体"/>
                <w:color w:val="auto"/>
                <w:sz w:val="24"/>
                <w:highlight w:val="none"/>
              </w:rPr>
              <w:t>及时填写、内容属实、签字齐全</w:t>
            </w:r>
          </w:p>
        </w:tc>
        <w:tc>
          <w:tcPr>
            <w:tcW w:w="865"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Arial"/>
                <w:color w:val="auto"/>
                <w:sz w:val="24"/>
                <w:highlight w:val="none"/>
              </w:rPr>
            </w:pPr>
          </w:p>
        </w:tc>
        <w:tc>
          <w:tcPr>
            <w:tcW w:w="2517"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auto"/>
                <w:sz w:val="24"/>
                <w:highlight w:val="none"/>
              </w:rPr>
            </w:pPr>
          </w:p>
        </w:tc>
      </w:tr>
      <w:tr>
        <w:tblPrEx>
          <w:tblLayout w:type="fixed"/>
          <w:tblCellMar>
            <w:top w:w="0" w:type="dxa"/>
            <w:left w:w="108" w:type="dxa"/>
            <w:bottom w:w="0" w:type="dxa"/>
            <w:right w:w="108" w:type="dxa"/>
          </w:tblCellMar>
        </w:tblPrEx>
        <w:trPr>
          <w:trHeight w:val="690" w:hRule="atLeast"/>
        </w:trPr>
        <w:tc>
          <w:tcPr>
            <w:tcW w:w="696"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Arial"/>
                <w:color w:val="auto"/>
                <w:sz w:val="24"/>
                <w:highlight w:val="none"/>
              </w:rPr>
            </w:pPr>
          </w:p>
        </w:tc>
        <w:tc>
          <w:tcPr>
            <w:tcW w:w="1415"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auto"/>
                <w:sz w:val="24"/>
                <w:highlight w:val="none"/>
              </w:rPr>
            </w:pPr>
          </w:p>
        </w:tc>
        <w:tc>
          <w:tcPr>
            <w:tcW w:w="1298"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技术交底</w:t>
            </w:r>
          </w:p>
        </w:tc>
        <w:tc>
          <w:tcPr>
            <w:tcW w:w="2213" w:type="dxa"/>
            <w:tcBorders>
              <w:top w:val="nil"/>
              <w:left w:val="nil"/>
              <w:bottom w:val="single" w:color="auto" w:sz="4" w:space="0"/>
              <w:right w:val="single" w:color="auto" w:sz="4" w:space="0"/>
            </w:tcBorders>
            <w:vAlign w:val="center"/>
          </w:tcPr>
          <w:p>
            <w:pPr>
              <w:widowControl/>
              <w:rPr>
                <w:rFonts w:ascii="宋体" w:hAnsi="宋体" w:cs="宋体"/>
                <w:color w:val="auto"/>
                <w:sz w:val="24"/>
                <w:highlight w:val="none"/>
              </w:rPr>
            </w:pPr>
            <w:r>
              <w:rPr>
                <w:rFonts w:hint="eastAsia" w:ascii="宋体" w:hAnsi="宋体" w:cs="宋体"/>
                <w:color w:val="auto"/>
                <w:sz w:val="24"/>
                <w:highlight w:val="none"/>
              </w:rPr>
              <w:t>针对作业项目，切实可行、具体详细</w:t>
            </w:r>
          </w:p>
        </w:tc>
        <w:tc>
          <w:tcPr>
            <w:tcW w:w="865"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Arial"/>
                <w:color w:val="auto"/>
                <w:sz w:val="24"/>
                <w:highlight w:val="none"/>
              </w:rPr>
            </w:pPr>
          </w:p>
        </w:tc>
        <w:tc>
          <w:tcPr>
            <w:tcW w:w="251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如不符合要求扣除当月维保款2</w:t>
            </w:r>
            <w:r>
              <w:rPr>
                <w:rFonts w:ascii="宋体" w:hAnsi="宋体" w:cs="Arial"/>
                <w:color w:val="auto"/>
                <w:sz w:val="24"/>
                <w:highlight w:val="none"/>
              </w:rPr>
              <w:t>00</w:t>
            </w:r>
            <w:r>
              <w:rPr>
                <w:rFonts w:hint="eastAsia" w:ascii="宋体" w:hAnsi="宋体" w:cs="宋体"/>
                <w:color w:val="auto"/>
                <w:sz w:val="24"/>
                <w:highlight w:val="none"/>
              </w:rPr>
              <w:t>-2000元</w:t>
            </w:r>
          </w:p>
        </w:tc>
      </w:tr>
      <w:tr>
        <w:tblPrEx>
          <w:tblLayout w:type="fixed"/>
          <w:tblCellMar>
            <w:top w:w="0" w:type="dxa"/>
            <w:left w:w="108" w:type="dxa"/>
            <w:bottom w:w="0" w:type="dxa"/>
            <w:right w:w="108" w:type="dxa"/>
          </w:tblCellMar>
        </w:tblPrEx>
        <w:trPr>
          <w:trHeight w:val="690" w:hRule="atLeast"/>
        </w:trPr>
        <w:tc>
          <w:tcPr>
            <w:tcW w:w="696"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Arial"/>
                <w:color w:val="auto"/>
                <w:sz w:val="24"/>
                <w:highlight w:val="none"/>
              </w:rPr>
            </w:pPr>
          </w:p>
        </w:tc>
        <w:tc>
          <w:tcPr>
            <w:tcW w:w="1415"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auto"/>
                <w:sz w:val="24"/>
                <w:highlight w:val="none"/>
              </w:rPr>
            </w:pPr>
          </w:p>
        </w:tc>
        <w:tc>
          <w:tcPr>
            <w:tcW w:w="1298"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安全措施</w:t>
            </w:r>
          </w:p>
        </w:tc>
        <w:tc>
          <w:tcPr>
            <w:tcW w:w="2213" w:type="dxa"/>
            <w:tcBorders>
              <w:top w:val="nil"/>
              <w:left w:val="nil"/>
              <w:bottom w:val="single" w:color="auto" w:sz="4" w:space="0"/>
              <w:right w:val="single" w:color="auto" w:sz="4" w:space="0"/>
            </w:tcBorders>
            <w:vAlign w:val="center"/>
          </w:tcPr>
          <w:p>
            <w:pPr>
              <w:widowControl/>
              <w:rPr>
                <w:rFonts w:ascii="宋体" w:hAnsi="宋体" w:cs="宋体"/>
                <w:color w:val="auto"/>
                <w:sz w:val="24"/>
                <w:highlight w:val="none"/>
              </w:rPr>
            </w:pPr>
            <w:r>
              <w:rPr>
                <w:rFonts w:hint="eastAsia" w:ascii="宋体" w:hAnsi="宋体" w:cs="宋体"/>
                <w:color w:val="auto"/>
                <w:sz w:val="24"/>
                <w:highlight w:val="none"/>
              </w:rPr>
              <w:t>安全措施全面得当，检查监督到位</w:t>
            </w:r>
          </w:p>
        </w:tc>
        <w:tc>
          <w:tcPr>
            <w:tcW w:w="865"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Arial"/>
                <w:color w:val="auto"/>
                <w:sz w:val="24"/>
                <w:highlight w:val="none"/>
              </w:rPr>
            </w:pPr>
          </w:p>
        </w:tc>
        <w:tc>
          <w:tcPr>
            <w:tcW w:w="2517"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auto"/>
                <w:sz w:val="24"/>
                <w:highlight w:val="none"/>
              </w:rPr>
            </w:pPr>
          </w:p>
        </w:tc>
      </w:tr>
      <w:tr>
        <w:tblPrEx>
          <w:tblLayout w:type="fixed"/>
          <w:tblCellMar>
            <w:top w:w="0" w:type="dxa"/>
            <w:left w:w="108" w:type="dxa"/>
            <w:bottom w:w="0" w:type="dxa"/>
            <w:right w:w="108" w:type="dxa"/>
          </w:tblCellMar>
        </w:tblPrEx>
        <w:trPr>
          <w:trHeight w:val="690" w:hRule="atLeast"/>
        </w:trPr>
        <w:tc>
          <w:tcPr>
            <w:tcW w:w="696"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Arial"/>
                <w:color w:val="auto"/>
                <w:sz w:val="24"/>
                <w:highlight w:val="none"/>
              </w:rPr>
            </w:pPr>
          </w:p>
        </w:tc>
        <w:tc>
          <w:tcPr>
            <w:tcW w:w="1415"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auto"/>
                <w:sz w:val="24"/>
                <w:highlight w:val="none"/>
              </w:rPr>
            </w:pPr>
          </w:p>
        </w:tc>
        <w:tc>
          <w:tcPr>
            <w:tcW w:w="1298"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安全作业</w:t>
            </w:r>
          </w:p>
        </w:tc>
        <w:tc>
          <w:tcPr>
            <w:tcW w:w="2213" w:type="dxa"/>
            <w:tcBorders>
              <w:top w:val="nil"/>
              <w:left w:val="nil"/>
              <w:bottom w:val="single" w:color="auto" w:sz="4" w:space="0"/>
              <w:right w:val="single" w:color="auto" w:sz="4" w:space="0"/>
            </w:tcBorders>
            <w:vAlign w:val="center"/>
          </w:tcPr>
          <w:p>
            <w:pPr>
              <w:widowControl/>
              <w:rPr>
                <w:rFonts w:ascii="宋体" w:hAnsi="宋体" w:cs="宋体"/>
                <w:color w:val="auto"/>
                <w:sz w:val="24"/>
                <w:highlight w:val="none"/>
              </w:rPr>
            </w:pPr>
            <w:r>
              <w:rPr>
                <w:rFonts w:hint="eastAsia" w:ascii="宋体" w:hAnsi="宋体" w:cs="宋体"/>
                <w:color w:val="auto"/>
                <w:sz w:val="24"/>
                <w:highlight w:val="none"/>
              </w:rPr>
              <w:t>不发生人身、设备安全事故</w:t>
            </w:r>
          </w:p>
        </w:tc>
        <w:tc>
          <w:tcPr>
            <w:tcW w:w="865" w:type="dxa"/>
            <w:tcBorders>
              <w:top w:val="nil"/>
              <w:left w:val="nil"/>
              <w:bottom w:val="single" w:color="auto" w:sz="4" w:space="0"/>
              <w:right w:val="single" w:color="auto" w:sz="4" w:space="0"/>
            </w:tcBorders>
            <w:vAlign w:val="center"/>
          </w:tcPr>
          <w:p>
            <w:pPr>
              <w:widowControl/>
              <w:rPr>
                <w:rFonts w:ascii="宋体" w:hAnsi="宋体" w:cs="Arial"/>
                <w:color w:val="auto"/>
                <w:sz w:val="24"/>
                <w:highlight w:val="none"/>
              </w:rPr>
            </w:pPr>
            <w:r>
              <w:rPr>
                <w:rFonts w:ascii="宋体" w:hAnsi="宋体" w:cs="Arial"/>
                <w:color w:val="auto"/>
                <w:sz w:val="24"/>
                <w:highlight w:val="none"/>
              </w:rPr>
              <w:t>　</w:t>
            </w:r>
          </w:p>
        </w:tc>
        <w:tc>
          <w:tcPr>
            <w:tcW w:w="2517" w:type="dxa"/>
            <w:tcBorders>
              <w:top w:val="nil"/>
              <w:left w:val="nil"/>
              <w:bottom w:val="single" w:color="auto" w:sz="4" w:space="0"/>
              <w:right w:val="single" w:color="auto" w:sz="4" w:space="0"/>
            </w:tcBorders>
            <w:vAlign w:val="center"/>
          </w:tcPr>
          <w:p>
            <w:pPr>
              <w:widowControl/>
              <w:rPr>
                <w:rFonts w:ascii="宋体" w:hAnsi="宋体" w:cs="宋体"/>
                <w:color w:val="auto"/>
                <w:sz w:val="24"/>
                <w:highlight w:val="none"/>
              </w:rPr>
            </w:pPr>
            <w:r>
              <w:rPr>
                <w:rFonts w:hint="eastAsia" w:ascii="宋体" w:hAnsi="宋体" w:cs="宋体"/>
                <w:color w:val="auto"/>
                <w:sz w:val="24"/>
                <w:highlight w:val="none"/>
              </w:rPr>
              <w:t>如不符合要求扣除当月合同总额的</w:t>
            </w:r>
            <w:r>
              <w:rPr>
                <w:rFonts w:ascii="宋体" w:hAnsi="宋体" w:cs="Arial"/>
                <w:color w:val="auto"/>
                <w:sz w:val="24"/>
                <w:highlight w:val="none"/>
              </w:rPr>
              <w:t>1%-10%</w:t>
            </w:r>
            <w:r>
              <w:rPr>
                <w:rFonts w:hint="eastAsia" w:ascii="宋体" w:hAnsi="宋体" w:cs="宋体"/>
                <w:color w:val="auto"/>
                <w:sz w:val="24"/>
                <w:highlight w:val="none"/>
              </w:rPr>
              <w:t>，责任人扣</w:t>
            </w:r>
            <w:r>
              <w:rPr>
                <w:rFonts w:ascii="宋体" w:hAnsi="宋体" w:cs="Arial"/>
                <w:color w:val="auto"/>
                <w:sz w:val="24"/>
                <w:highlight w:val="none"/>
              </w:rPr>
              <w:t>200-</w:t>
            </w:r>
            <w:r>
              <w:rPr>
                <w:rFonts w:hint="eastAsia" w:ascii="宋体" w:hAnsi="宋体" w:cs="宋体"/>
                <w:color w:val="auto"/>
                <w:sz w:val="24"/>
                <w:highlight w:val="none"/>
              </w:rPr>
              <w:t>2</w:t>
            </w:r>
            <w:r>
              <w:rPr>
                <w:rFonts w:ascii="宋体" w:hAnsi="宋体" w:cs="Arial"/>
                <w:color w:val="auto"/>
                <w:sz w:val="24"/>
                <w:highlight w:val="none"/>
              </w:rPr>
              <w:t>000</w:t>
            </w:r>
            <w:r>
              <w:rPr>
                <w:rFonts w:hint="eastAsia" w:ascii="宋体" w:hAnsi="宋体" w:cs="宋体"/>
                <w:color w:val="auto"/>
                <w:sz w:val="24"/>
                <w:highlight w:val="none"/>
              </w:rPr>
              <w:t>元</w:t>
            </w:r>
          </w:p>
        </w:tc>
      </w:tr>
      <w:tr>
        <w:tblPrEx>
          <w:tblLayout w:type="fixed"/>
          <w:tblCellMar>
            <w:top w:w="0" w:type="dxa"/>
            <w:left w:w="108" w:type="dxa"/>
            <w:bottom w:w="0" w:type="dxa"/>
            <w:right w:w="108" w:type="dxa"/>
          </w:tblCellMar>
        </w:tblPrEx>
        <w:trPr>
          <w:trHeight w:val="690" w:hRule="atLeast"/>
        </w:trPr>
        <w:tc>
          <w:tcPr>
            <w:tcW w:w="696"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Arial"/>
                <w:color w:val="auto"/>
                <w:sz w:val="24"/>
                <w:highlight w:val="none"/>
              </w:rPr>
            </w:pPr>
          </w:p>
        </w:tc>
        <w:tc>
          <w:tcPr>
            <w:tcW w:w="1415"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color w:val="auto"/>
                <w:sz w:val="24"/>
                <w:highlight w:val="none"/>
              </w:rPr>
            </w:pPr>
          </w:p>
        </w:tc>
        <w:tc>
          <w:tcPr>
            <w:tcW w:w="1298"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事故教育</w:t>
            </w:r>
          </w:p>
        </w:tc>
        <w:tc>
          <w:tcPr>
            <w:tcW w:w="2213" w:type="dxa"/>
            <w:tcBorders>
              <w:top w:val="nil"/>
              <w:left w:val="nil"/>
              <w:bottom w:val="single" w:color="auto" w:sz="4" w:space="0"/>
              <w:right w:val="single" w:color="auto" w:sz="4" w:space="0"/>
            </w:tcBorders>
            <w:vAlign w:val="center"/>
          </w:tcPr>
          <w:p>
            <w:pPr>
              <w:widowControl/>
              <w:rPr>
                <w:rFonts w:ascii="宋体" w:hAnsi="宋体" w:cs="宋体"/>
                <w:color w:val="auto"/>
                <w:sz w:val="24"/>
                <w:highlight w:val="none"/>
              </w:rPr>
            </w:pPr>
            <w:r>
              <w:rPr>
                <w:rFonts w:hint="eastAsia" w:ascii="宋体" w:hAnsi="宋体" w:cs="宋体"/>
                <w:color w:val="auto"/>
                <w:sz w:val="24"/>
                <w:highlight w:val="none"/>
              </w:rPr>
              <w:t>认真分析事故原因，教育到位</w:t>
            </w:r>
          </w:p>
        </w:tc>
        <w:tc>
          <w:tcPr>
            <w:tcW w:w="865" w:type="dxa"/>
            <w:tcBorders>
              <w:top w:val="nil"/>
              <w:left w:val="nil"/>
              <w:bottom w:val="single" w:color="auto" w:sz="4" w:space="0"/>
              <w:right w:val="single" w:color="auto" w:sz="4" w:space="0"/>
            </w:tcBorders>
            <w:vAlign w:val="center"/>
          </w:tcPr>
          <w:p>
            <w:pPr>
              <w:widowControl/>
              <w:rPr>
                <w:rFonts w:ascii="宋体" w:hAnsi="宋体" w:cs="Arial"/>
                <w:color w:val="auto"/>
                <w:sz w:val="24"/>
                <w:highlight w:val="none"/>
              </w:rPr>
            </w:pPr>
            <w:r>
              <w:rPr>
                <w:rFonts w:ascii="宋体" w:hAnsi="宋体" w:cs="Arial"/>
                <w:color w:val="auto"/>
                <w:sz w:val="24"/>
                <w:highlight w:val="none"/>
              </w:rPr>
              <w:t>　</w:t>
            </w:r>
          </w:p>
        </w:tc>
        <w:tc>
          <w:tcPr>
            <w:tcW w:w="2517" w:type="dxa"/>
            <w:tcBorders>
              <w:top w:val="nil"/>
              <w:left w:val="nil"/>
              <w:bottom w:val="single" w:color="auto" w:sz="4" w:space="0"/>
              <w:right w:val="single" w:color="auto" w:sz="4" w:space="0"/>
            </w:tcBorders>
            <w:vAlign w:val="center"/>
          </w:tcPr>
          <w:p>
            <w:pPr>
              <w:widowControl/>
              <w:rPr>
                <w:rFonts w:ascii="宋体" w:hAnsi="宋体" w:cs="宋体"/>
                <w:color w:val="auto"/>
                <w:sz w:val="24"/>
                <w:highlight w:val="none"/>
              </w:rPr>
            </w:pPr>
            <w:r>
              <w:rPr>
                <w:rFonts w:hint="eastAsia" w:ascii="宋体" w:hAnsi="宋体" w:cs="宋体"/>
                <w:color w:val="auto"/>
                <w:sz w:val="24"/>
                <w:highlight w:val="none"/>
              </w:rPr>
              <w:t>如不符合要求每项扣除当月维保款2</w:t>
            </w:r>
            <w:r>
              <w:rPr>
                <w:rFonts w:ascii="宋体" w:hAnsi="宋体" w:cs="Arial"/>
                <w:color w:val="auto"/>
                <w:sz w:val="24"/>
                <w:highlight w:val="none"/>
              </w:rPr>
              <w:t>00</w:t>
            </w:r>
            <w:r>
              <w:rPr>
                <w:rFonts w:hint="eastAsia" w:ascii="宋体" w:hAnsi="宋体" w:cs="宋体"/>
                <w:color w:val="auto"/>
                <w:sz w:val="24"/>
                <w:highlight w:val="none"/>
              </w:rPr>
              <w:t>-2000元</w:t>
            </w:r>
          </w:p>
        </w:tc>
      </w:tr>
      <w:tr>
        <w:tblPrEx>
          <w:tblLayout w:type="fixed"/>
          <w:tblCellMar>
            <w:top w:w="0" w:type="dxa"/>
            <w:left w:w="108" w:type="dxa"/>
            <w:bottom w:w="0" w:type="dxa"/>
            <w:right w:w="108" w:type="dxa"/>
          </w:tblCellMar>
        </w:tblPrEx>
        <w:trPr>
          <w:trHeight w:val="690" w:hRule="atLeast"/>
        </w:trPr>
        <w:tc>
          <w:tcPr>
            <w:tcW w:w="69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sz w:val="24"/>
                <w:highlight w:val="none"/>
              </w:rPr>
            </w:pPr>
            <w:r>
              <w:rPr>
                <w:rFonts w:ascii="宋体" w:hAnsi="宋体" w:cs="Arial"/>
                <w:color w:val="auto"/>
                <w:sz w:val="24"/>
                <w:highlight w:val="none"/>
              </w:rPr>
              <w:t>7</w:t>
            </w:r>
          </w:p>
        </w:tc>
        <w:tc>
          <w:tcPr>
            <w:tcW w:w="1415"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能源</w:t>
            </w:r>
          </w:p>
        </w:tc>
        <w:tc>
          <w:tcPr>
            <w:tcW w:w="1298" w:type="dxa"/>
            <w:tcBorders>
              <w:top w:val="nil"/>
              <w:left w:val="nil"/>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统计、分析</w:t>
            </w:r>
          </w:p>
        </w:tc>
        <w:tc>
          <w:tcPr>
            <w:tcW w:w="2213" w:type="dxa"/>
            <w:tcBorders>
              <w:top w:val="nil"/>
              <w:left w:val="nil"/>
              <w:bottom w:val="single" w:color="auto" w:sz="4" w:space="0"/>
              <w:right w:val="single" w:color="auto" w:sz="4" w:space="0"/>
            </w:tcBorders>
            <w:vAlign w:val="center"/>
          </w:tcPr>
          <w:p>
            <w:pPr>
              <w:widowControl/>
              <w:rPr>
                <w:rFonts w:ascii="宋体" w:hAnsi="宋体" w:cs="宋体"/>
                <w:color w:val="auto"/>
                <w:sz w:val="24"/>
                <w:highlight w:val="none"/>
              </w:rPr>
            </w:pPr>
            <w:r>
              <w:rPr>
                <w:rFonts w:hint="eastAsia" w:ascii="宋体" w:hAnsi="宋体" w:cs="宋体"/>
                <w:color w:val="auto"/>
                <w:sz w:val="24"/>
                <w:highlight w:val="none"/>
              </w:rPr>
              <w:t>日常进行统计记录，每周、月、季年进行汇报</w:t>
            </w:r>
          </w:p>
        </w:tc>
        <w:tc>
          <w:tcPr>
            <w:tcW w:w="865" w:type="dxa"/>
            <w:tcBorders>
              <w:top w:val="nil"/>
              <w:left w:val="nil"/>
              <w:bottom w:val="single" w:color="auto" w:sz="4" w:space="0"/>
              <w:right w:val="single" w:color="auto" w:sz="4" w:space="0"/>
            </w:tcBorders>
            <w:vAlign w:val="center"/>
          </w:tcPr>
          <w:p>
            <w:pPr>
              <w:widowControl/>
              <w:jc w:val="right"/>
              <w:rPr>
                <w:rFonts w:ascii="宋体" w:hAnsi="宋体" w:cs="Arial"/>
                <w:color w:val="auto"/>
                <w:sz w:val="24"/>
                <w:highlight w:val="none"/>
              </w:rPr>
            </w:pPr>
            <w:r>
              <w:rPr>
                <w:rFonts w:ascii="宋体" w:hAnsi="宋体" w:cs="Arial"/>
                <w:color w:val="auto"/>
                <w:sz w:val="24"/>
                <w:highlight w:val="none"/>
              </w:rPr>
              <w:t>100%</w:t>
            </w:r>
          </w:p>
        </w:tc>
        <w:tc>
          <w:tcPr>
            <w:tcW w:w="2517" w:type="dxa"/>
            <w:tcBorders>
              <w:top w:val="nil"/>
              <w:left w:val="nil"/>
              <w:bottom w:val="single" w:color="auto" w:sz="4" w:space="0"/>
              <w:right w:val="single" w:color="auto" w:sz="4" w:space="0"/>
            </w:tcBorders>
            <w:vAlign w:val="center"/>
          </w:tcPr>
          <w:p>
            <w:pPr>
              <w:widowControl/>
              <w:rPr>
                <w:rFonts w:ascii="宋体" w:hAnsi="宋体" w:cs="宋体"/>
                <w:color w:val="auto"/>
                <w:sz w:val="24"/>
                <w:highlight w:val="none"/>
              </w:rPr>
            </w:pPr>
            <w:r>
              <w:rPr>
                <w:rFonts w:hint="eastAsia" w:ascii="宋体" w:hAnsi="宋体" w:cs="宋体"/>
                <w:color w:val="auto"/>
                <w:sz w:val="24"/>
                <w:highlight w:val="none"/>
              </w:rPr>
              <w:t>如不符合要求扣除作业责任人</w:t>
            </w:r>
            <w:r>
              <w:rPr>
                <w:rFonts w:ascii="宋体" w:hAnsi="宋体" w:cs="Arial"/>
                <w:color w:val="auto"/>
                <w:sz w:val="24"/>
                <w:highlight w:val="none"/>
              </w:rPr>
              <w:t>500</w:t>
            </w:r>
            <w:r>
              <w:rPr>
                <w:rFonts w:hint="eastAsia" w:ascii="宋体" w:hAnsi="宋体" w:cs="宋体"/>
                <w:color w:val="auto"/>
                <w:sz w:val="24"/>
                <w:highlight w:val="none"/>
              </w:rPr>
              <w:t>元</w:t>
            </w:r>
          </w:p>
        </w:tc>
      </w:tr>
    </w:tbl>
    <w:p>
      <w:pPr>
        <w:rPr>
          <w:rFonts w:ascii="宋体" w:hAnsi="宋体"/>
          <w:color w:val="auto"/>
          <w:sz w:val="24"/>
          <w:highlight w:val="none"/>
        </w:rPr>
      </w:pPr>
    </w:p>
    <w:p>
      <w:pPr>
        <w:pStyle w:val="4"/>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第三章 </w:t>
      </w:r>
      <w:r>
        <w:rPr>
          <w:rFonts w:ascii="宋体" w:hAnsi="宋体" w:eastAsia="宋体"/>
          <w:color w:val="auto"/>
          <w:sz w:val="24"/>
          <w:szCs w:val="24"/>
          <w:highlight w:val="none"/>
        </w:rPr>
        <w:t>暖通空调系统技术服务要求</w:t>
      </w:r>
    </w:p>
    <w:p>
      <w:pPr>
        <w:pStyle w:val="5"/>
        <w:numPr>
          <w:ilvl w:val="0"/>
          <w:numId w:val="20"/>
        </w:numPr>
        <w:autoSpaceDE/>
        <w:autoSpaceDN/>
        <w:adjustRightInd/>
        <w:spacing w:before="260" w:after="260" w:line="413" w:lineRule="auto"/>
        <w:jc w:val="both"/>
        <w:rPr>
          <w:rFonts w:hAnsi="宋体"/>
          <w:color w:val="auto"/>
          <w:szCs w:val="24"/>
          <w:highlight w:val="none"/>
        </w:rPr>
      </w:pPr>
      <w:r>
        <w:rPr>
          <w:rFonts w:hAnsi="宋体"/>
          <w:color w:val="auto"/>
          <w:szCs w:val="24"/>
          <w:highlight w:val="none"/>
        </w:rPr>
        <w:t>工作范围</w:t>
      </w:r>
    </w:p>
    <w:p>
      <w:pPr>
        <w:tabs>
          <w:tab w:val="left" w:pos="540"/>
        </w:tabs>
        <w:spacing w:line="360" w:lineRule="auto"/>
        <w:ind w:firstLine="480" w:firstLineChars="200"/>
        <w:rPr>
          <w:rFonts w:ascii="宋体" w:hAnsi="宋体" w:cs="Arial"/>
          <w:color w:val="auto"/>
          <w:sz w:val="24"/>
          <w:highlight w:val="none"/>
        </w:rPr>
      </w:pPr>
      <w:r>
        <w:rPr>
          <w:rFonts w:ascii="宋体" w:hAnsi="宋体" w:cs="Arial"/>
          <w:color w:val="auto"/>
          <w:sz w:val="24"/>
          <w:highlight w:val="none"/>
        </w:rPr>
        <w:t>提供暖通空调专业系统设备的专业运行、维修、保养及管理人员，负责对国家大剧院</w:t>
      </w:r>
      <w:r>
        <w:rPr>
          <w:rFonts w:hint="eastAsia" w:ascii="宋体" w:hAnsi="宋体" w:cs="Arial"/>
          <w:color w:val="auto"/>
          <w:sz w:val="24"/>
          <w:highlight w:val="none"/>
        </w:rPr>
        <w:t>-北京艺术中心</w:t>
      </w:r>
      <w:r>
        <w:rPr>
          <w:rFonts w:ascii="宋体" w:hAnsi="宋体" w:cs="Arial"/>
          <w:color w:val="auto"/>
          <w:sz w:val="24"/>
          <w:highlight w:val="none"/>
        </w:rPr>
        <w:t>暖通空调专业系统设备进行全面管理，保证设备正常运行。对以上系统的设备进行全面维修、维护及保养。</w:t>
      </w:r>
    </w:p>
    <w:p>
      <w:pPr>
        <w:tabs>
          <w:tab w:val="left" w:pos="540"/>
        </w:tabs>
        <w:spacing w:line="360" w:lineRule="auto"/>
        <w:ind w:firstLine="480" w:firstLineChars="200"/>
        <w:rPr>
          <w:rFonts w:ascii="宋体" w:hAnsi="宋体" w:cs="Arial"/>
          <w:color w:val="auto"/>
          <w:sz w:val="24"/>
          <w:highlight w:val="none"/>
        </w:rPr>
      </w:pPr>
      <w:r>
        <w:rPr>
          <w:rFonts w:ascii="宋体" w:hAnsi="宋体" w:cs="Arial"/>
          <w:color w:val="auto"/>
          <w:sz w:val="24"/>
          <w:highlight w:val="none"/>
        </w:rPr>
        <w:t>在设备专业的划分上，原则上不包括强、弱电系统，但包括暖通空调系统内与设备成套的电源设备。对于泵、电动水阀门、空调箱、手动阀门类、管道保温、成套电源设备，</w:t>
      </w:r>
      <w:r>
        <w:rPr>
          <w:rFonts w:hint="eastAsia" w:ascii="宋体" w:hAnsi="宋体" w:cs="Arial"/>
          <w:color w:val="auto"/>
          <w:sz w:val="24"/>
          <w:highlight w:val="none"/>
        </w:rPr>
        <w:t>投标人</w:t>
      </w:r>
      <w:r>
        <w:rPr>
          <w:rFonts w:ascii="宋体" w:hAnsi="宋体" w:cs="Arial"/>
          <w:color w:val="auto"/>
          <w:sz w:val="24"/>
          <w:highlight w:val="none"/>
        </w:rPr>
        <w:t>将负责设备本体及管道部件等，设备供电接线及控制部分成套及非成套设备</w:t>
      </w:r>
      <w:r>
        <w:rPr>
          <w:rFonts w:hint="eastAsia" w:ascii="宋体" w:hAnsi="宋体" w:cs="Arial"/>
          <w:color w:val="auto"/>
          <w:sz w:val="24"/>
          <w:highlight w:val="none"/>
        </w:rPr>
        <w:t>。</w:t>
      </w:r>
      <w:r>
        <w:rPr>
          <w:rFonts w:ascii="宋体" w:hAnsi="宋体" w:cs="Arial"/>
          <w:color w:val="auto"/>
          <w:sz w:val="24"/>
          <w:highlight w:val="none"/>
        </w:rPr>
        <w:t>成套设备包括成套控制柜，非成套设备以设备接线端子为分界，接线端子以下及成套设备控制柜接线点以下归</w:t>
      </w:r>
      <w:r>
        <w:rPr>
          <w:rFonts w:hint="eastAsia" w:ascii="宋体" w:hAnsi="宋体" w:cs="Arial"/>
          <w:color w:val="auto"/>
          <w:sz w:val="24"/>
          <w:highlight w:val="none"/>
        </w:rPr>
        <w:t>投标人</w:t>
      </w:r>
      <w:r>
        <w:rPr>
          <w:rFonts w:ascii="宋体" w:hAnsi="宋体" w:cs="Arial"/>
          <w:color w:val="auto"/>
          <w:sz w:val="24"/>
          <w:highlight w:val="none"/>
        </w:rPr>
        <w:t>负责。弱电范围为执行机构至设备本体（不包括执行机构）。</w:t>
      </w:r>
    </w:p>
    <w:p>
      <w:pPr>
        <w:tabs>
          <w:tab w:val="left" w:pos="540"/>
        </w:tabs>
        <w:spacing w:line="360" w:lineRule="auto"/>
        <w:ind w:firstLine="480" w:firstLineChars="200"/>
        <w:rPr>
          <w:rFonts w:ascii="宋体" w:hAnsi="宋体" w:cs="Arial"/>
          <w:b/>
          <w:color w:val="auto"/>
          <w:sz w:val="24"/>
          <w:highlight w:val="none"/>
        </w:rPr>
      </w:pPr>
      <w:r>
        <w:rPr>
          <w:rFonts w:ascii="宋体" w:hAnsi="宋体" w:cs="Arial"/>
          <w:color w:val="auto"/>
          <w:sz w:val="24"/>
          <w:highlight w:val="none"/>
        </w:rPr>
        <w:t>需要进行管理的系统如下：</w:t>
      </w:r>
    </w:p>
    <w:p>
      <w:pPr>
        <w:numPr>
          <w:ilvl w:val="2"/>
          <w:numId w:val="21"/>
        </w:numPr>
        <w:tabs>
          <w:tab w:val="left" w:pos="540"/>
        </w:tabs>
        <w:adjustRightInd w:val="0"/>
        <w:spacing w:line="360" w:lineRule="auto"/>
        <w:jc w:val="left"/>
        <w:rPr>
          <w:rFonts w:ascii="宋体" w:hAnsi="宋体" w:cs="Arial"/>
          <w:color w:val="auto"/>
          <w:sz w:val="24"/>
          <w:highlight w:val="none"/>
        </w:rPr>
      </w:pPr>
      <w:bookmarkStart w:id="7" w:name="_Toc301386040"/>
      <w:bookmarkStart w:id="8" w:name="_Toc301443497"/>
      <w:r>
        <w:rPr>
          <w:rFonts w:ascii="宋体" w:hAnsi="宋体" w:cs="Arial"/>
          <w:color w:val="auto"/>
          <w:sz w:val="24"/>
          <w:highlight w:val="none"/>
        </w:rPr>
        <w:t>空调/</w:t>
      </w:r>
      <w:bookmarkEnd w:id="7"/>
      <w:bookmarkEnd w:id="8"/>
      <w:r>
        <w:rPr>
          <w:rFonts w:hint="eastAsia" w:ascii="宋体" w:hAnsi="宋体" w:cs="Arial"/>
          <w:color w:val="auto"/>
          <w:sz w:val="24"/>
          <w:highlight w:val="none"/>
        </w:rPr>
        <w:t>水路管网系统及设备</w:t>
      </w:r>
    </w:p>
    <w:p>
      <w:pPr>
        <w:tabs>
          <w:tab w:val="left" w:pos="540"/>
        </w:tabs>
        <w:spacing w:line="360" w:lineRule="auto"/>
        <w:ind w:firstLine="480" w:firstLineChars="200"/>
        <w:rPr>
          <w:rFonts w:ascii="宋体" w:hAnsi="宋体" w:cs="Arial"/>
          <w:color w:val="auto"/>
          <w:sz w:val="24"/>
          <w:highlight w:val="none"/>
        </w:rPr>
      </w:pPr>
      <w:r>
        <w:rPr>
          <w:rFonts w:ascii="宋体" w:hAnsi="宋体" w:cs="Arial"/>
          <w:color w:val="auto"/>
          <w:sz w:val="24"/>
          <w:highlight w:val="none"/>
        </w:rPr>
        <w:t>包括</w:t>
      </w:r>
      <w:r>
        <w:rPr>
          <w:rFonts w:hint="eastAsia" w:ascii="宋体" w:hAnsi="宋体" w:cs="Arial"/>
          <w:color w:val="auto"/>
          <w:sz w:val="24"/>
          <w:highlight w:val="none"/>
        </w:rPr>
        <w:t>但不限于</w:t>
      </w:r>
      <w:r>
        <w:rPr>
          <w:rFonts w:ascii="宋体" w:hAnsi="宋体" w:cs="Arial"/>
          <w:color w:val="auto"/>
          <w:sz w:val="24"/>
          <w:highlight w:val="none"/>
        </w:rPr>
        <w:t>冷却水、冷冻</w:t>
      </w:r>
      <w:r>
        <w:rPr>
          <w:rFonts w:hint="eastAsia" w:ascii="宋体" w:hAnsi="宋体" w:cs="Arial"/>
          <w:color w:val="auto"/>
          <w:sz w:val="24"/>
          <w:highlight w:val="none"/>
          <w:lang w:val="en-US" w:eastAsia="zh-CN"/>
        </w:rPr>
        <w:t>水</w:t>
      </w:r>
      <w:r>
        <w:rPr>
          <w:rFonts w:hint="eastAsia" w:ascii="宋体" w:hAnsi="宋体" w:cs="Arial"/>
          <w:color w:val="auto"/>
          <w:sz w:val="24"/>
          <w:highlight w:val="none"/>
        </w:rPr>
        <w:t>、冷凝水、采暖</w:t>
      </w:r>
      <w:r>
        <w:rPr>
          <w:rFonts w:ascii="宋体" w:hAnsi="宋体" w:cs="Arial"/>
          <w:color w:val="auto"/>
          <w:sz w:val="24"/>
          <w:highlight w:val="none"/>
        </w:rPr>
        <w:t>水</w:t>
      </w:r>
      <w:r>
        <w:rPr>
          <w:rFonts w:hint="eastAsia" w:ascii="宋体" w:hAnsi="宋体" w:cs="Arial"/>
          <w:color w:val="auto"/>
          <w:sz w:val="24"/>
          <w:highlight w:val="none"/>
        </w:rPr>
        <w:t>等</w:t>
      </w:r>
      <w:r>
        <w:rPr>
          <w:rFonts w:ascii="宋体" w:hAnsi="宋体" w:cs="Arial"/>
          <w:color w:val="auto"/>
          <w:sz w:val="24"/>
          <w:highlight w:val="none"/>
        </w:rPr>
        <w:t>系统管网及设备、</w:t>
      </w:r>
      <w:r>
        <w:rPr>
          <w:rFonts w:hint="eastAsia" w:ascii="宋体" w:hAnsi="宋体" w:cs="Arial"/>
          <w:color w:val="auto"/>
          <w:sz w:val="24"/>
          <w:highlight w:val="none"/>
        </w:rPr>
        <w:t>冷冻站、</w:t>
      </w:r>
      <w:r>
        <w:rPr>
          <w:rFonts w:ascii="宋体" w:hAnsi="宋体" w:cs="Arial"/>
          <w:color w:val="auto"/>
          <w:sz w:val="24"/>
          <w:highlight w:val="none"/>
        </w:rPr>
        <w:t>热力站系统管网及设备、冷却塔系统及设备、空调机房</w:t>
      </w:r>
      <w:r>
        <w:rPr>
          <w:rFonts w:hint="eastAsia" w:ascii="宋体" w:hAnsi="宋体" w:cs="Arial"/>
          <w:color w:val="auto"/>
          <w:sz w:val="24"/>
          <w:highlight w:val="none"/>
        </w:rPr>
        <w:t>、地板辐射等</w:t>
      </w:r>
      <w:r>
        <w:rPr>
          <w:rFonts w:ascii="宋体" w:hAnsi="宋体" w:cs="Arial"/>
          <w:color w:val="auto"/>
          <w:sz w:val="24"/>
          <w:highlight w:val="none"/>
        </w:rPr>
        <w:t>各种设备系统及管道、板式换热器、散热器、风机、水处理系统及设备、水过滤系统及设备、水箱补水系统的水管道维护，加湿器、恒温恒湿器、液体消声器、阀门、保温、管道</w:t>
      </w:r>
      <w:r>
        <w:rPr>
          <w:rFonts w:hint="eastAsia" w:ascii="宋体" w:hAnsi="宋体" w:cs="Arial"/>
          <w:color w:val="auto"/>
          <w:sz w:val="24"/>
          <w:highlight w:val="none"/>
        </w:rPr>
        <w:t>支架吊杆等</w:t>
      </w:r>
      <w:r>
        <w:rPr>
          <w:rFonts w:ascii="宋体" w:hAnsi="宋体" w:cs="Arial"/>
          <w:color w:val="auto"/>
          <w:sz w:val="24"/>
          <w:highlight w:val="none"/>
        </w:rPr>
        <w:t>连接</w:t>
      </w:r>
      <w:r>
        <w:rPr>
          <w:rFonts w:hint="eastAsia" w:ascii="宋体" w:hAnsi="宋体" w:cs="Arial"/>
          <w:color w:val="auto"/>
          <w:sz w:val="24"/>
          <w:highlight w:val="none"/>
        </w:rPr>
        <w:t>固定</w:t>
      </w:r>
      <w:r>
        <w:rPr>
          <w:rFonts w:ascii="宋体" w:hAnsi="宋体" w:cs="Arial"/>
          <w:color w:val="auto"/>
          <w:sz w:val="24"/>
          <w:highlight w:val="none"/>
        </w:rPr>
        <w:t>件等的运行、维护、保养等。</w:t>
      </w:r>
    </w:p>
    <w:p>
      <w:pPr>
        <w:numPr>
          <w:ilvl w:val="2"/>
          <w:numId w:val="21"/>
        </w:numPr>
        <w:tabs>
          <w:tab w:val="left" w:pos="540"/>
        </w:tabs>
        <w:adjustRightInd w:val="0"/>
        <w:spacing w:line="360" w:lineRule="auto"/>
        <w:jc w:val="left"/>
        <w:rPr>
          <w:rFonts w:ascii="宋体" w:hAnsi="宋体" w:cs="Arial"/>
          <w:color w:val="auto"/>
          <w:sz w:val="24"/>
          <w:highlight w:val="none"/>
        </w:rPr>
      </w:pPr>
      <w:bookmarkStart w:id="9" w:name="_Toc301443498"/>
      <w:bookmarkStart w:id="10" w:name="_Toc301386041"/>
      <w:r>
        <w:rPr>
          <w:rFonts w:ascii="宋体" w:hAnsi="宋体" w:cs="Arial"/>
          <w:color w:val="auto"/>
          <w:sz w:val="24"/>
          <w:highlight w:val="none"/>
        </w:rPr>
        <w:t>空调/风系统</w:t>
      </w:r>
      <w:bookmarkEnd w:id="9"/>
      <w:bookmarkEnd w:id="10"/>
      <w:r>
        <w:rPr>
          <w:rFonts w:hint="eastAsia" w:ascii="宋体" w:hAnsi="宋体" w:cs="Arial"/>
          <w:color w:val="auto"/>
          <w:sz w:val="24"/>
          <w:highlight w:val="none"/>
        </w:rPr>
        <w:t>及设备</w:t>
      </w:r>
    </w:p>
    <w:p>
      <w:pPr>
        <w:tabs>
          <w:tab w:val="left" w:pos="540"/>
        </w:tabs>
        <w:spacing w:line="360" w:lineRule="auto"/>
        <w:ind w:firstLine="480" w:firstLineChars="200"/>
        <w:rPr>
          <w:rFonts w:ascii="宋体" w:hAnsi="宋体" w:cs="Arial"/>
          <w:color w:val="auto"/>
          <w:sz w:val="24"/>
          <w:highlight w:val="none"/>
        </w:rPr>
      </w:pPr>
      <w:r>
        <w:rPr>
          <w:rFonts w:ascii="宋体" w:hAnsi="宋体" w:cs="Arial"/>
          <w:color w:val="auto"/>
          <w:sz w:val="24"/>
          <w:highlight w:val="none"/>
        </w:rPr>
        <w:t>包括</w:t>
      </w:r>
      <w:r>
        <w:rPr>
          <w:rFonts w:hint="eastAsia" w:ascii="宋体" w:hAnsi="宋体" w:cs="Arial"/>
          <w:color w:val="auto"/>
          <w:sz w:val="24"/>
          <w:highlight w:val="none"/>
        </w:rPr>
        <w:t>但不限于</w:t>
      </w:r>
      <w:r>
        <w:rPr>
          <w:rFonts w:ascii="宋体" w:hAnsi="宋体" w:cs="Arial"/>
          <w:color w:val="auto"/>
          <w:sz w:val="24"/>
          <w:highlight w:val="none"/>
        </w:rPr>
        <w:t>空调</w:t>
      </w:r>
      <w:r>
        <w:rPr>
          <w:rFonts w:hint="eastAsia" w:ascii="宋体" w:hAnsi="宋体" w:cs="Arial"/>
          <w:color w:val="auto"/>
          <w:sz w:val="24"/>
          <w:highlight w:val="none"/>
          <w:lang w:val="en-US" w:eastAsia="zh-CN"/>
        </w:rPr>
        <w:t>机组</w:t>
      </w:r>
      <w:r>
        <w:rPr>
          <w:rFonts w:ascii="宋体" w:hAnsi="宋体" w:cs="Arial"/>
          <w:color w:val="auto"/>
          <w:sz w:val="24"/>
          <w:highlight w:val="none"/>
        </w:rPr>
        <w:t>、新风</w:t>
      </w:r>
      <w:r>
        <w:rPr>
          <w:rFonts w:hint="eastAsia" w:ascii="宋体" w:hAnsi="宋体" w:cs="Arial"/>
          <w:color w:val="auto"/>
          <w:sz w:val="24"/>
          <w:highlight w:val="none"/>
          <w:lang w:val="en-US" w:eastAsia="zh-CN"/>
        </w:rPr>
        <w:t>机组</w:t>
      </w:r>
      <w:r>
        <w:rPr>
          <w:rFonts w:ascii="宋体" w:hAnsi="宋体" w:cs="Arial"/>
          <w:color w:val="auto"/>
          <w:sz w:val="24"/>
          <w:highlight w:val="none"/>
        </w:rPr>
        <w:t>、风机盘管、分体空调器、恒温恒湿机</w:t>
      </w:r>
      <w:r>
        <w:rPr>
          <w:rFonts w:hint="eastAsia" w:ascii="宋体" w:hAnsi="宋体" w:cs="Arial"/>
          <w:color w:val="auto"/>
          <w:sz w:val="24"/>
          <w:highlight w:val="none"/>
        </w:rPr>
        <w:t>，</w:t>
      </w:r>
      <w:r>
        <w:rPr>
          <w:rFonts w:ascii="宋体" w:hAnsi="宋体" w:cs="Arial"/>
          <w:color w:val="auto"/>
          <w:sz w:val="24"/>
          <w:highlight w:val="none"/>
        </w:rPr>
        <w:t>设备间排风、卫生间排风、公共区域排风</w:t>
      </w:r>
      <w:r>
        <w:rPr>
          <w:rFonts w:hint="eastAsia" w:ascii="宋体" w:hAnsi="宋体" w:cs="Arial"/>
          <w:color w:val="auto"/>
          <w:sz w:val="24"/>
          <w:highlight w:val="none"/>
        </w:rPr>
        <w:t>、</w:t>
      </w:r>
      <w:r>
        <w:rPr>
          <w:rFonts w:ascii="宋体" w:hAnsi="宋体" w:cs="Arial"/>
          <w:color w:val="auto"/>
          <w:sz w:val="24"/>
          <w:highlight w:val="none"/>
        </w:rPr>
        <w:t>通风风机、系统的风</w:t>
      </w:r>
      <w:r>
        <w:rPr>
          <w:rFonts w:hint="eastAsia" w:ascii="宋体" w:hAnsi="宋体" w:cs="Arial"/>
          <w:color w:val="auto"/>
          <w:sz w:val="24"/>
          <w:highlight w:val="none"/>
        </w:rPr>
        <w:t>道</w:t>
      </w:r>
      <w:r>
        <w:rPr>
          <w:rFonts w:ascii="宋体" w:hAnsi="宋体" w:cs="Arial"/>
          <w:color w:val="auto"/>
          <w:sz w:val="24"/>
          <w:highlight w:val="none"/>
        </w:rPr>
        <w:t>管</w:t>
      </w:r>
      <w:r>
        <w:rPr>
          <w:rFonts w:hint="eastAsia" w:ascii="宋体" w:hAnsi="宋体" w:cs="Arial"/>
          <w:color w:val="auto"/>
          <w:sz w:val="24"/>
          <w:highlight w:val="none"/>
        </w:rPr>
        <w:t>路支架吊杆等</w:t>
      </w:r>
      <w:r>
        <w:rPr>
          <w:rFonts w:ascii="宋体" w:hAnsi="宋体" w:cs="Arial"/>
          <w:color w:val="auto"/>
          <w:sz w:val="24"/>
          <w:highlight w:val="none"/>
        </w:rPr>
        <w:t>连接</w:t>
      </w:r>
      <w:r>
        <w:rPr>
          <w:rFonts w:hint="eastAsia" w:ascii="宋体" w:hAnsi="宋体" w:cs="Arial"/>
          <w:color w:val="auto"/>
          <w:sz w:val="24"/>
          <w:highlight w:val="none"/>
        </w:rPr>
        <w:t>固定</w:t>
      </w:r>
      <w:r>
        <w:rPr>
          <w:rFonts w:ascii="宋体" w:hAnsi="宋体" w:cs="Arial"/>
          <w:color w:val="auto"/>
          <w:sz w:val="24"/>
          <w:highlight w:val="none"/>
        </w:rPr>
        <w:t>件</w:t>
      </w:r>
      <w:r>
        <w:rPr>
          <w:rFonts w:hint="eastAsia" w:ascii="宋体" w:hAnsi="宋体" w:cs="Arial"/>
          <w:color w:val="auto"/>
          <w:sz w:val="24"/>
          <w:highlight w:val="none"/>
        </w:rPr>
        <w:t>及</w:t>
      </w:r>
      <w:r>
        <w:rPr>
          <w:rFonts w:ascii="宋体" w:hAnsi="宋体" w:cs="Arial"/>
          <w:color w:val="auto"/>
          <w:sz w:val="24"/>
          <w:highlight w:val="none"/>
        </w:rPr>
        <w:t>所带设备</w:t>
      </w:r>
      <w:r>
        <w:rPr>
          <w:rFonts w:hint="eastAsia" w:ascii="宋体" w:hAnsi="宋体" w:cs="Arial"/>
          <w:color w:val="auto"/>
          <w:sz w:val="24"/>
          <w:highlight w:val="none"/>
        </w:rPr>
        <w:t>等</w:t>
      </w:r>
      <w:r>
        <w:rPr>
          <w:rFonts w:ascii="宋体" w:hAnsi="宋体" w:cs="Arial"/>
          <w:color w:val="auto"/>
          <w:sz w:val="24"/>
          <w:highlight w:val="none"/>
        </w:rPr>
        <w:t>，如防火阀</w:t>
      </w:r>
      <w:r>
        <w:rPr>
          <w:rFonts w:hint="eastAsia" w:ascii="宋体" w:hAnsi="宋体" w:cs="Arial"/>
          <w:color w:val="auto"/>
          <w:sz w:val="24"/>
          <w:highlight w:val="none"/>
        </w:rPr>
        <w:t>、</w:t>
      </w:r>
      <w:r>
        <w:rPr>
          <w:rFonts w:ascii="宋体" w:hAnsi="宋体" w:cs="Arial"/>
          <w:color w:val="auto"/>
          <w:sz w:val="24"/>
          <w:highlight w:val="none"/>
        </w:rPr>
        <w:t>风量调节阀、风机风口、手动阀门及供电和控制等系统设备的运行、维护、保养等。所有空气过滤网、过滤装置均需定期清洗消毒，特殊情况时，冷凝系统要消毒。清洗周期参考如下：</w:t>
      </w:r>
    </w:p>
    <w:tbl>
      <w:tblPr>
        <w:tblStyle w:val="53"/>
        <w:tblW w:w="90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4394"/>
        <w:gridCol w:w="1938"/>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43" w:type="dxa"/>
          </w:tcPr>
          <w:p>
            <w:pPr>
              <w:tabs>
                <w:tab w:val="left" w:pos="540"/>
              </w:tabs>
              <w:spacing w:line="360" w:lineRule="auto"/>
              <w:jc w:val="center"/>
              <w:rPr>
                <w:rFonts w:ascii="宋体" w:hAnsi="宋体" w:cs="Arial"/>
                <w:b/>
                <w:bCs/>
                <w:color w:val="auto"/>
                <w:sz w:val="24"/>
                <w:highlight w:val="none"/>
              </w:rPr>
            </w:pPr>
            <w:r>
              <w:rPr>
                <w:rFonts w:hint="eastAsia" w:ascii="宋体" w:hAnsi="宋体" w:cs="Arial"/>
                <w:b/>
                <w:bCs/>
                <w:color w:val="auto"/>
                <w:sz w:val="24"/>
                <w:highlight w:val="none"/>
              </w:rPr>
              <w:t>序号</w:t>
            </w:r>
          </w:p>
        </w:tc>
        <w:tc>
          <w:tcPr>
            <w:tcW w:w="4394" w:type="dxa"/>
          </w:tcPr>
          <w:p>
            <w:pPr>
              <w:tabs>
                <w:tab w:val="left" w:pos="540"/>
              </w:tabs>
              <w:spacing w:line="360" w:lineRule="auto"/>
              <w:jc w:val="center"/>
              <w:rPr>
                <w:rFonts w:ascii="宋体" w:hAnsi="宋体" w:cs="Arial"/>
                <w:b/>
                <w:bCs/>
                <w:color w:val="auto"/>
                <w:sz w:val="24"/>
                <w:highlight w:val="none"/>
              </w:rPr>
            </w:pPr>
            <w:r>
              <w:rPr>
                <w:rFonts w:hint="eastAsia" w:ascii="宋体" w:hAnsi="宋体" w:cs="Arial"/>
                <w:b/>
                <w:bCs/>
                <w:color w:val="auto"/>
                <w:sz w:val="24"/>
                <w:highlight w:val="none"/>
              </w:rPr>
              <w:t>项目</w:t>
            </w:r>
          </w:p>
        </w:tc>
        <w:tc>
          <w:tcPr>
            <w:tcW w:w="1938" w:type="dxa"/>
          </w:tcPr>
          <w:p>
            <w:pPr>
              <w:tabs>
                <w:tab w:val="left" w:pos="540"/>
              </w:tabs>
              <w:spacing w:line="360" w:lineRule="auto"/>
              <w:jc w:val="center"/>
              <w:rPr>
                <w:rFonts w:ascii="宋体" w:hAnsi="宋体" w:cs="Arial"/>
                <w:b/>
                <w:bCs/>
                <w:color w:val="auto"/>
                <w:sz w:val="24"/>
                <w:highlight w:val="none"/>
              </w:rPr>
            </w:pPr>
            <w:r>
              <w:rPr>
                <w:rFonts w:hint="eastAsia" w:ascii="宋体" w:hAnsi="宋体" w:cs="Arial"/>
                <w:b/>
                <w:bCs/>
                <w:color w:val="auto"/>
                <w:sz w:val="24"/>
                <w:highlight w:val="none"/>
              </w:rPr>
              <w:t>频率</w:t>
            </w:r>
          </w:p>
        </w:tc>
        <w:tc>
          <w:tcPr>
            <w:tcW w:w="1929" w:type="dxa"/>
          </w:tcPr>
          <w:p>
            <w:pPr>
              <w:tabs>
                <w:tab w:val="left" w:pos="540"/>
              </w:tabs>
              <w:spacing w:line="360" w:lineRule="auto"/>
              <w:jc w:val="center"/>
              <w:rPr>
                <w:rFonts w:ascii="宋体" w:hAnsi="宋体" w:cs="Arial"/>
                <w:b/>
                <w:bCs/>
                <w:color w:val="auto"/>
                <w:sz w:val="24"/>
                <w:highlight w:val="none"/>
              </w:rPr>
            </w:pPr>
            <w:r>
              <w:rPr>
                <w:rFonts w:hint="eastAsia" w:ascii="宋体" w:hAnsi="宋体" w:cs="Arial"/>
                <w:b/>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43" w:type="dxa"/>
          </w:tcPr>
          <w:p>
            <w:pPr>
              <w:tabs>
                <w:tab w:val="left" w:pos="540"/>
              </w:tabs>
              <w:spacing w:line="360" w:lineRule="auto"/>
              <w:jc w:val="center"/>
              <w:rPr>
                <w:rFonts w:ascii="宋体" w:hAnsi="宋体" w:cs="Arial"/>
                <w:color w:val="auto"/>
                <w:sz w:val="24"/>
                <w:highlight w:val="none"/>
              </w:rPr>
            </w:pPr>
            <w:r>
              <w:rPr>
                <w:rFonts w:hint="eastAsia" w:ascii="宋体" w:hAnsi="宋体" w:cs="Arial"/>
                <w:color w:val="auto"/>
                <w:sz w:val="24"/>
                <w:highlight w:val="none"/>
              </w:rPr>
              <w:t>1</w:t>
            </w:r>
          </w:p>
        </w:tc>
        <w:tc>
          <w:tcPr>
            <w:tcW w:w="4394" w:type="dxa"/>
          </w:tcPr>
          <w:p>
            <w:pPr>
              <w:tabs>
                <w:tab w:val="left" w:pos="540"/>
              </w:tabs>
              <w:spacing w:line="360" w:lineRule="auto"/>
              <w:ind w:left="540" w:leftChars="257"/>
              <w:rPr>
                <w:rFonts w:ascii="宋体" w:hAnsi="宋体" w:cs="Arial"/>
                <w:color w:val="auto"/>
                <w:sz w:val="24"/>
                <w:highlight w:val="none"/>
              </w:rPr>
            </w:pPr>
            <w:r>
              <w:rPr>
                <w:rFonts w:ascii="宋体" w:hAnsi="宋体" w:cs="Arial"/>
                <w:color w:val="auto"/>
                <w:sz w:val="24"/>
                <w:highlight w:val="none"/>
              </w:rPr>
              <w:t>空调机</w:t>
            </w:r>
            <w:r>
              <w:rPr>
                <w:rFonts w:hint="eastAsia" w:ascii="宋体" w:hAnsi="宋体" w:cs="Arial"/>
                <w:color w:val="auto"/>
                <w:sz w:val="24"/>
                <w:highlight w:val="none"/>
                <w:lang w:val="en-US" w:eastAsia="zh-CN"/>
              </w:rPr>
              <w:t>组</w:t>
            </w:r>
            <w:r>
              <w:rPr>
                <w:rFonts w:ascii="宋体" w:hAnsi="宋体" w:cs="Arial"/>
                <w:color w:val="auto"/>
                <w:sz w:val="24"/>
                <w:highlight w:val="none"/>
              </w:rPr>
              <w:t>（AHU）</w:t>
            </w:r>
          </w:p>
        </w:tc>
        <w:tc>
          <w:tcPr>
            <w:tcW w:w="1938" w:type="dxa"/>
          </w:tcPr>
          <w:p>
            <w:pPr>
              <w:tabs>
                <w:tab w:val="left" w:pos="540"/>
              </w:tabs>
              <w:spacing w:line="360" w:lineRule="auto"/>
              <w:ind w:left="540" w:leftChars="257"/>
              <w:rPr>
                <w:rFonts w:ascii="宋体" w:hAnsi="宋体" w:cs="Arial"/>
                <w:color w:val="auto"/>
                <w:sz w:val="24"/>
                <w:highlight w:val="none"/>
              </w:rPr>
            </w:pPr>
            <w:r>
              <w:rPr>
                <w:rFonts w:hint="eastAsia" w:ascii="宋体" w:hAnsi="宋体" w:cs="Arial"/>
                <w:color w:val="auto"/>
                <w:sz w:val="24"/>
                <w:highlight w:val="none"/>
              </w:rPr>
              <w:t>每周</w:t>
            </w:r>
          </w:p>
        </w:tc>
        <w:tc>
          <w:tcPr>
            <w:tcW w:w="1929" w:type="dxa"/>
          </w:tcPr>
          <w:p>
            <w:pPr>
              <w:tabs>
                <w:tab w:val="left" w:pos="540"/>
              </w:tabs>
              <w:spacing w:line="360" w:lineRule="auto"/>
              <w:ind w:left="540" w:leftChars="257"/>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43" w:type="dxa"/>
          </w:tcPr>
          <w:p>
            <w:pPr>
              <w:tabs>
                <w:tab w:val="left" w:pos="540"/>
              </w:tabs>
              <w:spacing w:line="360" w:lineRule="auto"/>
              <w:jc w:val="center"/>
              <w:rPr>
                <w:rFonts w:ascii="宋体" w:hAnsi="宋体" w:cs="Arial"/>
                <w:color w:val="auto"/>
                <w:sz w:val="24"/>
                <w:highlight w:val="none"/>
              </w:rPr>
            </w:pPr>
            <w:r>
              <w:rPr>
                <w:rFonts w:hint="eastAsia" w:ascii="宋体" w:hAnsi="宋体" w:cs="Arial"/>
                <w:color w:val="auto"/>
                <w:sz w:val="24"/>
                <w:highlight w:val="none"/>
              </w:rPr>
              <w:t>2</w:t>
            </w:r>
          </w:p>
        </w:tc>
        <w:tc>
          <w:tcPr>
            <w:tcW w:w="4394" w:type="dxa"/>
          </w:tcPr>
          <w:p>
            <w:pPr>
              <w:tabs>
                <w:tab w:val="left" w:pos="540"/>
              </w:tabs>
              <w:spacing w:line="360" w:lineRule="auto"/>
              <w:ind w:left="540" w:leftChars="257"/>
              <w:rPr>
                <w:rFonts w:hint="eastAsia" w:ascii="宋体" w:hAnsi="宋体" w:eastAsia="宋体" w:cs="Arial"/>
                <w:color w:val="auto"/>
                <w:sz w:val="24"/>
                <w:highlight w:val="none"/>
                <w:lang w:eastAsia="zh-CN"/>
              </w:rPr>
            </w:pPr>
            <w:r>
              <w:rPr>
                <w:rFonts w:ascii="宋体" w:hAnsi="宋体" w:cs="Arial"/>
                <w:color w:val="auto"/>
                <w:sz w:val="24"/>
                <w:highlight w:val="none"/>
              </w:rPr>
              <w:t>新风机组（PAU</w:t>
            </w:r>
            <w:r>
              <w:rPr>
                <w:rFonts w:hint="eastAsia" w:ascii="宋体" w:hAnsi="宋体" w:cs="Arial"/>
                <w:color w:val="auto"/>
                <w:sz w:val="24"/>
                <w:highlight w:val="none"/>
                <w:lang w:eastAsia="zh-CN"/>
              </w:rPr>
              <w:t>、</w:t>
            </w:r>
            <w:r>
              <w:rPr>
                <w:rFonts w:hint="eastAsia" w:ascii="宋体" w:hAnsi="宋体" w:cs="Arial"/>
                <w:color w:val="auto"/>
                <w:sz w:val="24"/>
                <w:highlight w:val="none"/>
                <w:lang w:val="en-US" w:eastAsia="zh-CN"/>
              </w:rPr>
              <w:t>RPAU</w:t>
            </w:r>
            <w:r>
              <w:rPr>
                <w:rFonts w:hint="eastAsia" w:ascii="宋体" w:hAnsi="宋体" w:cs="Arial"/>
                <w:color w:val="auto"/>
                <w:sz w:val="24"/>
                <w:highlight w:val="none"/>
                <w:lang w:eastAsia="zh-CN"/>
              </w:rPr>
              <w:t>）</w:t>
            </w:r>
          </w:p>
        </w:tc>
        <w:tc>
          <w:tcPr>
            <w:tcW w:w="1938" w:type="dxa"/>
          </w:tcPr>
          <w:p>
            <w:pPr>
              <w:tabs>
                <w:tab w:val="left" w:pos="540"/>
              </w:tabs>
              <w:spacing w:line="360" w:lineRule="auto"/>
              <w:ind w:left="540" w:leftChars="257"/>
              <w:rPr>
                <w:rFonts w:ascii="宋体" w:hAnsi="宋体" w:cs="Arial"/>
                <w:color w:val="auto"/>
                <w:sz w:val="24"/>
                <w:highlight w:val="none"/>
              </w:rPr>
            </w:pPr>
            <w:r>
              <w:rPr>
                <w:rFonts w:hint="eastAsia" w:ascii="宋体" w:hAnsi="宋体" w:cs="Arial"/>
                <w:color w:val="auto"/>
                <w:sz w:val="24"/>
                <w:highlight w:val="none"/>
              </w:rPr>
              <w:t>每周</w:t>
            </w:r>
          </w:p>
        </w:tc>
        <w:tc>
          <w:tcPr>
            <w:tcW w:w="1929" w:type="dxa"/>
          </w:tcPr>
          <w:p>
            <w:pPr>
              <w:tabs>
                <w:tab w:val="left" w:pos="540"/>
              </w:tabs>
              <w:spacing w:line="360" w:lineRule="auto"/>
              <w:ind w:left="540" w:leftChars="257"/>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43" w:type="dxa"/>
          </w:tcPr>
          <w:p>
            <w:pPr>
              <w:tabs>
                <w:tab w:val="left" w:pos="540"/>
              </w:tabs>
              <w:spacing w:line="360" w:lineRule="auto"/>
              <w:jc w:val="center"/>
              <w:rPr>
                <w:rFonts w:ascii="宋体" w:hAnsi="宋体" w:cs="Arial"/>
                <w:color w:val="auto"/>
                <w:sz w:val="24"/>
                <w:highlight w:val="none"/>
              </w:rPr>
            </w:pPr>
            <w:r>
              <w:rPr>
                <w:rFonts w:hint="eastAsia" w:ascii="宋体" w:hAnsi="宋体" w:cs="Arial"/>
                <w:color w:val="auto"/>
                <w:sz w:val="24"/>
                <w:highlight w:val="none"/>
              </w:rPr>
              <w:t>3</w:t>
            </w:r>
          </w:p>
        </w:tc>
        <w:tc>
          <w:tcPr>
            <w:tcW w:w="4394" w:type="dxa"/>
          </w:tcPr>
          <w:p>
            <w:pPr>
              <w:tabs>
                <w:tab w:val="left" w:pos="540"/>
              </w:tabs>
              <w:spacing w:line="360" w:lineRule="auto"/>
              <w:ind w:left="540" w:leftChars="257"/>
              <w:rPr>
                <w:rFonts w:ascii="宋体" w:hAnsi="宋体" w:cs="Arial"/>
                <w:color w:val="auto"/>
                <w:sz w:val="24"/>
                <w:highlight w:val="none"/>
              </w:rPr>
            </w:pPr>
            <w:r>
              <w:rPr>
                <w:rFonts w:ascii="宋体" w:hAnsi="宋体" w:cs="Arial"/>
                <w:color w:val="auto"/>
                <w:sz w:val="24"/>
                <w:highlight w:val="none"/>
              </w:rPr>
              <w:t>风机盘管（FCU）</w:t>
            </w:r>
          </w:p>
        </w:tc>
        <w:tc>
          <w:tcPr>
            <w:tcW w:w="1938" w:type="dxa"/>
          </w:tcPr>
          <w:p>
            <w:pPr>
              <w:tabs>
                <w:tab w:val="left" w:pos="540"/>
              </w:tabs>
              <w:spacing w:line="360" w:lineRule="auto"/>
              <w:ind w:left="540" w:leftChars="257"/>
              <w:rPr>
                <w:rFonts w:ascii="宋体" w:hAnsi="宋体" w:cs="Arial"/>
                <w:color w:val="auto"/>
                <w:sz w:val="24"/>
                <w:highlight w:val="none"/>
              </w:rPr>
            </w:pPr>
            <w:r>
              <w:rPr>
                <w:rFonts w:hint="eastAsia" w:ascii="宋体" w:hAnsi="宋体" w:cs="Arial"/>
                <w:color w:val="auto"/>
                <w:sz w:val="24"/>
                <w:highlight w:val="none"/>
              </w:rPr>
              <w:t>每季度</w:t>
            </w:r>
          </w:p>
        </w:tc>
        <w:tc>
          <w:tcPr>
            <w:tcW w:w="1929" w:type="dxa"/>
          </w:tcPr>
          <w:p>
            <w:pPr>
              <w:tabs>
                <w:tab w:val="left" w:pos="540"/>
              </w:tabs>
              <w:spacing w:line="360" w:lineRule="auto"/>
              <w:ind w:left="540" w:leftChars="257"/>
              <w:rPr>
                <w:rFonts w:ascii="宋体" w:hAnsi="宋体" w:cs="Arial"/>
                <w:color w:val="auto"/>
                <w:sz w:val="24"/>
                <w:highlight w:val="none"/>
              </w:rPr>
            </w:pPr>
            <w:r>
              <w:rPr>
                <w:rFonts w:ascii="宋体" w:hAnsi="宋体" w:cs="Arial"/>
                <w:color w:val="auto"/>
                <w:sz w:val="24"/>
                <w:highlight w:val="none"/>
              </w:rPr>
              <w:t>公共区域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43" w:type="dxa"/>
          </w:tcPr>
          <w:p>
            <w:pPr>
              <w:tabs>
                <w:tab w:val="left" w:pos="540"/>
              </w:tabs>
              <w:spacing w:line="360" w:lineRule="auto"/>
              <w:jc w:val="center"/>
              <w:rPr>
                <w:rFonts w:ascii="宋体" w:hAnsi="宋体" w:cs="Arial"/>
                <w:color w:val="auto"/>
                <w:sz w:val="24"/>
                <w:highlight w:val="none"/>
              </w:rPr>
            </w:pPr>
            <w:r>
              <w:rPr>
                <w:rFonts w:hint="eastAsia" w:ascii="宋体" w:hAnsi="宋体" w:cs="Arial"/>
                <w:color w:val="auto"/>
                <w:sz w:val="24"/>
                <w:highlight w:val="none"/>
              </w:rPr>
              <w:t>4</w:t>
            </w:r>
          </w:p>
        </w:tc>
        <w:tc>
          <w:tcPr>
            <w:tcW w:w="4394" w:type="dxa"/>
          </w:tcPr>
          <w:p>
            <w:pPr>
              <w:tabs>
                <w:tab w:val="left" w:pos="540"/>
              </w:tabs>
              <w:spacing w:line="360" w:lineRule="auto"/>
              <w:ind w:left="540" w:leftChars="257"/>
              <w:rPr>
                <w:rFonts w:ascii="宋体" w:hAnsi="宋体" w:cs="Arial"/>
                <w:color w:val="auto"/>
                <w:sz w:val="24"/>
                <w:highlight w:val="none"/>
              </w:rPr>
            </w:pPr>
            <w:r>
              <w:rPr>
                <w:rFonts w:ascii="宋体" w:hAnsi="宋体" w:cs="Arial"/>
                <w:color w:val="auto"/>
                <w:sz w:val="24"/>
                <w:highlight w:val="none"/>
              </w:rPr>
              <w:t>分体式空调机组</w:t>
            </w:r>
          </w:p>
        </w:tc>
        <w:tc>
          <w:tcPr>
            <w:tcW w:w="1938" w:type="dxa"/>
          </w:tcPr>
          <w:p>
            <w:pPr>
              <w:tabs>
                <w:tab w:val="left" w:pos="540"/>
              </w:tabs>
              <w:spacing w:line="360" w:lineRule="auto"/>
              <w:ind w:left="540" w:leftChars="257"/>
              <w:rPr>
                <w:rFonts w:ascii="宋体" w:hAnsi="宋体" w:cs="Arial"/>
                <w:color w:val="auto"/>
                <w:sz w:val="24"/>
                <w:highlight w:val="none"/>
              </w:rPr>
            </w:pPr>
            <w:r>
              <w:rPr>
                <w:rFonts w:hint="eastAsia" w:ascii="宋体" w:hAnsi="宋体" w:cs="Arial"/>
                <w:color w:val="auto"/>
                <w:sz w:val="24"/>
                <w:highlight w:val="none"/>
              </w:rPr>
              <w:t>每季度</w:t>
            </w:r>
          </w:p>
        </w:tc>
        <w:tc>
          <w:tcPr>
            <w:tcW w:w="1929" w:type="dxa"/>
          </w:tcPr>
          <w:p>
            <w:pPr>
              <w:tabs>
                <w:tab w:val="left" w:pos="540"/>
              </w:tabs>
              <w:spacing w:line="360" w:lineRule="auto"/>
              <w:ind w:left="540" w:leftChars="257"/>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43" w:type="dxa"/>
          </w:tcPr>
          <w:p>
            <w:pPr>
              <w:tabs>
                <w:tab w:val="left" w:pos="540"/>
              </w:tabs>
              <w:spacing w:line="360" w:lineRule="auto"/>
              <w:jc w:val="center"/>
              <w:rPr>
                <w:rFonts w:ascii="宋体" w:hAnsi="宋体" w:cs="Arial"/>
                <w:color w:val="auto"/>
                <w:sz w:val="24"/>
                <w:highlight w:val="none"/>
              </w:rPr>
            </w:pPr>
            <w:r>
              <w:rPr>
                <w:rFonts w:hint="eastAsia" w:ascii="宋体" w:hAnsi="宋体" w:cs="Arial"/>
                <w:color w:val="auto"/>
                <w:sz w:val="24"/>
                <w:highlight w:val="none"/>
              </w:rPr>
              <w:t>5</w:t>
            </w:r>
          </w:p>
        </w:tc>
        <w:tc>
          <w:tcPr>
            <w:tcW w:w="4394" w:type="dxa"/>
          </w:tcPr>
          <w:p>
            <w:pPr>
              <w:tabs>
                <w:tab w:val="left" w:pos="540"/>
              </w:tabs>
              <w:spacing w:line="360" w:lineRule="auto"/>
              <w:ind w:left="540" w:leftChars="257"/>
              <w:rPr>
                <w:rFonts w:ascii="宋体" w:hAnsi="宋体" w:cs="Arial"/>
                <w:color w:val="auto"/>
                <w:sz w:val="24"/>
                <w:highlight w:val="none"/>
              </w:rPr>
            </w:pPr>
            <w:r>
              <w:rPr>
                <w:rFonts w:ascii="宋体" w:hAnsi="宋体" w:cs="Arial"/>
                <w:color w:val="auto"/>
                <w:sz w:val="24"/>
                <w:highlight w:val="none"/>
              </w:rPr>
              <w:t>恒温恒湿机</w:t>
            </w:r>
          </w:p>
        </w:tc>
        <w:tc>
          <w:tcPr>
            <w:tcW w:w="1938" w:type="dxa"/>
          </w:tcPr>
          <w:p>
            <w:pPr>
              <w:tabs>
                <w:tab w:val="left" w:pos="540"/>
              </w:tabs>
              <w:spacing w:line="360" w:lineRule="auto"/>
              <w:ind w:left="540" w:leftChars="257"/>
              <w:rPr>
                <w:rFonts w:ascii="宋体" w:hAnsi="宋体" w:cs="Arial"/>
                <w:color w:val="auto"/>
                <w:sz w:val="24"/>
                <w:highlight w:val="none"/>
              </w:rPr>
            </w:pPr>
            <w:r>
              <w:rPr>
                <w:rFonts w:hint="eastAsia" w:ascii="宋体" w:hAnsi="宋体" w:cs="Arial"/>
                <w:color w:val="auto"/>
                <w:sz w:val="24"/>
                <w:highlight w:val="none"/>
              </w:rPr>
              <w:t>每季度</w:t>
            </w:r>
          </w:p>
        </w:tc>
        <w:tc>
          <w:tcPr>
            <w:tcW w:w="1929" w:type="dxa"/>
          </w:tcPr>
          <w:p>
            <w:pPr>
              <w:tabs>
                <w:tab w:val="left" w:pos="540"/>
              </w:tabs>
              <w:spacing w:line="360" w:lineRule="auto"/>
              <w:ind w:left="540" w:leftChars="257"/>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43" w:type="dxa"/>
          </w:tcPr>
          <w:p>
            <w:pPr>
              <w:tabs>
                <w:tab w:val="left" w:pos="540"/>
              </w:tabs>
              <w:spacing w:line="360" w:lineRule="auto"/>
              <w:jc w:val="center"/>
              <w:rPr>
                <w:rFonts w:ascii="宋体" w:hAnsi="宋体" w:cs="Arial"/>
                <w:color w:val="auto"/>
                <w:sz w:val="24"/>
                <w:highlight w:val="none"/>
              </w:rPr>
            </w:pPr>
            <w:r>
              <w:rPr>
                <w:rFonts w:hint="eastAsia" w:ascii="宋体" w:hAnsi="宋体" w:cs="Arial"/>
                <w:color w:val="auto"/>
                <w:sz w:val="24"/>
                <w:highlight w:val="none"/>
              </w:rPr>
              <w:t>6</w:t>
            </w:r>
          </w:p>
        </w:tc>
        <w:tc>
          <w:tcPr>
            <w:tcW w:w="4394" w:type="dxa"/>
          </w:tcPr>
          <w:p>
            <w:pPr>
              <w:tabs>
                <w:tab w:val="left" w:pos="540"/>
              </w:tabs>
              <w:spacing w:line="360" w:lineRule="auto"/>
              <w:ind w:left="540" w:leftChars="257"/>
              <w:rPr>
                <w:rFonts w:ascii="宋体" w:hAnsi="宋体" w:cs="Arial"/>
                <w:color w:val="auto"/>
                <w:sz w:val="24"/>
                <w:highlight w:val="none"/>
              </w:rPr>
            </w:pPr>
            <w:r>
              <w:rPr>
                <w:rFonts w:ascii="宋体" w:hAnsi="宋体" w:cs="Arial"/>
                <w:color w:val="auto"/>
                <w:sz w:val="24"/>
                <w:highlight w:val="none"/>
              </w:rPr>
              <w:t>空调系统送、回风口</w:t>
            </w:r>
          </w:p>
        </w:tc>
        <w:tc>
          <w:tcPr>
            <w:tcW w:w="1938" w:type="dxa"/>
          </w:tcPr>
          <w:p>
            <w:pPr>
              <w:tabs>
                <w:tab w:val="left" w:pos="540"/>
              </w:tabs>
              <w:spacing w:line="360" w:lineRule="auto"/>
              <w:ind w:left="540" w:leftChars="257"/>
              <w:rPr>
                <w:rFonts w:ascii="宋体" w:hAnsi="宋体" w:cs="Arial"/>
                <w:color w:val="auto"/>
                <w:sz w:val="24"/>
                <w:highlight w:val="none"/>
              </w:rPr>
            </w:pPr>
            <w:r>
              <w:rPr>
                <w:rFonts w:hint="eastAsia" w:ascii="宋体" w:hAnsi="宋体" w:cs="Arial"/>
                <w:color w:val="auto"/>
                <w:sz w:val="24"/>
                <w:highlight w:val="none"/>
              </w:rPr>
              <w:t>每季度</w:t>
            </w:r>
          </w:p>
        </w:tc>
        <w:tc>
          <w:tcPr>
            <w:tcW w:w="1929" w:type="dxa"/>
          </w:tcPr>
          <w:p>
            <w:pPr>
              <w:tabs>
                <w:tab w:val="left" w:pos="540"/>
              </w:tabs>
              <w:spacing w:line="360" w:lineRule="auto"/>
              <w:ind w:left="540" w:leftChars="257"/>
              <w:rPr>
                <w:rFonts w:ascii="宋体" w:hAnsi="宋体" w:cs="Arial"/>
                <w:color w:val="auto"/>
                <w:sz w:val="24"/>
                <w:highlight w:val="none"/>
              </w:rPr>
            </w:pPr>
            <w:r>
              <w:rPr>
                <w:rFonts w:hint="eastAsia" w:ascii="宋体" w:hAnsi="宋体" w:cs="Arial"/>
                <w:color w:val="auto"/>
                <w:sz w:val="24"/>
                <w:highlight w:val="none"/>
              </w:rPr>
              <w:t>公共</w:t>
            </w:r>
            <w:r>
              <w:rPr>
                <w:rFonts w:ascii="宋体" w:hAnsi="宋体" w:cs="Arial"/>
                <w:color w:val="auto"/>
                <w:sz w:val="24"/>
                <w:highlight w:val="none"/>
              </w:rPr>
              <w:t>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43" w:type="dxa"/>
          </w:tcPr>
          <w:p>
            <w:pPr>
              <w:tabs>
                <w:tab w:val="left" w:pos="540"/>
              </w:tabs>
              <w:spacing w:line="360" w:lineRule="auto"/>
              <w:jc w:val="center"/>
              <w:rPr>
                <w:rFonts w:ascii="宋体" w:hAnsi="宋体" w:cs="Arial"/>
                <w:color w:val="auto"/>
                <w:sz w:val="24"/>
                <w:highlight w:val="none"/>
              </w:rPr>
            </w:pPr>
            <w:r>
              <w:rPr>
                <w:rFonts w:hint="eastAsia" w:ascii="宋体" w:hAnsi="宋体" w:cs="Arial"/>
                <w:color w:val="auto"/>
                <w:sz w:val="24"/>
                <w:highlight w:val="none"/>
              </w:rPr>
              <w:t>7</w:t>
            </w:r>
          </w:p>
        </w:tc>
        <w:tc>
          <w:tcPr>
            <w:tcW w:w="4394" w:type="dxa"/>
          </w:tcPr>
          <w:p>
            <w:pPr>
              <w:tabs>
                <w:tab w:val="left" w:pos="540"/>
              </w:tabs>
              <w:spacing w:line="360" w:lineRule="auto"/>
              <w:ind w:left="540" w:leftChars="257"/>
              <w:rPr>
                <w:rFonts w:ascii="宋体" w:hAnsi="宋体" w:cs="Arial"/>
                <w:color w:val="auto"/>
                <w:sz w:val="24"/>
                <w:highlight w:val="none"/>
              </w:rPr>
            </w:pPr>
            <w:r>
              <w:rPr>
                <w:rFonts w:ascii="宋体" w:hAnsi="宋体" w:cs="Arial"/>
                <w:color w:val="auto"/>
                <w:sz w:val="24"/>
                <w:highlight w:val="none"/>
              </w:rPr>
              <w:t>新风口</w:t>
            </w:r>
          </w:p>
        </w:tc>
        <w:tc>
          <w:tcPr>
            <w:tcW w:w="1938" w:type="dxa"/>
          </w:tcPr>
          <w:p>
            <w:pPr>
              <w:tabs>
                <w:tab w:val="left" w:pos="540"/>
              </w:tabs>
              <w:spacing w:line="360" w:lineRule="auto"/>
              <w:ind w:left="540" w:leftChars="257"/>
              <w:rPr>
                <w:rFonts w:ascii="宋体" w:hAnsi="宋体" w:cs="Arial"/>
                <w:color w:val="auto"/>
                <w:sz w:val="24"/>
                <w:highlight w:val="none"/>
              </w:rPr>
            </w:pPr>
            <w:r>
              <w:rPr>
                <w:rFonts w:hint="eastAsia" w:ascii="宋体" w:hAnsi="宋体" w:cs="Arial"/>
                <w:color w:val="auto"/>
                <w:sz w:val="24"/>
                <w:highlight w:val="none"/>
              </w:rPr>
              <w:t>过渡季</w:t>
            </w:r>
          </w:p>
        </w:tc>
        <w:tc>
          <w:tcPr>
            <w:tcW w:w="1929" w:type="dxa"/>
          </w:tcPr>
          <w:p>
            <w:pPr>
              <w:tabs>
                <w:tab w:val="left" w:pos="540"/>
              </w:tabs>
              <w:spacing w:line="360" w:lineRule="auto"/>
              <w:ind w:left="540" w:leftChars="257"/>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43" w:type="dxa"/>
          </w:tcPr>
          <w:p>
            <w:pPr>
              <w:tabs>
                <w:tab w:val="left" w:pos="540"/>
              </w:tabs>
              <w:spacing w:line="360" w:lineRule="auto"/>
              <w:jc w:val="center"/>
              <w:rPr>
                <w:rFonts w:ascii="宋体" w:hAnsi="宋体" w:cs="Arial"/>
                <w:color w:val="auto"/>
                <w:sz w:val="24"/>
                <w:highlight w:val="none"/>
              </w:rPr>
            </w:pPr>
            <w:r>
              <w:rPr>
                <w:rFonts w:hint="eastAsia" w:ascii="宋体" w:hAnsi="宋体" w:cs="Arial"/>
                <w:color w:val="auto"/>
                <w:sz w:val="24"/>
                <w:highlight w:val="none"/>
              </w:rPr>
              <w:t>8</w:t>
            </w:r>
          </w:p>
        </w:tc>
        <w:tc>
          <w:tcPr>
            <w:tcW w:w="4394" w:type="dxa"/>
          </w:tcPr>
          <w:p>
            <w:pPr>
              <w:tabs>
                <w:tab w:val="left" w:pos="540"/>
              </w:tabs>
              <w:spacing w:line="360" w:lineRule="auto"/>
              <w:ind w:left="540" w:leftChars="257"/>
              <w:rPr>
                <w:rFonts w:ascii="宋体" w:hAnsi="宋体" w:cs="Arial"/>
                <w:color w:val="auto"/>
                <w:sz w:val="24"/>
                <w:highlight w:val="none"/>
              </w:rPr>
            </w:pPr>
            <w:r>
              <w:rPr>
                <w:rFonts w:ascii="宋体" w:hAnsi="宋体" w:cs="Arial"/>
                <w:color w:val="auto"/>
                <w:sz w:val="24"/>
                <w:highlight w:val="none"/>
              </w:rPr>
              <w:t>冷凝水系统消毒</w:t>
            </w:r>
          </w:p>
        </w:tc>
        <w:tc>
          <w:tcPr>
            <w:tcW w:w="1938" w:type="dxa"/>
          </w:tcPr>
          <w:p>
            <w:pPr>
              <w:tabs>
                <w:tab w:val="left" w:pos="540"/>
              </w:tabs>
              <w:spacing w:line="360" w:lineRule="auto"/>
              <w:ind w:left="540" w:leftChars="257"/>
              <w:rPr>
                <w:rFonts w:ascii="宋体" w:hAnsi="宋体" w:cs="Arial"/>
                <w:color w:val="auto"/>
                <w:sz w:val="24"/>
                <w:highlight w:val="none"/>
              </w:rPr>
            </w:pPr>
            <w:r>
              <w:rPr>
                <w:rFonts w:hint="eastAsia" w:ascii="宋体" w:hAnsi="宋体" w:cs="Arial"/>
                <w:color w:val="auto"/>
                <w:sz w:val="24"/>
                <w:highlight w:val="none"/>
              </w:rPr>
              <w:t>/</w:t>
            </w:r>
          </w:p>
        </w:tc>
        <w:tc>
          <w:tcPr>
            <w:tcW w:w="1929" w:type="dxa"/>
          </w:tcPr>
          <w:p>
            <w:pPr>
              <w:tabs>
                <w:tab w:val="left" w:pos="540"/>
              </w:tabs>
              <w:spacing w:line="360" w:lineRule="auto"/>
              <w:ind w:left="540" w:leftChars="257"/>
              <w:rPr>
                <w:rFonts w:ascii="宋体" w:hAnsi="宋体" w:cs="Arial"/>
                <w:color w:val="auto"/>
                <w:sz w:val="24"/>
                <w:highlight w:val="none"/>
              </w:rPr>
            </w:pPr>
            <w:r>
              <w:rPr>
                <w:rFonts w:hint="eastAsia" w:ascii="宋体" w:hAnsi="宋体" w:cs="Arial"/>
                <w:color w:val="auto"/>
                <w:sz w:val="24"/>
                <w:highlight w:val="none"/>
              </w:rPr>
              <w:t>特殊情况</w:t>
            </w:r>
          </w:p>
        </w:tc>
      </w:tr>
    </w:tbl>
    <w:p>
      <w:pPr>
        <w:numPr>
          <w:ilvl w:val="2"/>
          <w:numId w:val="21"/>
        </w:numPr>
        <w:tabs>
          <w:tab w:val="left" w:pos="540"/>
        </w:tabs>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设备机房及管理区域</w:t>
      </w:r>
    </w:p>
    <w:p>
      <w:pPr>
        <w:tabs>
          <w:tab w:val="left" w:pos="540"/>
          <w:tab w:val="left" w:pos="3195"/>
        </w:tabs>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包括暖通空调专业所管理的各类机房、办公区及其他区域的环境、安全及卫生。</w:t>
      </w:r>
    </w:p>
    <w:p>
      <w:pPr>
        <w:numPr>
          <w:ilvl w:val="2"/>
          <w:numId w:val="21"/>
        </w:numPr>
        <w:tabs>
          <w:tab w:val="left" w:pos="540"/>
        </w:tabs>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暖通空调系统设备一览表</w:t>
      </w:r>
    </w:p>
    <w:p>
      <w:pPr>
        <w:tabs>
          <w:tab w:val="left" w:pos="540"/>
        </w:tabs>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该表未注明的系统设备、新改造、新增加、新纳入的设备设施须纳入正常维修保养巡视等维保工作。</w:t>
      </w:r>
    </w:p>
    <w:tbl>
      <w:tblPr>
        <w:tblStyle w:val="53"/>
        <w:tblW w:w="8818" w:type="dxa"/>
        <w:jc w:val="center"/>
        <w:tblInd w:w="0" w:type="dxa"/>
        <w:tblLayout w:type="fixed"/>
        <w:tblCellMar>
          <w:top w:w="15" w:type="dxa"/>
          <w:left w:w="15" w:type="dxa"/>
          <w:bottom w:w="15" w:type="dxa"/>
          <w:right w:w="15" w:type="dxa"/>
        </w:tblCellMar>
      </w:tblPr>
      <w:tblGrid>
        <w:gridCol w:w="655"/>
        <w:gridCol w:w="1520"/>
        <w:gridCol w:w="1444"/>
        <w:gridCol w:w="2432"/>
        <w:gridCol w:w="684"/>
        <w:gridCol w:w="1155"/>
        <w:gridCol w:w="928"/>
      </w:tblGrid>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b/>
                <w:color w:val="auto"/>
                <w:sz w:val="24"/>
                <w:highlight w:val="none"/>
              </w:rPr>
            </w:pPr>
            <w:r>
              <w:rPr>
                <w:rFonts w:ascii="宋体" w:hAnsi="宋体" w:cs="Arial"/>
                <w:b/>
                <w:color w:val="auto"/>
                <w:sz w:val="24"/>
                <w:highlight w:val="none"/>
              </w:rPr>
              <w:t>序号</w:t>
            </w:r>
          </w:p>
        </w:tc>
        <w:tc>
          <w:tcPr>
            <w:tcW w:w="15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b/>
                <w:color w:val="auto"/>
                <w:sz w:val="24"/>
                <w:highlight w:val="none"/>
              </w:rPr>
            </w:pPr>
            <w:r>
              <w:rPr>
                <w:rFonts w:ascii="宋体" w:hAnsi="宋体" w:cs="Arial"/>
                <w:b/>
                <w:color w:val="auto"/>
                <w:sz w:val="24"/>
                <w:highlight w:val="none"/>
              </w:rPr>
              <w:t xml:space="preserve"> 系统</w:t>
            </w:r>
          </w:p>
        </w:tc>
        <w:tc>
          <w:tcPr>
            <w:tcW w:w="144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b/>
                <w:color w:val="auto"/>
                <w:sz w:val="24"/>
                <w:highlight w:val="none"/>
              </w:rPr>
            </w:pPr>
            <w:r>
              <w:rPr>
                <w:rFonts w:ascii="宋体" w:hAnsi="宋体" w:cs="Arial"/>
                <w:b/>
                <w:color w:val="auto"/>
                <w:sz w:val="24"/>
                <w:highlight w:val="none"/>
              </w:rPr>
              <w:t>二级子</w:t>
            </w: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b/>
                <w:color w:val="auto"/>
                <w:sz w:val="24"/>
                <w:highlight w:val="none"/>
              </w:rPr>
            </w:pPr>
            <w:r>
              <w:rPr>
                <w:rFonts w:ascii="宋体" w:hAnsi="宋体" w:cs="Arial"/>
                <w:b/>
                <w:color w:val="auto"/>
                <w:sz w:val="24"/>
                <w:highlight w:val="none"/>
              </w:rPr>
              <w:t>项目名称</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b/>
                <w:color w:val="auto"/>
                <w:sz w:val="24"/>
                <w:highlight w:val="none"/>
              </w:rPr>
            </w:pPr>
            <w:r>
              <w:rPr>
                <w:rFonts w:ascii="宋体" w:hAnsi="宋体" w:cs="Arial"/>
                <w:b/>
                <w:color w:val="auto"/>
                <w:sz w:val="24"/>
                <w:highlight w:val="none"/>
              </w:rPr>
              <w:t>单位</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b/>
                <w:color w:val="auto"/>
                <w:sz w:val="24"/>
                <w:highlight w:val="none"/>
              </w:rPr>
            </w:pPr>
            <w:r>
              <w:rPr>
                <w:rFonts w:ascii="宋体" w:hAnsi="宋体" w:cs="Arial"/>
                <w:b/>
                <w:color w:val="auto"/>
                <w:sz w:val="24"/>
                <w:highlight w:val="none"/>
              </w:rPr>
              <w:t>数量</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color w:val="auto"/>
                <w:sz w:val="24"/>
                <w:highlight w:val="none"/>
              </w:rPr>
            </w:pPr>
            <w:r>
              <w:rPr>
                <w:rFonts w:hint="eastAsia" w:ascii="宋体" w:hAnsi="宋体" w:cs="宋体"/>
                <w:b/>
                <w:color w:val="auto"/>
                <w:sz w:val="24"/>
                <w:highlight w:val="none"/>
              </w:rPr>
              <w:t>备注</w:t>
            </w: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1520" w:type="dxa"/>
            <w:vMerge w:val="restart"/>
            <w:tcBorders>
              <w:top w:val="single" w:color="000000" w:sz="4" w:space="0"/>
              <w:left w:val="single" w:color="000000" w:sz="4" w:space="0"/>
              <w:right w:val="single" w:color="000000" w:sz="4" w:space="0"/>
            </w:tcBorders>
            <w:vAlign w:val="center"/>
          </w:tcPr>
          <w:p>
            <w:pPr>
              <w:spacing w:line="360" w:lineRule="auto"/>
              <w:jc w:val="center"/>
              <w:rPr>
                <w:rFonts w:ascii="宋体" w:hAnsi="宋体" w:cs="Arial"/>
                <w:color w:val="auto"/>
                <w:sz w:val="24"/>
                <w:highlight w:val="none"/>
              </w:rPr>
            </w:pPr>
            <w:r>
              <w:rPr>
                <w:rFonts w:hint="eastAsia" w:ascii="宋体" w:hAnsi="宋体" w:cs="宋体"/>
                <w:color w:val="auto"/>
                <w:sz w:val="24"/>
                <w:highlight w:val="none"/>
              </w:rPr>
              <w:t>空气调节系统</w:t>
            </w:r>
          </w:p>
        </w:tc>
        <w:tc>
          <w:tcPr>
            <w:tcW w:w="1444" w:type="dxa"/>
            <w:vMerge w:val="restart"/>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风机盘管系统</w:t>
            </w: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冷热型</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台</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998</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落地式</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台</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298</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排气阀</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个</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1296</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144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空调水系统</w:t>
            </w: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冷冻水管</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米</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31684</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5</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冷凝水管</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米</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8327</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6</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水管保温层</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米</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40011</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7</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手动检修阀门</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个</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5586</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8</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排水管沟</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米</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419</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9</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144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空调风系统</w:t>
            </w: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风口数</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个</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2647</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10</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风阀数</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个</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1505</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11</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风管面积</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平米</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46658</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12</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保温层</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平米</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49879</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13</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静压箱</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个</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40</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14</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144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空调箱</w:t>
            </w: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空调箱数</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台</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48</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15</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处理段过滤器</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个</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88</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16</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自动阀门</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个</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69</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17</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电除尘</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台</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82</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18</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送/</w:t>
            </w:r>
            <w:r>
              <w:rPr>
                <w:rFonts w:hint="eastAsia" w:ascii="宋体" w:hAnsi="宋体" w:cs="Arial"/>
                <w:color w:val="auto"/>
                <w:sz w:val="24"/>
                <w:highlight w:val="none"/>
              </w:rPr>
              <w:t>回风机</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台</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97</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19</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变频柜</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台</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49</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20</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电机数</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台</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97</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21</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温度计</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支</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174</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22</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压力计</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支</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231</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23</w:t>
            </w:r>
          </w:p>
        </w:tc>
        <w:tc>
          <w:tcPr>
            <w:tcW w:w="152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冷热源</w:t>
            </w:r>
          </w:p>
        </w:tc>
        <w:tc>
          <w:tcPr>
            <w:tcW w:w="144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制冷站</w:t>
            </w: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水泵</w:t>
            </w:r>
          </w:p>
        </w:tc>
        <w:tc>
          <w:tcPr>
            <w:tcW w:w="684" w:type="dxa"/>
            <w:tcBorders>
              <w:top w:val="single" w:color="000000" w:sz="4" w:space="0"/>
              <w:left w:val="single" w:color="000000" w:sz="4" w:space="0"/>
              <w:bottom w:val="single" w:color="000000" w:sz="4" w:space="0"/>
              <w:right w:val="single" w:color="000000" w:sz="4" w:space="0"/>
            </w:tcBorders>
            <w:vAlign w:val="bottom"/>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台</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4</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24</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水泵电机</w:t>
            </w:r>
          </w:p>
        </w:tc>
        <w:tc>
          <w:tcPr>
            <w:tcW w:w="684" w:type="dxa"/>
            <w:tcBorders>
              <w:top w:val="single" w:color="000000" w:sz="4" w:space="0"/>
              <w:left w:val="single" w:color="000000" w:sz="4" w:space="0"/>
              <w:bottom w:val="single" w:color="000000" w:sz="4" w:space="0"/>
              <w:right w:val="single" w:color="000000" w:sz="4" w:space="0"/>
            </w:tcBorders>
            <w:vAlign w:val="bottom"/>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台</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4</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25</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止回阀</w:t>
            </w:r>
          </w:p>
        </w:tc>
        <w:tc>
          <w:tcPr>
            <w:tcW w:w="684" w:type="dxa"/>
            <w:tcBorders>
              <w:top w:val="single" w:color="000000" w:sz="4" w:space="0"/>
              <w:left w:val="single" w:color="000000" w:sz="4" w:space="0"/>
              <w:bottom w:val="single" w:color="000000" w:sz="4" w:space="0"/>
              <w:right w:val="single" w:color="000000" w:sz="4" w:space="0"/>
            </w:tcBorders>
            <w:vAlign w:val="bottom"/>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个</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4</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26</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Y</w:t>
            </w:r>
            <w:r>
              <w:rPr>
                <w:rFonts w:hint="eastAsia" w:ascii="宋体" w:hAnsi="宋体" w:cs="Arial"/>
                <w:color w:val="auto"/>
                <w:sz w:val="24"/>
                <w:highlight w:val="none"/>
              </w:rPr>
              <w:t>型过滤器</w:t>
            </w:r>
          </w:p>
        </w:tc>
        <w:tc>
          <w:tcPr>
            <w:tcW w:w="684" w:type="dxa"/>
            <w:tcBorders>
              <w:top w:val="single" w:color="000000" w:sz="4" w:space="0"/>
              <w:left w:val="single" w:color="000000" w:sz="4" w:space="0"/>
              <w:bottom w:val="single" w:color="000000" w:sz="4" w:space="0"/>
              <w:right w:val="single" w:color="000000" w:sz="4" w:space="0"/>
            </w:tcBorders>
            <w:vAlign w:val="bottom"/>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支</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1</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27</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成套设备配电柜</w:t>
            </w:r>
          </w:p>
        </w:tc>
        <w:tc>
          <w:tcPr>
            <w:tcW w:w="684" w:type="dxa"/>
            <w:tcBorders>
              <w:top w:val="single" w:color="000000" w:sz="4" w:space="0"/>
              <w:left w:val="single" w:color="000000" w:sz="4" w:space="0"/>
              <w:bottom w:val="single" w:color="000000" w:sz="4" w:space="0"/>
              <w:right w:val="single" w:color="000000" w:sz="4" w:space="0"/>
            </w:tcBorders>
            <w:vAlign w:val="bottom"/>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台</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4</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28</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压力表</w:t>
            </w:r>
          </w:p>
        </w:tc>
        <w:tc>
          <w:tcPr>
            <w:tcW w:w="684" w:type="dxa"/>
            <w:tcBorders>
              <w:top w:val="single" w:color="000000" w:sz="4" w:space="0"/>
              <w:left w:val="single" w:color="000000" w:sz="4" w:space="0"/>
              <w:bottom w:val="single" w:color="000000" w:sz="4" w:space="0"/>
              <w:right w:val="single" w:color="000000" w:sz="4" w:space="0"/>
            </w:tcBorders>
            <w:vAlign w:val="bottom"/>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支</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28</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29</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温度表</w:t>
            </w:r>
          </w:p>
        </w:tc>
        <w:tc>
          <w:tcPr>
            <w:tcW w:w="684" w:type="dxa"/>
            <w:tcBorders>
              <w:top w:val="single" w:color="000000" w:sz="4" w:space="0"/>
              <w:left w:val="single" w:color="000000" w:sz="4" w:space="0"/>
              <w:bottom w:val="single" w:color="000000" w:sz="4" w:space="0"/>
              <w:right w:val="single" w:color="000000" w:sz="4" w:space="0"/>
            </w:tcBorders>
            <w:vAlign w:val="bottom"/>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支</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14</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30</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144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热力站</w:t>
            </w: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水箱</w:t>
            </w:r>
          </w:p>
        </w:tc>
        <w:tc>
          <w:tcPr>
            <w:tcW w:w="684" w:type="dxa"/>
            <w:tcBorders>
              <w:top w:val="single" w:color="000000" w:sz="4" w:space="0"/>
              <w:left w:val="single" w:color="000000" w:sz="4" w:space="0"/>
              <w:bottom w:val="single" w:color="000000" w:sz="4" w:space="0"/>
              <w:right w:val="single" w:color="000000" w:sz="4" w:space="0"/>
            </w:tcBorders>
            <w:vAlign w:val="bottom"/>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台</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1</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31</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软化水系统</w:t>
            </w:r>
          </w:p>
        </w:tc>
        <w:tc>
          <w:tcPr>
            <w:tcW w:w="684" w:type="dxa"/>
            <w:tcBorders>
              <w:top w:val="single" w:color="000000" w:sz="4" w:space="0"/>
              <w:left w:val="single" w:color="000000" w:sz="4" w:space="0"/>
              <w:bottom w:val="single" w:color="000000" w:sz="4" w:space="0"/>
              <w:right w:val="single" w:color="000000" w:sz="4" w:space="0"/>
            </w:tcBorders>
            <w:vAlign w:val="bottom"/>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套</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1</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32</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板式换热器</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套</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1</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33</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热计量表</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块</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3</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34</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电动调节阀</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支</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1</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35</w:t>
            </w:r>
          </w:p>
        </w:tc>
        <w:tc>
          <w:tcPr>
            <w:tcW w:w="152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排风系统</w:t>
            </w:r>
          </w:p>
        </w:tc>
        <w:tc>
          <w:tcPr>
            <w:tcW w:w="144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日常风机</w:t>
            </w: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风机</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台</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195</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36</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电机</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台</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195</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37</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风管</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平米</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12640</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38</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风口</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处</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250</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39</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排风风阀</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个</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233</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auto"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42</w:t>
            </w:r>
          </w:p>
        </w:tc>
        <w:tc>
          <w:tcPr>
            <w:tcW w:w="1520" w:type="dxa"/>
            <w:vMerge w:val="restart"/>
            <w:tcBorders>
              <w:top w:val="single" w:color="auto" w:sz="4" w:space="0"/>
              <w:left w:val="single" w:color="000000" w:sz="4" w:space="0"/>
              <w:right w:val="single" w:color="000000" w:sz="4" w:space="0"/>
            </w:tcBorders>
            <w:vAlign w:val="center"/>
          </w:tcPr>
          <w:p>
            <w:pPr>
              <w:spacing w:line="360" w:lineRule="auto"/>
              <w:jc w:val="center"/>
              <w:rPr>
                <w:rFonts w:ascii="宋体" w:hAnsi="宋体" w:cs="Arial"/>
                <w:color w:val="auto"/>
                <w:sz w:val="24"/>
                <w:highlight w:val="none"/>
              </w:rPr>
            </w:pPr>
            <w:r>
              <w:rPr>
                <w:rFonts w:ascii="宋体" w:hAnsi="宋体" w:cs="Arial"/>
                <w:color w:val="auto"/>
                <w:sz w:val="24"/>
                <w:highlight w:val="none"/>
              </w:rPr>
              <w:t>地板辐射系统</w:t>
            </w:r>
          </w:p>
        </w:tc>
        <w:tc>
          <w:tcPr>
            <w:tcW w:w="144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地板热系统</w:t>
            </w: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辐射面积</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平米</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5600</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43</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管线</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米</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20000</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44</w:t>
            </w:r>
          </w:p>
        </w:tc>
        <w:tc>
          <w:tcPr>
            <w:tcW w:w="152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商用</w:t>
            </w:r>
            <w:r>
              <w:rPr>
                <w:rFonts w:hint="eastAsia" w:ascii="宋体" w:hAnsi="宋体" w:cs="宋体"/>
                <w:color w:val="auto"/>
                <w:sz w:val="24"/>
                <w:highlight w:val="none"/>
              </w:rPr>
              <w:t>（单体）</w:t>
            </w:r>
            <w:r>
              <w:rPr>
                <w:rStyle w:val="72"/>
                <w:rFonts w:ascii="宋体" w:hAnsi="宋体"/>
                <w:color w:val="auto"/>
                <w:szCs w:val="24"/>
                <w:highlight w:val="none"/>
              </w:rPr>
              <w:t>空调</w:t>
            </w:r>
          </w:p>
        </w:tc>
        <w:tc>
          <w:tcPr>
            <w:tcW w:w="144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空调系统</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套</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15</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45</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室外机</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台</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15</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56</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室内机</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台</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hint="eastAsia" w:ascii="宋体" w:hAnsi="宋体" w:cs="Arial"/>
                <w:color w:val="auto"/>
                <w:sz w:val="24"/>
                <w:highlight w:val="none"/>
              </w:rPr>
              <w:t>81</w:t>
            </w:r>
          </w:p>
        </w:tc>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bl>
    <w:p>
      <w:pPr>
        <w:tabs>
          <w:tab w:val="left" w:pos="540"/>
        </w:tabs>
        <w:spacing w:line="360" w:lineRule="auto"/>
        <w:rPr>
          <w:rFonts w:ascii="宋体" w:hAnsi="宋体" w:cs="Arial"/>
          <w:color w:val="auto"/>
          <w:sz w:val="24"/>
          <w:highlight w:val="none"/>
        </w:rPr>
      </w:pPr>
    </w:p>
    <w:p>
      <w:pPr>
        <w:pStyle w:val="5"/>
        <w:numPr>
          <w:ilvl w:val="0"/>
          <w:numId w:val="20"/>
        </w:numPr>
        <w:autoSpaceDE/>
        <w:autoSpaceDN/>
        <w:adjustRightInd/>
        <w:spacing w:before="260" w:after="260" w:line="413" w:lineRule="auto"/>
        <w:jc w:val="both"/>
        <w:rPr>
          <w:rFonts w:hAnsi="宋体"/>
          <w:color w:val="auto"/>
          <w:szCs w:val="24"/>
          <w:highlight w:val="none"/>
        </w:rPr>
      </w:pPr>
      <w:r>
        <w:rPr>
          <w:rFonts w:hAnsi="宋体"/>
          <w:color w:val="auto"/>
          <w:szCs w:val="24"/>
          <w:highlight w:val="none"/>
        </w:rPr>
        <w:t>管理的内容</w:t>
      </w:r>
      <w:r>
        <w:rPr>
          <w:rFonts w:hint="eastAsia" w:hAnsi="宋体"/>
          <w:color w:val="auto"/>
          <w:szCs w:val="24"/>
          <w:highlight w:val="none"/>
        </w:rPr>
        <w:t>和其他说明</w:t>
      </w:r>
    </w:p>
    <w:p>
      <w:pPr>
        <w:numPr>
          <w:ilvl w:val="2"/>
          <w:numId w:val="22"/>
        </w:numPr>
        <w:tabs>
          <w:tab w:val="left" w:pos="540"/>
        </w:tabs>
        <w:adjustRightInd w:val="0"/>
        <w:spacing w:line="360" w:lineRule="auto"/>
        <w:jc w:val="left"/>
        <w:rPr>
          <w:rFonts w:ascii="宋体" w:hAnsi="宋体" w:cs="Arial"/>
          <w:color w:val="auto"/>
          <w:sz w:val="24"/>
          <w:highlight w:val="none"/>
        </w:rPr>
      </w:pPr>
      <w:r>
        <w:rPr>
          <w:rFonts w:ascii="宋体" w:hAnsi="宋体" w:cs="Arial"/>
          <w:color w:val="auto"/>
          <w:sz w:val="24"/>
          <w:highlight w:val="none"/>
        </w:rPr>
        <w:t>提供暖通空调系统专业运行、维修、保养及管理人员，负责以上系统设备管理，保证设备正常运行。对以上系统的设备进行全面</w:t>
      </w:r>
      <w:r>
        <w:rPr>
          <w:rFonts w:hint="eastAsia" w:ascii="宋体" w:hAnsi="宋体" w:cs="Arial"/>
          <w:color w:val="auto"/>
          <w:sz w:val="24"/>
          <w:highlight w:val="none"/>
        </w:rPr>
        <w:t>管理、</w:t>
      </w:r>
      <w:r>
        <w:rPr>
          <w:rFonts w:ascii="宋体" w:hAnsi="宋体" w:cs="Arial"/>
          <w:color w:val="auto"/>
          <w:sz w:val="24"/>
          <w:highlight w:val="none"/>
        </w:rPr>
        <w:t>维修、维护及保养。</w:t>
      </w:r>
    </w:p>
    <w:p>
      <w:pPr>
        <w:numPr>
          <w:ilvl w:val="2"/>
          <w:numId w:val="22"/>
        </w:numPr>
        <w:tabs>
          <w:tab w:val="left" w:pos="540"/>
        </w:tabs>
        <w:adjustRightInd w:val="0"/>
        <w:spacing w:line="360" w:lineRule="auto"/>
        <w:jc w:val="left"/>
        <w:rPr>
          <w:rFonts w:ascii="宋体" w:hAnsi="宋体" w:cs="Arial"/>
          <w:color w:val="auto"/>
          <w:sz w:val="24"/>
          <w:highlight w:val="none"/>
        </w:rPr>
      </w:pPr>
      <w:r>
        <w:rPr>
          <w:rFonts w:ascii="宋体" w:hAnsi="宋体" w:cs="Arial"/>
          <w:color w:val="auto"/>
          <w:sz w:val="24"/>
          <w:highlight w:val="none"/>
        </w:rPr>
        <w:t>暖通空调工作包括：1运行管理、2维保管理、3应急处理、4节能管理、5组织过程管理、6项目管理、7风险管理。</w:t>
      </w:r>
    </w:p>
    <w:p>
      <w:pPr>
        <w:numPr>
          <w:ilvl w:val="2"/>
          <w:numId w:val="22"/>
        </w:numPr>
        <w:tabs>
          <w:tab w:val="left" w:pos="540"/>
        </w:tabs>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lang w:eastAsia="zh-CN"/>
        </w:rPr>
        <w:t>值班室设有</w:t>
      </w:r>
      <w:r>
        <w:rPr>
          <w:rFonts w:ascii="宋体" w:hAnsi="宋体" w:cs="Arial"/>
          <w:color w:val="auto"/>
          <w:sz w:val="24"/>
          <w:highlight w:val="none"/>
        </w:rPr>
        <w:t>24小时</w:t>
      </w:r>
      <w:r>
        <w:rPr>
          <w:rFonts w:hint="eastAsia" w:ascii="宋体" w:hAnsi="宋体" w:cs="Arial"/>
          <w:color w:val="auto"/>
          <w:sz w:val="24"/>
          <w:highlight w:val="none"/>
        </w:rPr>
        <w:t>值班电话</w:t>
      </w:r>
      <w:r>
        <w:rPr>
          <w:rFonts w:hint="eastAsia" w:ascii="宋体" w:hAnsi="宋体" w:cs="Arial"/>
          <w:color w:val="auto"/>
          <w:sz w:val="24"/>
          <w:highlight w:val="none"/>
          <w:lang w:eastAsia="zh-CN"/>
        </w:rPr>
        <w:t>，</w:t>
      </w:r>
      <w:r>
        <w:rPr>
          <w:rFonts w:ascii="宋体" w:hAnsi="宋体" w:cs="Arial"/>
          <w:color w:val="auto"/>
          <w:sz w:val="24"/>
          <w:highlight w:val="none"/>
        </w:rPr>
        <w:t>有专人负责</w:t>
      </w:r>
      <w:r>
        <w:rPr>
          <w:rFonts w:hint="eastAsia" w:ascii="宋体" w:hAnsi="宋体" w:cs="Arial"/>
          <w:color w:val="auto"/>
          <w:sz w:val="24"/>
          <w:highlight w:val="none"/>
          <w:lang w:eastAsia="zh-CN"/>
        </w:rPr>
        <w:t>报</w:t>
      </w:r>
      <w:r>
        <w:rPr>
          <w:rFonts w:ascii="宋体" w:hAnsi="宋体" w:cs="Arial"/>
          <w:color w:val="auto"/>
          <w:sz w:val="24"/>
          <w:highlight w:val="none"/>
        </w:rPr>
        <w:t>修调度工作，</w:t>
      </w:r>
      <w:r>
        <w:rPr>
          <w:rFonts w:hint="eastAsia" w:ascii="宋体" w:hAnsi="宋体" w:cs="Arial"/>
          <w:color w:val="auto"/>
          <w:sz w:val="24"/>
          <w:highlight w:val="none"/>
        </w:rPr>
        <w:t>二次能源站</w:t>
      </w:r>
      <w:r>
        <w:rPr>
          <w:rFonts w:ascii="宋体" w:hAnsi="宋体" w:cs="Arial"/>
          <w:color w:val="auto"/>
          <w:sz w:val="24"/>
          <w:highlight w:val="none"/>
        </w:rPr>
        <w:t>需设专人24小时值守。</w:t>
      </w:r>
    </w:p>
    <w:p>
      <w:pPr>
        <w:numPr>
          <w:ilvl w:val="2"/>
          <w:numId w:val="22"/>
        </w:numPr>
        <w:tabs>
          <w:tab w:val="left" w:pos="540"/>
        </w:tabs>
        <w:adjustRightInd w:val="0"/>
        <w:spacing w:line="360" w:lineRule="auto"/>
        <w:jc w:val="left"/>
        <w:rPr>
          <w:rFonts w:ascii="宋体" w:hAnsi="宋体" w:cs="Arial"/>
          <w:color w:val="auto"/>
          <w:sz w:val="24"/>
          <w:highlight w:val="none"/>
        </w:rPr>
      </w:pPr>
      <w:r>
        <w:rPr>
          <w:rFonts w:ascii="宋体" w:hAnsi="宋体" w:cs="Arial"/>
          <w:color w:val="auto"/>
          <w:sz w:val="24"/>
          <w:highlight w:val="none"/>
        </w:rPr>
        <w:t>协助采购人做好与其他单位或部门相关物业工作配合事宜。协助采购人主管部门做好与设备厂家的联络工作，及厂家定期检修、故障处理时的协调与前期保障工作</w:t>
      </w:r>
      <w:r>
        <w:rPr>
          <w:rFonts w:hint="eastAsia" w:ascii="宋体" w:hAnsi="宋体" w:cs="Arial"/>
          <w:color w:val="auto"/>
          <w:sz w:val="24"/>
          <w:highlight w:val="none"/>
        </w:rPr>
        <w:t>。</w:t>
      </w:r>
    </w:p>
    <w:p>
      <w:pPr>
        <w:numPr>
          <w:ilvl w:val="2"/>
          <w:numId w:val="22"/>
        </w:numPr>
        <w:tabs>
          <w:tab w:val="left" w:pos="540"/>
        </w:tabs>
        <w:adjustRightInd w:val="0"/>
        <w:spacing w:line="360" w:lineRule="auto"/>
        <w:jc w:val="left"/>
        <w:rPr>
          <w:rFonts w:ascii="宋体" w:hAnsi="宋体" w:cs="Arial"/>
          <w:color w:val="auto"/>
          <w:sz w:val="24"/>
          <w:highlight w:val="none"/>
        </w:rPr>
      </w:pPr>
      <w:r>
        <w:rPr>
          <w:rFonts w:ascii="宋体" w:hAnsi="宋体" w:cs="Arial"/>
          <w:color w:val="auto"/>
          <w:sz w:val="24"/>
          <w:highlight w:val="none"/>
        </w:rPr>
        <w:t>协助采购人做好暖通空调系统的能源统计</w:t>
      </w:r>
      <w:r>
        <w:rPr>
          <w:rFonts w:hint="eastAsia" w:ascii="宋体" w:hAnsi="宋体" w:cs="Arial"/>
          <w:color w:val="auto"/>
          <w:sz w:val="24"/>
          <w:highlight w:val="none"/>
        </w:rPr>
        <w:t>、分析等相关节能降耗工作。</w:t>
      </w:r>
    </w:p>
    <w:p>
      <w:pPr>
        <w:pStyle w:val="5"/>
        <w:numPr>
          <w:ilvl w:val="0"/>
          <w:numId w:val="20"/>
        </w:numPr>
        <w:autoSpaceDE/>
        <w:autoSpaceDN/>
        <w:adjustRightInd/>
        <w:spacing w:before="260" w:after="260" w:line="413" w:lineRule="auto"/>
        <w:jc w:val="both"/>
        <w:rPr>
          <w:rFonts w:hAnsi="宋体"/>
          <w:color w:val="auto"/>
          <w:szCs w:val="24"/>
          <w:highlight w:val="none"/>
        </w:rPr>
      </w:pPr>
      <w:r>
        <w:rPr>
          <w:rFonts w:hint="eastAsia" w:hAnsi="宋体"/>
          <w:color w:val="auto"/>
          <w:szCs w:val="24"/>
          <w:highlight w:val="none"/>
        </w:rPr>
        <w:t>管理的工作标准</w:t>
      </w:r>
    </w:p>
    <w:p>
      <w:pPr>
        <w:numPr>
          <w:ilvl w:val="2"/>
          <w:numId w:val="23"/>
        </w:numPr>
        <w:tabs>
          <w:tab w:val="left" w:pos="540"/>
        </w:tabs>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人员要求</w:t>
      </w:r>
    </w:p>
    <w:p>
      <w:pPr>
        <w:tabs>
          <w:tab w:val="left" w:pos="540"/>
        </w:tabs>
        <w:spacing w:line="360" w:lineRule="auto"/>
        <w:ind w:firstLine="480" w:firstLineChars="200"/>
        <w:rPr>
          <w:rFonts w:hint="default"/>
          <w:color w:val="auto"/>
          <w:highlight w:val="none"/>
          <w:lang w:val="en-US" w:eastAsia="zh-CN"/>
        </w:rPr>
      </w:pPr>
      <w:r>
        <w:rPr>
          <w:rFonts w:hint="eastAsia" w:ascii="宋体" w:hAnsi="宋体" w:cs="Arial"/>
          <w:color w:val="auto"/>
          <w:sz w:val="24"/>
          <w:highlight w:val="none"/>
        </w:rPr>
        <w:t>维保人员人数满足固定保障岗位，共设置1</w:t>
      </w:r>
      <w:r>
        <w:rPr>
          <w:rFonts w:ascii="宋体" w:hAnsi="宋体" w:cs="Arial"/>
          <w:color w:val="auto"/>
          <w:sz w:val="24"/>
          <w:highlight w:val="none"/>
        </w:rPr>
        <w:t>7个岗位</w:t>
      </w:r>
      <w:r>
        <w:rPr>
          <w:rFonts w:hint="eastAsia" w:ascii="宋体" w:hAnsi="宋体" w:cs="Arial"/>
          <w:color w:val="auto"/>
          <w:sz w:val="24"/>
          <w:highlight w:val="none"/>
        </w:rPr>
        <w:t>。</w:t>
      </w:r>
      <w:r>
        <w:rPr>
          <w:rFonts w:ascii="宋体" w:hAnsi="宋体" w:cs="Arial"/>
          <w:color w:val="auto"/>
          <w:sz w:val="24"/>
          <w:highlight w:val="none"/>
        </w:rPr>
        <w:t>其中，标准岗</w:t>
      </w:r>
      <w:r>
        <w:rPr>
          <w:rFonts w:hint="eastAsia" w:ascii="宋体" w:hAnsi="宋体" w:cs="Arial"/>
          <w:color w:val="auto"/>
          <w:sz w:val="24"/>
          <w:highlight w:val="none"/>
        </w:rPr>
        <w:t>2岗（暖通主管2岗）；</w:t>
      </w:r>
      <w:r>
        <w:rPr>
          <w:rFonts w:ascii="宋体" w:hAnsi="宋体" w:cs="Arial"/>
          <w:color w:val="auto"/>
          <w:sz w:val="24"/>
          <w:highlight w:val="none"/>
        </w:rPr>
        <w:t>白班岗</w:t>
      </w:r>
      <w:r>
        <w:rPr>
          <w:rFonts w:hint="eastAsia" w:ascii="宋体" w:hAnsi="宋体" w:cs="Arial"/>
          <w:color w:val="auto"/>
          <w:sz w:val="24"/>
          <w:highlight w:val="none"/>
        </w:rPr>
        <w:t>1</w:t>
      </w:r>
      <w:r>
        <w:rPr>
          <w:rFonts w:ascii="宋体" w:hAnsi="宋体" w:cs="Arial"/>
          <w:color w:val="auto"/>
          <w:sz w:val="24"/>
          <w:highlight w:val="none"/>
        </w:rPr>
        <w:t>1岗（</w:t>
      </w:r>
      <w:r>
        <w:rPr>
          <w:rFonts w:hint="eastAsia" w:ascii="宋体" w:hAnsi="宋体" w:cs="Arial"/>
          <w:color w:val="auto"/>
          <w:sz w:val="24"/>
          <w:highlight w:val="none"/>
        </w:rPr>
        <w:t>暖通领班1岗，暖通技工</w:t>
      </w:r>
      <w:r>
        <w:rPr>
          <w:rFonts w:ascii="宋体" w:hAnsi="宋体" w:cs="Arial"/>
          <w:color w:val="auto"/>
          <w:sz w:val="24"/>
          <w:highlight w:val="none"/>
        </w:rPr>
        <w:t>10</w:t>
      </w:r>
      <w:r>
        <w:rPr>
          <w:rFonts w:hint="eastAsia" w:ascii="宋体" w:hAnsi="宋体" w:cs="Arial"/>
          <w:color w:val="auto"/>
          <w:sz w:val="24"/>
          <w:highlight w:val="none"/>
        </w:rPr>
        <w:t>岗</w:t>
      </w:r>
      <w:r>
        <w:rPr>
          <w:rFonts w:ascii="宋体" w:hAnsi="宋体" w:cs="Arial"/>
          <w:color w:val="auto"/>
          <w:sz w:val="24"/>
          <w:highlight w:val="none"/>
        </w:rPr>
        <w:t>）</w:t>
      </w:r>
      <w:r>
        <w:rPr>
          <w:rFonts w:hint="eastAsia" w:ascii="宋体" w:hAnsi="宋体" w:cs="Arial"/>
          <w:color w:val="auto"/>
          <w:sz w:val="24"/>
          <w:highlight w:val="none"/>
        </w:rPr>
        <w:t>；夜班岗3岗</w:t>
      </w:r>
      <w:r>
        <w:rPr>
          <w:rFonts w:ascii="宋体" w:hAnsi="宋体" w:cs="Arial"/>
          <w:color w:val="auto"/>
          <w:sz w:val="24"/>
          <w:highlight w:val="none"/>
        </w:rPr>
        <w:t>（</w:t>
      </w:r>
      <w:r>
        <w:rPr>
          <w:rFonts w:hint="eastAsia" w:ascii="宋体" w:hAnsi="宋体" w:cs="Arial"/>
          <w:color w:val="auto"/>
          <w:sz w:val="24"/>
          <w:highlight w:val="none"/>
        </w:rPr>
        <w:t>暖通领班1岗，暖通技工</w:t>
      </w:r>
      <w:r>
        <w:rPr>
          <w:rFonts w:ascii="宋体" w:hAnsi="宋体" w:cs="Arial"/>
          <w:color w:val="auto"/>
          <w:sz w:val="24"/>
          <w:highlight w:val="none"/>
        </w:rPr>
        <w:t>2</w:t>
      </w:r>
      <w:r>
        <w:rPr>
          <w:rFonts w:hint="eastAsia" w:ascii="宋体" w:hAnsi="宋体" w:cs="Arial"/>
          <w:color w:val="auto"/>
          <w:sz w:val="24"/>
          <w:highlight w:val="none"/>
        </w:rPr>
        <w:t>岗</w:t>
      </w:r>
      <w:r>
        <w:rPr>
          <w:rFonts w:ascii="宋体" w:hAnsi="宋体" w:cs="Arial"/>
          <w:color w:val="auto"/>
          <w:sz w:val="24"/>
          <w:highlight w:val="none"/>
        </w:rPr>
        <w:t>）</w:t>
      </w:r>
      <w:r>
        <w:rPr>
          <w:rFonts w:hint="eastAsia" w:ascii="宋体" w:hAnsi="宋体" w:cs="Arial"/>
          <w:color w:val="auto"/>
          <w:sz w:val="24"/>
          <w:highlight w:val="none"/>
        </w:rPr>
        <w:t>；</w:t>
      </w:r>
      <w:r>
        <w:rPr>
          <w:rFonts w:ascii="宋体" w:hAnsi="宋体" w:cs="Arial"/>
          <w:color w:val="auto"/>
          <w:sz w:val="24"/>
          <w:highlight w:val="none"/>
        </w:rPr>
        <w:t>24h值守岗</w:t>
      </w:r>
      <w:r>
        <w:rPr>
          <w:rFonts w:hint="eastAsia" w:ascii="宋体" w:hAnsi="宋体" w:cs="Arial"/>
          <w:color w:val="auto"/>
          <w:sz w:val="24"/>
          <w:highlight w:val="none"/>
        </w:rPr>
        <w:t>1岗，为二次能源站运行值守，需2</w:t>
      </w:r>
      <w:r>
        <w:rPr>
          <w:rFonts w:ascii="宋体" w:hAnsi="宋体" w:cs="Arial"/>
          <w:color w:val="auto"/>
          <w:sz w:val="24"/>
          <w:highlight w:val="none"/>
        </w:rPr>
        <w:t>4小时值守。另外每日还需配套</w:t>
      </w:r>
      <w:r>
        <w:rPr>
          <w:rFonts w:hint="eastAsia" w:ascii="宋体" w:hAnsi="宋体" w:cs="Arial"/>
          <w:color w:val="auto"/>
          <w:sz w:val="24"/>
          <w:highlight w:val="none"/>
        </w:rPr>
        <w:t>低压电工1人以上，电气焊工1人以上，专业内涉及其他强弱电的相关工作由</w:t>
      </w:r>
      <w:r>
        <w:rPr>
          <w:rFonts w:hint="eastAsia" w:ascii="宋体" w:hAnsi="宋体" w:cs="Arial"/>
          <w:color w:val="auto"/>
          <w:sz w:val="24"/>
          <w:highlight w:val="none"/>
          <w:lang w:eastAsia="zh-CN"/>
        </w:rPr>
        <w:t>投标人</w:t>
      </w:r>
      <w:r>
        <w:rPr>
          <w:rFonts w:hint="eastAsia" w:ascii="宋体" w:hAnsi="宋体" w:cs="Arial"/>
          <w:color w:val="auto"/>
          <w:sz w:val="24"/>
          <w:highlight w:val="none"/>
        </w:rPr>
        <w:t>内部统一协调处理。按规定：二次能源站值守人员及其他相关专业作业人员必须按照行政管理、行业等相关规定持证上岗。</w:t>
      </w:r>
      <w:r>
        <w:rPr>
          <w:rFonts w:hint="eastAsia" w:ascii="宋体" w:hAnsi="宋体" w:cs="Arial"/>
          <w:color w:val="auto"/>
          <w:sz w:val="24"/>
          <w:highlight w:val="none"/>
          <w:lang w:val="en-US" w:eastAsia="zh-CN"/>
        </w:rPr>
        <w:t>专业内涉及到的空调运行操作作业、空调安装修理作业、高处作业等，作业人员应规定持证作业。</w:t>
      </w:r>
    </w:p>
    <w:p>
      <w:pPr>
        <w:numPr>
          <w:ilvl w:val="2"/>
          <w:numId w:val="23"/>
        </w:numPr>
        <w:tabs>
          <w:tab w:val="left" w:pos="540"/>
        </w:tabs>
        <w:adjustRightInd w:val="0"/>
        <w:spacing w:line="360" w:lineRule="auto"/>
        <w:jc w:val="left"/>
        <w:rPr>
          <w:rFonts w:ascii="宋体" w:hAnsi="宋体" w:cs="Arial"/>
          <w:color w:val="auto"/>
          <w:sz w:val="24"/>
          <w:highlight w:val="none"/>
        </w:rPr>
      </w:pPr>
      <w:r>
        <w:rPr>
          <w:rFonts w:ascii="宋体" w:hAnsi="宋体" w:cs="Arial"/>
          <w:color w:val="auto"/>
          <w:sz w:val="24"/>
          <w:highlight w:val="none"/>
        </w:rPr>
        <w:t>管理要求</w:t>
      </w:r>
    </w:p>
    <w:p>
      <w:pPr>
        <w:tabs>
          <w:tab w:val="left" w:pos="540"/>
        </w:tabs>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投标人</w:t>
      </w:r>
      <w:r>
        <w:rPr>
          <w:rFonts w:ascii="宋体" w:hAnsi="宋体" w:cs="Arial"/>
          <w:color w:val="auto"/>
          <w:sz w:val="24"/>
          <w:highlight w:val="none"/>
        </w:rPr>
        <w:t>应对暖通空调系统施行专业化、精细化、人性化的运维管理。应有年度管理计划、执行过程月报、监控检查记录、</w:t>
      </w:r>
      <w:r>
        <w:rPr>
          <w:rFonts w:hint="eastAsia" w:ascii="宋体" w:hAnsi="宋体" w:cs="Arial"/>
          <w:color w:val="auto"/>
          <w:sz w:val="24"/>
          <w:highlight w:val="none"/>
        </w:rPr>
        <w:t>年中</w:t>
      </w:r>
      <w:r>
        <w:rPr>
          <w:rFonts w:ascii="宋体" w:hAnsi="宋体" w:cs="Arial"/>
          <w:color w:val="auto"/>
          <w:sz w:val="24"/>
          <w:highlight w:val="none"/>
        </w:rPr>
        <w:t>年度总结报告</w:t>
      </w:r>
      <w:r>
        <w:rPr>
          <w:rFonts w:hint="eastAsia" w:ascii="宋体" w:hAnsi="宋体" w:cs="Arial"/>
          <w:color w:val="auto"/>
          <w:sz w:val="24"/>
          <w:highlight w:val="none"/>
        </w:rPr>
        <w:t>、</w:t>
      </w:r>
      <w:r>
        <w:rPr>
          <w:rFonts w:ascii="宋体" w:hAnsi="宋体" w:cs="Arial"/>
          <w:color w:val="auto"/>
          <w:sz w:val="24"/>
          <w:highlight w:val="none"/>
        </w:rPr>
        <w:t>月计划、周执行</w:t>
      </w:r>
      <w:r>
        <w:rPr>
          <w:rFonts w:hint="eastAsia" w:ascii="宋体" w:hAnsi="宋体" w:cs="Arial"/>
          <w:color w:val="auto"/>
          <w:sz w:val="24"/>
          <w:highlight w:val="none"/>
        </w:rPr>
        <w:t>计划</w:t>
      </w:r>
      <w:r>
        <w:rPr>
          <w:rFonts w:ascii="宋体" w:hAnsi="宋体" w:cs="Arial"/>
          <w:color w:val="auto"/>
          <w:sz w:val="24"/>
          <w:highlight w:val="none"/>
        </w:rPr>
        <w:t>报告、月</w:t>
      </w:r>
      <w:r>
        <w:rPr>
          <w:rFonts w:hint="eastAsia" w:ascii="宋体" w:hAnsi="宋体" w:cs="Arial"/>
          <w:color w:val="auto"/>
          <w:sz w:val="24"/>
          <w:highlight w:val="none"/>
        </w:rPr>
        <w:t>计划</w:t>
      </w:r>
      <w:r>
        <w:rPr>
          <w:rFonts w:ascii="宋体" w:hAnsi="宋体" w:cs="Arial"/>
          <w:color w:val="auto"/>
          <w:sz w:val="24"/>
          <w:highlight w:val="none"/>
        </w:rPr>
        <w:t>总结报告。工作应有工作制度、工作流程、检查表单、技术标准、数据库、考核标准等可交付物。</w:t>
      </w:r>
    </w:p>
    <w:p>
      <w:pPr>
        <w:numPr>
          <w:ilvl w:val="2"/>
          <w:numId w:val="23"/>
        </w:numPr>
        <w:tabs>
          <w:tab w:val="left" w:pos="540"/>
        </w:tabs>
        <w:adjustRightInd w:val="0"/>
        <w:spacing w:line="360" w:lineRule="auto"/>
        <w:jc w:val="left"/>
        <w:rPr>
          <w:rFonts w:ascii="宋体" w:hAnsi="宋体" w:cs="Arial"/>
          <w:color w:val="auto"/>
          <w:sz w:val="24"/>
          <w:highlight w:val="none"/>
        </w:rPr>
      </w:pPr>
      <w:r>
        <w:rPr>
          <w:rFonts w:ascii="宋体" w:hAnsi="宋体" w:cs="Arial"/>
          <w:color w:val="auto"/>
          <w:sz w:val="24"/>
          <w:highlight w:val="none"/>
        </w:rPr>
        <w:t>暖通空调系统运行状态合理，满足国家大剧院</w:t>
      </w:r>
      <w:r>
        <w:rPr>
          <w:rFonts w:hint="eastAsia" w:ascii="宋体" w:hAnsi="宋体" w:cs="Arial"/>
          <w:color w:val="auto"/>
          <w:sz w:val="24"/>
          <w:highlight w:val="none"/>
        </w:rPr>
        <w:t>-北京艺术中心</w:t>
      </w:r>
      <w:r>
        <w:rPr>
          <w:rFonts w:ascii="宋体" w:hAnsi="宋体" w:cs="Arial"/>
          <w:color w:val="auto"/>
          <w:sz w:val="24"/>
          <w:highlight w:val="none"/>
        </w:rPr>
        <w:t>各类活动、季节变化、正常办公、突发事件应急处理及节能减排的需求。</w:t>
      </w:r>
    </w:p>
    <w:p>
      <w:pPr>
        <w:numPr>
          <w:ilvl w:val="2"/>
          <w:numId w:val="23"/>
        </w:numPr>
        <w:tabs>
          <w:tab w:val="left" w:pos="540"/>
        </w:tabs>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其他要求</w:t>
      </w:r>
    </w:p>
    <w:p>
      <w:pPr>
        <w:numPr>
          <w:ilvl w:val="0"/>
          <w:numId w:val="24"/>
        </w:numPr>
        <w:tabs>
          <w:tab w:val="left" w:pos="540"/>
        </w:tabs>
        <w:adjustRightInd w:val="0"/>
        <w:spacing w:line="360" w:lineRule="auto"/>
        <w:jc w:val="left"/>
        <w:rPr>
          <w:rFonts w:ascii="宋体" w:hAnsi="宋体" w:cs="Arial"/>
          <w:color w:val="auto"/>
          <w:sz w:val="24"/>
          <w:highlight w:val="none"/>
        </w:rPr>
      </w:pPr>
      <w:r>
        <w:rPr>
          <w:rFonts w:ascii="宋体" w:hAnsi="宋体" w:cs="Arial"/>
          <w:color w:val="auto"/>
          <w:sz w:val="24"/>
          <w:highlight w:val="none"/>
        </w:rPr>
        <w:t>暖通空调系统所有设备、管道及附属设施，按计划的具体要求做好巡视、保养、检修工作</w:t>
      </w:r>
      <w:r>
        <w:rPr>
          <w:rFonts w:ascii="宋体" w:hAnsi="宋体" w:cs="Arial"/>
          <w:b/>
          <w:color w:val="auto"/>
          <w:sz w:val="24"/>
          <w:highlight w:val="none"/>
        </w:rPr>
        <w:t>，</w:t>
      </w:r>
      <w:r>
        <w:rPr>
          <w:rFonts w:ascii="宋体" w:hAnsi="宋体" w:cs="Arial"/>
          <w:color w:val="auto"/>
          <w:sz w:val="24"/>
          <w:highlight w:val="none"/>
        </w:rPr>
        <w:t>保证其使用正常、完好；巡视、保养、检修记录上签字齐全，采购人检查保养工作合格率为100%。</w:t>
      </w:r>
    </w:p>
    <w:p>
      <w:pPr>
        <w:numPr>
          <w:ilvl w:val="0"/>
          <w:numId w:val="24"/>
        </w:numPr>
        <w:tabs>
          <w:tab w:val="left" w:pos="540"/>
        </w:tabs>
        <w:adjustRightInd w:val="0"/>
        <w:spacing w:line="360" w:lineRule="auto"/>
        <w:jc w:val="left"/>
        <w:rPr>
          <w:rFonts w:ascii="宋体" w:hAnsi="宋体" w:cs="Arial"/>
          <w:color w:val="auto"/>
          <w:sz w:val="24"/>
          <w:highlight w:val="none"/>
        </w:rPr>
      </w:pPr>
      <w:r>
        <w:rPr>
          <w:rFonts w:ascii="宋体" w:hAnsi="宋体" w:cs="Arial"/>
          <w:color w:val="auto"/>
          <w:sz w:val="24"/>
          <w:highlight w:val="none"/>
        </w:rPr>
        <w:t>接到采购人调度室或相关用户的</w:t>
      </w:r>
      <w:r>
        <w:rPr>
          <w:rFonts w:hint="eastAsia" w:ascii="宋体" w:hAnsi="宋体" w:cs="Arial"/>
          <w:color w:val="auto"/>
          <w:sz w:val="24"/>
          <w:highlight w:val="none"/>
        </w:rPr>
        <w:t>通知后</w:t>
      </w:r>
      <w:r>
        <w:rPr>
          <w:rFonts w:ascii="宋体" w:hAnsi="宋体" w:cs="Arial"/>
          <w:color w:val="auto"/>
          <w:sz w:val="24"/>
          <w:highlight w:val="none"/>
        </w:rPr>
        <w:t>，属于暖通空调系统维修职责范围的应根据设备发生的故障性质，填写报修单并指派相应技术水平的服务人员，于接到报修电话10分钟内到达维修地点，及时处理设备故障，最终使故障设备恢复使用功能，由采购人或故障点用户给予相应评价，回复报修人员故障处理结果。</w:t>
      </w:r>
    </w:p>
    <w:p>
      <w:pPr>
        <w:numPr>
          <w:ilvl w:val="0"/>
          <w:numId w:val="24"/>
        </w:numPr>
        <w:tabs>
          <w:tab w:val="left" w:pos="540"/>
        </w:tabs>
        <w:adjustRightInd w:val="0"/>
        <w:spacing w:line="360" w:lineRule="auto"/>
        <w:jc w:val="left"/>
        <w:rPr>
          <w:rFonts w:ascii="宋体" w:hAnsi="宋体" w:cs="Arial"/>
          <w:color w:val="auto"/>
          <w:sz w:val="24"/>
          <w:highlight w:val="none"/>
        </w:rPr>
      </w:pPr>
      <w:r>
        <w:rPr>
          <w:rFonts w:ascii="宋体" w:hAnsi="宋体" w:cs="Arial"/>
          <w:color w:val="auto"/>
          <w:sz w:val="24"/>
          <w:highlight w:val="none"/>
        </w:rPr>
        <w:t>剧院内暖通空调机组及日常排风机组每日（24小时）必须巡视六次，结合各类活动安排巡视时间及巡视区域，机房内的巡视签到表签字齐全清晰，设备出现隐患及时维修，保证采购人设备运行正常、完好。采购人检查正常运行率为100%。</w:t>
      </w:r>
    </w:p>
    <w:p>
      <w:pPr>
        <w:numPr>
          <w:ilvl w:val="0"/>
          <w:numId w:val="24"/>
        </w:numPr>
        <w:tabs>
          <w:tab w:val="left" w:pos="540"/>
        </w:tabs>
        <w:adjustRightInd w:val="0"/>
        <w:spacing w:line="360" w:lineRule="auto"/>
        <w:jc w:val="left"/>
        <w:rPr>
          <w:rFonts w:ascii="宋体" w:hAnsi="宋体" w:cs="Arial"/>
          <w:color w:val="auto"/>
          <w:sz w:val="24"/>
          <w:highlight w:val="none"/>
        </w:rPr>
      </w:pPr>
      <w:r>
        <w:rPr>
          <w:rFonts w:ascii="宋体" w:hAnsi="宋体" w:cs="Arial"/>
          <w:color w:val="auto"/>
          <w:sz w:val="24"/>
          <w:highlight w:val="none"/>
        </w:rPr>
        <w:t>国家大剧院</w:t>
      </w:r>
      <w:r>
        <w:rPr>
          <w:rFonts w:hint="eastAsia" w:ascii="宋体" w:hAnsi="宋体" w:cs="Arial"/>
          <w:color w:val="auto"/>
          <w:sz w:val="24"/>
          <w:highlight w:val="none"/>
        </w:rPr>
        <w:t>-北京艺术中心</w:t>
      </w:r>
      <w:r>
        <w:rPr>
          <w:rFonts w:ascii="宋体" w:hAnsi="宋体" w:cs="Arial"/>
          <w:color w:val="auto"/>
          <w:sz w:val="24"/>
          <w:highlight w:val="none"/>
        </w:rPr>
        <w:t>内环境温湿度根据活动情况每日两次巡视，巡视记录表记录清晰，现场巡视覆盖率为100%，且有相应的处理措施，根据现场情况及时安排维修处理，确保巡视到位，故障处理及时，晚间演出或酒会等活动，根据结束时间，调整设备运行参数。采购人检查合格率为100%。</w:t>
      </w:r>
    </w:p>
    <w:p>
      <w:pPr>
        <w:numPr>
          <w:ilvl w:val="0"/>
          <w:numId w:val="24"/>
        </w:numPr>
        <w:tabs>
          <w:tab w:val="left" w:pos="540"/>
        </w:tabs>
        <w:adjustRightInd w:val="0"/>
        <w:spacing w:line="360" w:lineRule="auto"/>
        <w:jc w:val="left"/>
        <w:rPr>
          <w:rFonts w:ascii="宋体" w:hAnsi="宋体" w:cs="Arial"/>
          <w:color w:val="auto"/>
          <w:sz w:val="24"/>
          <w:highlight w:val="none"/>
        </w:rPr>
      </w:pPr>
      <w:r>
        <w:rPr>
          <w:rFonts w:ascii="宋体" w:hAnsi="宋体" w:cs="Arial"/>
          <w:color w:val="auto"/>
          <w:sz w:val="24"/>
          <w:highlight w:val="none"/>
        </w:rPr>
        <w:t>演出及重要活动期间，</w:t>
      </w:r>
      <w:r>
        <w:rPr>
          <w:rFonts w:hint="eastAsia" w:ascii="宋体" w:hAnsi="宋体" w:cs="Arial"/>
          <w:color w:val="auto"/>
          <w:sz w:val="24"/>
          <w:highlight w:val="none"/>
        </w:rPr>
        <w:t>投标人</w:t>
      </w:r>
      <w:r>
        <w:rPr>
          <w:rFonts w:ascii="宋体" w:hAnsi="宋体" w:cs="Arial"/>
          <w:color w:val="auto"/>
          <w:sz w:val="24"/>
          <w:highlight w:val="none"/>
        </w:rPr>
        <w:t>应组织人员对重点设备进行值守</w:t>
      </w:r>
      <w:r>
        <w:rPr>
          <w:rFonts w:hint="eastAsia" w:ascii="宋体" w:hAnsi="宋体" w:cs="Arial"/>
          <w:color w:val="auto"/>
          <w:sz w:val="24"/>
          <w:highlight w:val="none"/>
        </w:rPr>
        <w:t>，关键设备设施做专项巡视、检查、维修保养等</w:t>
      </w:r>
      <w:r>
        <w:rPr>
          <w:rFonts w:ascii="宋体" w:hAnsi="宋体" w:cs="Arial"/>
          <w:color w:val="auto"/>
          <w:sz w:val="24"/>
          <w:highlight w:val="none"/>
        </w:rPr>
        <w:t>；重要国事活动</w:t>
      </w:r>
      <w:r>
        <w:rPr>
          <w:rFonts w:hint="eastAsia" w:ascii="宋体" w:hAnsi="宋体" w:cs="Arial"/>
          <w:color w:val="auto"/>
          <w:sz w:val="24"/>
          <w:highlight w:val="none"/>
        </w:rPr>
        <w:t>等重大活动投标人</w:t>
      </w:r>
      <w:r>
        <w:rPr>
          <w:rFonts w:ascii="宋体" w:hAnsi="宋体" w:cs="Arial"/>
          <w:color w:val="auto"/>
          <w:sz w:val="24"/>
          <w:highlight w:val="none"/>
        </w:rPr>
        <w:t>的项目负责人及专业负责人必须在岗。采购人检查合格率为100%。</w:t>
      </w:r>
    </w:p>
    <w:p>
      <w:pPr>
        <w:numPr>
          <w:ilvl w:val="0"/>
          <w:numId w:val="24"/>
        </w:numPr>
        <w:tabs>
          <w:tab w:val="left" w:pos="540"/>
        </w:tabs>
        <w:adjustRightInd w:val="0"/>
        <w:spacing w:line="360" w:lineRule="auto"/>
        <w:jc w:val="left"/>
        <w:rPr>
          <w:rFonts w:ascii="宋体" w:hAnsi="宋体" w:cs="Arial"/>
          <w:color w:val="auto"/>
          <w:sz w:val="24"/>
          <w:highlight w:val="none"/>
        </w:rPr>
      </w:pPr>
      <w:r>
        <w:rPr>
          <w:rFonts w:ascii="宋体" w:hAnsi="宋体" w:cs="Arial"/>
          <w:color w:val="auto"/>
          <w:sz w:val="24"/>
          <w:highlight w:val="none"/>
        </w:rPr>
        <w:t>维保工作内容资料记录清晰、签字齐全、与实际工作相符、上报及时、归档备查，采购人检查合格率为100%。</w:t>
      </w:r>
    </w:p>
    <w:p>
      <w:pPr>
        <w:numPr>
          <w:ilvl w:val="0"/>
          <w:numId w:val="24"/>
        </w:numPr>
        <w:tabs>
          <w:tab w:val="left" w:pos="540"/>
        </w:tabs>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投标人</w:t>
      </w:r>
      <w:r>
        <w:rPr>
          <w:rFonts w:ascii="宋体" w:hAnsi="宋体" w:cs="Arial"/>
          <w:color w:val="auto"/>
          <w:sz w:val="24"/>
          <w:highlight w:val="none"/>
        </w:rPr>
        <w:t>对员工</w:t>
      </w:r>
      <w:r>
        <w:rPr>
          <w:rFonts w:hint="eastAsia" w:ascii="宋体" w:hAnsi="宋体" w:cs="Arial"/>
          <w:color w:val="auto"/>
          <w:sz w:val="24"/>
          <w:highlight w:val="none"/>
        </w:rPr>
        <w:t>的定期进行培训工作每月不少于2课次，培训内容应包括剧院内的安全管理工作、暖通空调系统专业知识、实际维修操作技能及维保人员岗位职责等，培训记录签字齐全，采购人随时抽查维保人员相关技术知识及岗位职责等必须达到考核要求，采购人检查合格率为100%。</w:t>
      </w:r>
    </w:p>
    <w:p>
      <w:pPr>
        <w:numPr>
          <w:ilvl w:val="0"/>
          <w:numId w:val="24"/>
        </w:numPr>
        <w:tabs>
          <w:tab w:val="left" w:pos="540"/>
        </w:tabs>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制定执行符合相关法规、规范等要求的安全工作流程。高</w:t>
      </w:r>
      <w:r>
        <w:rPr>
          <w:rFonts w:ascii="宋体" w:hAnsi="宋体" w:cs="Arial"/>
          <w:color w:val="auto"/>
          <w:sz w:val="24"/>
          <w:highlight w:val="none"/>
        </w:rPr>
        <w:t>危作业项目在作业前执行安全技术交底，制定的安全技术措施切实可行、具体详细，要求交底到每一个作业人员，安全技术交底单签字齐全，作业前主管及安全管理人员对作业安全用具逐一检查，确认用具安全方可使用，发生设备、人员事故的应分析具体原因，并尽快组织全体人员进行事故教育工作。</w:t>
      </w:r>
    </w:p>
    <w:p>
      <w:pPr>
        <w:numPr>
          <w:ilvl w:val="0"/>
          <w:numId w:val="24"/>
        </w:numPr>
        <w:tabs>
          <w:tab w:val="left" w:pos="540"/>
        </w:tabs>
        <w:adjustRightInd w:val="0"/>
        <w:spacing w:line="360" w:lineRule="auto"/>
        <w:jc w:val="left"/>
        <w:rPr>
          <w:rFonts w:ascii="宋体" w:hAnsi="宋体" w:cs="Arial"/>
          <w:color w:val="auto"/>
          <w:sz w:val="24"/>
          <w:highlight w:val="none"/>
        </w:rPr>
      </w:pPr>
      <w:r>
        <w:rPr>
          <w:rFonts w:ascii="宋体" w:hAnsi="宋体" w:cs="Arial"/>
          <w:color w:val="auto"/>
          <w:sz w:val="24"/>
          <w:highlight w:val="none"/>
        </w:rPr>
        <w:t>库房</w:t>
      </w:r>
      <w:r>
        <w:rPr>
          <w:rFonts w:hint="eastAsia" w:ascii="宋体" w:hAnsi="宋体" w:cs="Arial"/>
          <w:color w:val="auto"/>
          <w:sz w:val="24"/>
          <w:highlight w:val="none"/>
        </w:rPr>
        <w:t>（含</w:t>
      </w:r>
      <w:r>
        <w:rPr>
          <w:rFonts w:ascii="宋体" w:hAnsi="宋体" w:cs="Arial"/>
          <w:color w:val="auto"/>
          <w:sz w:val="24"/>
          <w:highlight w:val="none"/>
        </w:rPr>
        <w:t>废品库</w:t>
      </w:r>
      <w:r>
        <w:rPr>
          <w:rFonts w:hint="eastAsia" w:ascii="宋体" w:hAnsi="宋体" w:cs="Arial"/>
          <w:color w:val="auto"/>
          <w:sz w:val="24"/>
          <w:highlight w:val="none"/>
        </w:rPr>
        <w:t>）</w:t>
      </w:r>
      <w:r>
        <w:rPr>
          <w:rFonts w:ascii="宋体" w:hAnsi="宋体" w:cs="Arial"/>
          <w:color w:val="auto"/>
          <w:sz w:val="24"/>
          <w:highlight w:val="none"/>
        </w:rPr>
        <w:t>物品归类摆放整齐，库内无杂物，货架无灰尘，保持账物相符、账账相符，</w:t>
      </w:r>
      <w:r>
        <w:rPr>
          <w:rFonts w:hint="eastAsia" w:ascii="宋体" w:hAnsi="宋体" w:cs="Arial"/>
          <w:color w:val="auto"/>
          <w:sz w:val="24"/>
          <w:highlight w:val="none"/>
        </w:rPr>
        <w:t>定期</w:t>
      </w:r>
      <w:r>
        <w:rPr>
          <w:rFonts w:ascii="宋体" w:hAnsi="宋体" w:cs="Arial"/>
          <w:color w:val="auto"/>
          <w:sz w:val="24"/>
          <w:highlight w:val="none"/>
        </w:rPr>
        <w:t>盘库采购人根据报废配件数量表抽查核实配件数量及使用寿命，经双方签字确认后方可报废。</w:t>
      </w:r>
    </w:p>
    <w:p>
      <w:pPr>
        <w:numPr>
          <w:ilvl w:val="0"/>
          <w:numId w:val="24"/>
        </w:numPr>
        <w:tabs>
          <w:tab w:val="left" w:pos="540"/>
        </w:tabs>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投标人</w:t>
      </w:r>
      <w:r>
        <w:rPr>
          <w:rFonts w:ascii="宋体" w:hAnsi="宋体" w:cs="Arial"/>
          <w:color w:val="auto"/>
          <w:sz w:val="24"/>
          <w:highlight w:val="none"/>
        </w:rPr>
        <w:t>负责的暖通空调系统改造工作符合国家设备安装</w:t>
      </w:r>
      <w:r>
        <w:rPr>
          <w:rFonts w:hint="eastAsia" w:ascii="宋体" w:hAnsi="宋体" w:cs="Arial"/>
          <w:color w:val="auto"/>
          <w:sz w:val="24"/>
          <w:highlight w:val="none"/>
        </w:rPr>
        <w:t>等相关</w:t>
      </w:r>
      <w:r>
        <w:rPr>
          <w:rFonts w:ascii="宋体" w:hAnsi="宋体" w:cs="Arial"/>
          <w:color w:val="auto"/>
          <w:sz w:val="24"/>
          <w:highlight w:val="none"/>
        </w:rPr>
        <w:t>规范，达到使用方或采购人的改造要求，无返工现象。</w:t>
      </w:r>
      <w:r>
        <w:rPr>
          <w:rFonts w:hint="eastAsia" w:ascii="宋体" w:hAnsi="宋体" w:cs="Arial"/>
          <w:color w:val="auto"/>
          <w:sz w:val="24"/>
          <w:highlight w:val="none"/>
        </w:rPr>
        <w:t>须</w:t>
      </w:r>
      <w:r>
        <w:rPr>
          <w:rFonts w:ascii="宋体" w:hAnsi="宋体" w:cs="Arial"/>
          <w:color w:val="auto"/>
          <w:sz w:val="24"/>
          <w:highlight w:val="none"/>
        </w:rPr>
        <w:t>配合外单位</w:t>
      </w:r>
      <w:r>
        <w:rPr>
          <w:rFonts w:hint="eastAsia" w:ascii="宋体" w:hAnsi="宋体" w:cs="Arial"/>
          <w:color w:val="auto"/>
          <w:sz w:val="24"/>
          <w:highlight w:val="none"/>
        </w:rPr>
        <w:t>或其他专业</w:t>
      </w:r>
      <w:r>
        <w:rPr>
          <w:rFonts w:ascii="宋体" w:hAnsi="宋体" w:cs="Arial"/>
          <w:color w:val="auto"/>
          <w:sz w:val="24"/>
          <w:highlight w:val="none"/>
        </w:rPr>
        <w:t>的系统</w:t>
      </w:r>
      <w:r>
        <w:rPr>
          <w:rFonts w:hint="eastAsia" w:ascii="宋体" w:hAnsi="宋体" w:cs="Arial"/>
          <w:color w:val="auto"/>
          <w:sz w:val="24"/>
          <w:highlight w:val="none"/>
        </w:rPr>
        <w:t>运行、</w:t>
      </w:r>
      <w:r>
        <w:rPr>
          <w:rFonts w:ascii="宋体" w:hAnsi="宋体" w:cs="Arial"/>
          <w:color w:val="auto"/>
          <w:sz w:val="24"/>
          <w:highlight w:val="none"/>
        </w:rPr>
        <w:t>改造</w:t>
      </w:r>
      <w:r>
        <w:rPr>
          <w:rFonts w:hint="eastAsia" w:ascii="宋体" w:hAnsi="宋体" w:cs="Arial"/>
          <w:color w:val="auto"/>
          <w:sz w:val="24"/>
          <w:highlight w:val="none"/>
        </w:rPr>
        <w:t>、完善等相关</w:t>
      </w:r>
      <w:r>
        <w:rPr>
          <w:rFonts w:ascii="宋体" w:hAnsi="宋体" w:cs="Arial"/>
          <w:color w:val="auto"/>
          <w:sz w:val="24"/>
          <w:highlight w:val="none"/>
        </w:rPr>
        <w:t>工作时，应遵循采购人要求，积极配合相关工作。</w:t>
      </w:r>
    </w:p>
    <w:p>
      <w:pPr>
        <w:keepNext w:val="0"/>
        <w:keepLines w:val="0"/>
        <w:pageBreakBefore w:val="0"/>
        <w:widowControl w:val="0"/>
        <w:numPr>
          <w:ilvl w:val="0"/>
          <w:numId w:val="24"/>
        </w:numPr>
        <w:tabs>
          <w:tab w:val="left" w:pos="540"/>
        </w:tabs>
        <w:kinsoku/>
        <w:wordWrap/>
        <w:overflowPunct/>
        <w:topLinePunct w:val="0"/>
        <w:bidi w:val="0"/>
        <w:adjustRightInd w:val="0"/>
        <w:snapToGrid/>
        <w:spacing w:line="360" w:lineRule="auto"/>
        <w:jc w:val="left"/>
        <w:textAlignment w:val="auto"/>
        <w:rPr>
          <w:rFonts w:ascii="宋体" w:hAnsi="宋体" w:cs="Arial"/>
          <w:color w:val="auto"/>
          <w:sz w:val="24"/>
          <w:highlight w:val="none"/>
        </w:rPr>
      </w:pPr>
      <w:r>
        <w:rPr>
          <w:rFonts w:ascii="宋体" w:hAnsi="宋体" w:cs="Arial"/>
          <w:color w:val="auto"/>
          <w:sz w:val="24"/>
          <w:highlight w:val="none"/>
        </w:rPr>
        <w:t>遵循采购人要求，积极配合与剧院暖通空调系统运行、维修、改造、完善等相关工作</w:t>
      </w:r>
      <w:r>
        <w:rPr>
          <w:rFonts w:hint="eastAsia" w:ascii="宋体" w:hAnsi="宋体" w:cs="Arial"/>
          <w:color w:val="auto"/>
          <w:sz w:val="24"/>
          <w:highlight w:val="none"/>
        </w:rPr>
        <w:t>。</w:t>
      </w:r>
    </w:p>
    <w:p>
      <w:pPr>
        <w:pStyle w:val="2"/>
        <w:keepNext w:val="0"/>
        <w:keepLines w:val="0"/>
        <w:pageBreakBefore w:val="0"/>
        <w:widowControl w:val="0"/>
        <w:numPr>
          <w:ilvl w:val="-1"/>
          <w:numId w:val="0"/>
        </w:numPr>
        <w:kinsoku/>
        <w:wordWrap/>
        <w:overflowPunct/>
        <w:topLinePunct w:val="0"/>
        <w:bidi w:val="0"/>
        <w:adjustRightInd w:val="0"/>
        <w:snapToGrid/>
        <w:spacing w:line="360" w:lineRule="auto"/>
        <w:ind w:left="0" w:firstLine="0"/>
        <w:textAlignment w:val="auto"/>
        <w:rPr>
          <w:rFonts w:hint="eastAsia" w:hAnsi="宋体" w:cs="Arial"/>
          <w:color w:val="auto"/>
          <w:sz w:val="24"/>
          <w:highlight w:val="none"/>
          <w:lang w:val="en-US" w:eastAsia="zh-CN"/>
        </w:rPr>
      </w:pPr>
      <w:r>
        <w:rPr>
          <w:rFonts w:hint="eastAsia" w:hAnsi="宋体" w:cs="Arial"/>
          <w:color w:val="auto"/>
          <w:sz w:val="24"/>
          <w:highlight w:val="none"/>
          <w:lang w:val="en-US" w:eastAsia="zh-CN"/>
        </w:rPr>
        <w:t>（12）温度控制要求</w:t>
      </w:r>
    </w:p>
    <w:p>
      <w:pPr>
        <w:pStyle w:val="2"/>
        <w:keepNext w:val="0"/>
        <w:keepLines w:val="0"/>
        <w:pageBreakBefore w:val="0"/>
        <w:widowControl w:val="0"/>
        <w:numPr>
          <w:ilvl w:val="-1"/>
          <w:numId w:val="0"/>
        </w:numPr>
        <w:kinsoku/>
        <w:wordWrap/>
        <w:overflowPunct/>
        <w:topLinePunct w:val="0"/>
        <w:bidi w:val="0"/>
        <w:adjustRightInd w:val="0"/>
        <w:snapToGrid/>
        <w:spacing w:line="360" w:lineRule="auto"/>
        <w:ind w:firstLine="480" w:firstLineChars="200"/>
        <w:textAlignment w:val="auto"/>
        <w:rPr>
          <w:rFonts w:hint="default" w:hAnsi="宋体" w:cs="Arial"/>
          <w:color w:val="auto"/>
          <w:sz w:val="24"/>
          <w:highlight w:val="none"/>
          <w:lang w:val="en-US" w:eastAsia="zh-CN"/>
        </w:rPr>
      </w:pPr>
      <w:r>
        <w:rPr>
          <w:rFonts w:hint="eastAsia" w:hAnsi="宋体" w:cs="Arial"/>
          <w:color w:val="auto"/>
          <w:sz w:val="24"/>
          <w:highlight w:val="none"/>
          <w:lang w:val="en-US" w:eastAsia="zh-CN"/>
        </w:rPr>
        <w:t>投标</w:t>
      </w:r>
      <w:r>
        <w:rPr>
          <w:rFonts w:hint="default" w:hAnsi="宋体" w:cs="Arial"/>
          <w:color w:val="auto"/>
          <w:sz w:val="24"/>
          <w:highlight w:val="none"/>
          <w:lang w:val="en-US" w:eastAsia="zh-CN"/>
        </w:rPr>
        <w:t>人应按照夏季室内空调温度设置不低于26摄氏度、冬季室内空调温度设置不高于20摄氏度的空调温度控制标准设定会议室、餐厅、走廊等室内场所空调温度，采购人另有规定的,从其规定;除有特殊要求外,会议室、餐厅等公共区域仅在使用期间开启空调，开启空调时应当关闭外门和外窗。新风系统要根据不同场所、工作日和休息日、昼间和夜间等因素个性化设置使用时段</w:t>
      </w:r>
      <w:r>
        <w:rPr>
          <w:rFonts w:hint="eastAsia" w:hAnsi="宋体" w:cs="Arial"/>
          <w:color w:val="auto"/>
          <w:sz w:val="24"/>
          <w:highlight w:val="none"/>
          <w:lang w:val="en-US" w:eastAsia="zh-CN"/>
        </w:rPr>
        <w:t>。</w:t>
      </w:r>
    </w:p>
    <w:p>
      <w:pPr>
        <w:pStyle w:val="5"/>
        <w:numPr>
          <w:ilvl w:val="0"/>
          <w:numId w:val="20"/>
        </w:numPr>
        <w:autoSpaceDE/>
        <w:autoSpaceDN/>
        <w:adjustRightInd/>
        <w:spacing w:before="260" w:after="260" w:line="413" w:lineRule="auto"/>
        <w:jc w:val="both"/>
        <w:rPr>
          <w:rFonts w:hAnsi="宋体"/>
          <w:color w:val="auto"/>
          <w:szCs w:val="24"/>
          <w:highlight w:val="none"/>
        </w:rPr>
      </w:pPr>
      <w:r>
        <w:rPr>
          <w:rFonts w:hint="eastAsia" w:hAnsi="宋体"/>
          <w:color w:val="auto"/>
          <w:szCs w:val="24"/>
          <w:highlight w:val="none"/>
        </w:rPr>
        <w:t>工作</w:t>
      </w:r>
      <w:r>
        <w:rPr>
          <w:rFonts w:hAnsi="宋体"/>
          <w:color w:val="auto"/>
          <w:szCs w:val="24"/>
          <w:highlight w:val="none"/>
        </w:rPr>
        <w:t>考核标准</w:t>
      </w:r>
    </w:p>
    <w:tbl>
      <w:tblPr>
        <w:tblStyle w:val="53"/>
        <w:tblW w:w="8818" w:type="dxa"/>
        <w:tblInd w:w="0" w:type="dxa"/>
        <w:tblLayout w:type="fixed"/>
        <w:tblCellMar>
          <w:top w:w="15" w:type="dxa"/>
          <w:left w:w="15" w:type="dxa"/>
          <w:bottom w:w="15" w:type="dxa"/>
          <w:right w:w="15" w:type="dxa"/>
        </w:tblCellMar>
      </w:tblPr>
      <w:tblGrid>
        <w:gridCol w:w="494"/>
        <w:gridCol w:w="862"/>
        <w:gridCol w:w="2035"/>
        <w:gridCol w:w="2614"/>
        <w:gridCol w:w="665"/>
        <w:gridCol w:w="2148"/>
      </w:tblGrid>
      <w:tr>
        <w:tblPrEx>
          <w:tblLayout w:type="fixed"/>
          <w:tblCellMar>
            <w:top w:w="15" w:type="dxa"/>
            <w:left w:w="15" w:type="dxa"/>
            <w:bottom w:w="15" w:type="dxa"/>
            <w:right w:w="15" w:type="dxa"/>
          </w:tblCellMar>
        </w:tblPrEx>
        <w:trPr>
          <w:trHeight w:val="567" w:hRule="atLeast"/>
        </w:trPr>
        <w:tc>
          <w:tcPr>
            <w:tcW w:w="494" w:type="dxa"/>
            <w:tcBorders>
              <w:top w:val="single" w:color="000000" w:sz="4" w:space="0"/>
              <w:left w:val="single" w:color="000000" w:sz="4" w:space="0"/>
            </w:tcBorders>
            <w:vAlign w:val="center"/>
          </w:tcPr>
          <w:p>
            <w:pPr>
              <w:widowControl/>
              <w:spacing w:line="360" w:lineRule="auto"/>
              <w:jc w:val="center"/>
              <w:textAlignment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862" w:type="dxa"/>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ascii="宋体" w:hAnsi="宋体" w:cs="宋体"/>
                <w:b/>
                <w:color w:val="auto"/>
                <w:sz w:val="24"/>
                <w:highlight w:val="none"/>
              </w:rPr>
            </w:pPr>
            <w:r>
              <w:rPr>
                <w:rFonts w:hint="eastAsia" w:ascii="宋体" w:hAnsi="宋体" w:cs="宋体"/>
                <w:b/>
                <w:color w:val="auto"/>
                <w:sz w:val="24"/>
                <w:highlight w:val="none"/>
              </w:rPr>
              <w:t>内容</w:t>
            </w:r>
          </w:p>
        </w:tc>
        <w:tc>
          <w:tcPr>
            <w:tcW w:w="2035" w:type="dxa"/>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ascii="宋体" w:hAnsi="宋体" w:cs="宋体"/>
                <w:b/>
                <w:color w:val="auto"/>
                <w:sz w:val="24"/>
                <w:highlight w:val="none"/>
              </w:rPr>
            </w:pPr>
            <w:r>
              <w:rPr>
                <w:rFonts w:hint="eastAsia" w:ascii="宋体" w:hAnsi="宋体" w:cs="宋体"/>
                <w:b/>
                <w:color w:val="auto"/>
                <w:sz w:val="24"/>
                <w:highlight w:val="none"/>
              </w:rPr>
              <w:t>项目</w:t>
            </w:r>
          </w:p>
        </w:tc>
        <w:tc>
          <w:tcPr>
            <w:tcW w:w="2614" w:type="dxa"/>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ascii="宋体" w:hAnsi="宋体" w:cs="宋体"/>
                <w:b/>
                <w:color w:val="auto"/>
                <w:sz w:val="24"/>
                <w:highlight w:val="none"/>
              </w:rPr>
            </w:pPr>
            <w:r>
              <w:rPr>
                <w:rFonts w:hint="eastAsia" w:ascii="宋体" w:hAnsi="宋体" w:cs="宋体"/>
                <w:b/>
                <w:color w:val="auto"/>
                <w:sz w:val="24"/>
                <w:highlight w:val="none"/>
              </w:rPr>
              <w:t>要求</w:t>
            </w:r>
          </w:p>
        </w:tc>
        <w:tc>
          <w:tcPr>
            <w:tcW w:w="665" w:type="dxa"/>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ascii="宋体" w:hAnsi="宋体" w:cs="宋体"/>
                <w:b/>
                <w:color w:val="auto"/>
                <w:sz w:val="24"/>
                <w:highlight w:val="none"/>
              </w:rPr>
            </w:pPr>
            <w:r>
              <w:rPr>
                <w:rFonts w:hint="eastAsia" w:ascii="宋体" w:hAnsi="宋体" w:cs="宋体"/>
                <w:b/>
                <w:color w:val="auto"/>
                <w:sz w:val="24"/>
                <w:highlight w:val="none"/>
              </w:rPr>
              <w:t>指标</w:t>
            </w:r>
          </w:p>
        </w:tc>
        <w:tc>
          <w:tcPr>
            <w:tcW w:w="2148" w:type="dxa"/>
            <w:tcBorders>
              <w:top w:val="single" w:color="000000" w:sz="4" w:space="0"/>
              <w:right w:val="single" w:color="000000" w:sz="4" w:space="0"/>
            </w:tcBorders>
            <w:vAlign w:val="center"/>
          </w:tcPr>
          <w:p>
            <w:pPr>
              <w:widowControl/>
              <w:spacing w:line="360" w:lineRule="auto"/>
              <w:jc w:val="center"/>
              <w:textAlignment w:val="center"/>
              <w:rPr>
                <w:rFonts w:ascii="宋体" w:hAnsi="宋体" w:cs="宋体"/>
                <w:b/>
                <w:color w:val="auto"/>
                <w:sz w:val="24"/>
                <w:highlight w:val="none"/>
              </w:rPr>
            </w:pPr>
            <w:r>
              <w:rPr>
                <w:rFonts w:hint="eastAsia" w:ascii="宋体" w:hAnsi="宋体" w:cs="宋体"/>
                <w:b/>
                <w:color w:val="auto"/>
                <w:sz w:val="24"/>
                <w:highlight w:val="none"/>
              </w:rPr>
              <w:t>处罚措施</w:t>
            </w:r>
          </w:p>
        </w:tc>
      </w:tr>
      <w:tr>
        <w:tblPrEx>
          <w:tblLayout w:type="fixed"/>
          <w:tblCellMar>
            <w:top w:w="15" w:type="dxa"/>
            <w:left w:w="15" w:type="dxa"/>
            <w:bottom w:w="15" w:type="dxa"/>
            <w:right w:w="15" w:type="dxa"/>
          </w:tblCellMar>
        </w:tblPrEx>
        <w:trPr>
          <w:trHeight w:val="567" w:hRule="atLeast"/>
        </w:trPr>
        <w:tc>
          <w:tcPr>
            <w:tcW w:w="49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1</w:t>
            </w: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报修考核</w:t>
            </w: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用户满意率</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作业人员完成职责范围内的各项工作任务，由采购人或报修用户进行评价</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99%</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每低一个百分比扣除本系统月维保款1%</w:t>
            </w:r>
          </w:p>
        </w:tc>
      </w:tr>
      <w:tr>
        <w:tblPrEx>
          <w:tblLayout w:type="fixed"/>
          <w:tblCellMar>
            <w:top w:w="15" w:type="dxa"/>
            <w:left w:w="15" w:type="dxa"/>
            <w:bottom w:w="15" w:type="dxa"/>
            <w:right w:w="15" w:type="dxa"/>
          </w:tblCellMar>
        </w:tblPrEx>
        <w:trPr>
          <w:trHeight w:val="567" w:hRule="atLeast"/>
        </w:trPr>
        <w:tc>
          <w:tcPr>
            <w:tcW w:w="49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到达现场及时率</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自接到报修电话起10</w:t>
            </w:r>
            <w:r>
              <w:rPr>
                <w:rStyle w:val="74"/>
                <w:rFonts w:hint="default"/>
                <w:color w:val="auto"/>
                <w:sz w:val="24"/>
                <w:szCs w:val="24"/>
                <w:highlight w:val="none"/>
              </w:rPr>
              <w:t>分钟到达现场</w:t>
            </w:r>
          </w:p>
        </w:tc>
        <w:tc>
          <w:tcPr>
            <w:tcW w:w="66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99%</w:t>
            </w:r>
          </w:p>
        </w:tc>
        <w:tc>
          <w:tcPr>
            <w:tcW w:w="214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每低一个百分比扣除本系统月维保款1%</w:t>
            </w:r>
          </w:p>
        </w:tc>
      </w:tr>
      <w:tr>
        <w:tblPrEx>
          <w:tblLayout w:type="fixed"/>
          <w:tblCellMar>
            <w:top w:w="15" w:type="dxa"/>
            <w:left w:w="15" w:type="dxa"/>
            <w:bottom w:w="15" w:type="dxa"/>
            <w:right w:w="15" w:type="dxa"/>
          </w:tblCellMar>
        </w:tblPrEx>
        <w:trPr>
          <w:trHeight w:val="567" w:hRule="atLeast"/>
        </w:trPr>
        <w:tc>
          <w:tcPr>
            <w:tcW w:w="49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处理故障完成率</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处理报修或维修故障，及时恢复设备使用功能，不影响用户正常使用</w:t>
            </w: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2148"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trPr>
        <w:tc>
          <w:tcPr>
            <w:tcW w:w="49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2</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维修保养考核</w:t>
            </w: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操作完好率</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人员无误操作，设备无损坏</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100%</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每出现一次，除赔偿设备款外，再扣除200-</w:t>
            </w:r>
            <w:r>
              <w:rPr>
                <w:rStyle w:val="74"/>
                <w:rFonts w:hint="default"/>
                <w:color w:val="auto"/>
                <w:sz w:val="24"/>
                <w:szCs w:val="24"/>
                <w:highlight w:val="none"/>
              </w:rPr>
              <w:t>2</w:t>
            </w:r>
            <w:r>
              <w:rPr>
                <w:rFonts w:ascii="宋体" w:hAnsi="宋体" w:cs="Arial"/>
                <w:color w:val="auto"/>
                <w:sz w:val="24"/>
                <w:highlight w:val="none"/>
              </w:rPr>
              <w:t>000</w:t>
            </w:r>
            <w:r>
              <w:rPr>
                <w:rStyle w:val="74"/>
                <w:rFonts w:hint="default"/>
                <w:color w:val="auto"/>
                <w:sz w:val="24"/>
                <w:szCs w:val="24"/>
                <w:highlight w:val="none"/>
              </w:rPr>
              <w:t>元当月维保款</w:t>
            </w:r>
          </w:p>
        </w:tc>
      </w:tr>
      <w:tr>
        <w:tblPrEx>
          <w:tblLayout w:type="fixed"/>
          <w:tblCellMar>
            <w:top w:w="15" w:type="dxa"/>
            <w:left w:w="15" w:type="dxa"/>
            <w:bottom w:w="15" w:type="dxa"/>
            <w:right w:w="15" w:type="dxa"/>
          </w:tblCellMar>
        </w:tblPrEx>
        <w:trPr>
          <w:trHeight w:val="567" w:hRule="atLeast"/>
        </w:trPr>
        <w:tc>
          <w:tcPr>
            <w:tcW w:w="49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3</w:t>
            </w: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重点区域系统故障</w:t>
            </w: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重点区域暖通空调设备</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ascii="宋体" w:hAnsi="宋体" w:cs="Arial"/>
                <w:color w:val="auto"/>
                <w:sz w:val="24"/>
                <w:highlight w:val="none"/>
              </w:rPr>
              <w:t>日常巡视和保养工作有序进行，确保设备运行正常、完好、无损坏、无异响、无事故</w:t>
            </w:r>
          </w:p>
        </w:tc>
        <w:tc>
          <w:tcPr>
            <w:tcW w:w="66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100%</w:t>
            </w:r>
          </w:p>
        </w:tc>
        <w:tc>
          <w:tcPr>
            <w:tcW w:w="214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每次未及时处理设备故障扣款</w:t>
            </w:r>
            <w:r>
              <w:rPr>
                <w:rStyle w:val="74"/>
                <w:rFonts w:hint="default"/>
                <w:color w:val="auto"/>
                <w:sz w:val="24"/>
                <w:szCs w:val="24"/>
                <w:highlight w:val="none"/>
              </w:rPr>
              <w:t>2</w:t>
            </w:r>
            <w:r>
              <w:rPr>
                <w:rFonts w:ascii="宋体" w:hAnsi="宋体" w:cs="Arial"/>
                <w:color w:val="auto"/>
                <w:sz w:val="24"/>
                <w:highlight w:val="none"/>
              </w:rPr>
              <w:t>00</w:t>
            </w:r>
            <w:r>
              <w:rPr>
                <w:rStyle w:val="74"/>
                <w:rFonts w:hint="default"/>
                <w:color w:val="auto"/>
                <w:sz w:val="24"/>
                <w:szCs w:val="24"/>
                <w:highlight w:val="none"/>
              </w:rPr>
              <w:t>元，每项执行错误扣2</w:t>
            </w:r>
            <w:r>
              <w:rPr>
                <w:rFonts w:ascii="宋体" w:hAnsi="宋体" w:cs="Arial"/>
                <w:color w:val="auto"/>
                <w:sz w:val="24"/>
                <w:highlight w:val="none"/>
              </w:rPr>
              <w:t>000</w:t>
            </w:r>
            <w:r>
              <w:rPr>
                <w:rStyle w:val="74"/>
                <w:rFonts w:hint="default"/>
                <w:color w:val="auto"/>
                <w:sz w:val="24"/>
                <w:szCs w:val="24"/>
                <w:highlight w:val="none"/>
              </w:rPr>
              <w:t>元当月维保款。</w:t>
            </w:r>
          </w:p>
        </w:tc>
      </w:tr>
      <w:tr>
        <w:tblPrEx>
          <w:tblLayout w:type="fixed"/>
          <w:tblCellMar>
            <w:top w:w="15" w:type="dxa"/>
            <w:left w:w="15" w:type="dxa"/>
            <w:bottom w:w="15" w:type="dxa"/>
            <w:right w:w="15" w:type="dxa"/>
          </w:tblCellMar>
        </w:tblPrEx>
        <w:trPr>
          <w:trHeight w:val="567" w:hRule="atLeast"/>
        </w:trPr>
        <w:tc>
          <w:tcPr>
            <w:tcW w:w="49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重点区域暖通空调设备</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ascii="宋体" w:hAnsi="宋体" w:cs="Arial"/>
                <w:color w:val="auto"/>
                <w:sz w:val="24"/>
                <w:highlight w:val="none"/>
              </w:rPr>
              <w:t>日常巡视正常进行，维修保养工作按采购人审核通过的保养计划结合</w:t>
            </w:r>
            <w:r>
              <w:rPr>
                <w:rFonts w:hint="eastAsia" w:ascii="宋体" w:hAnsi="宋体" w:cs="Arial"/>
                <w:color w:val="auto"/>
                <w:sz w:val="24"/>
                <w:highlight w:val="none"/>
              </w:rPr>
              <w:t>艺术中心</w:t>
            </w:r>
            <w:r>
              <w:rPr>
                <w:rFonts w:ascii="宋体" w:hAnsi="宋体" w:cs="Arial"/>
                <w:color w:val="auto"/>
                <w:sz w:val="24"/>
                <w:highlight w:val="none"/>
              </w:rPr>
              <w:t>活动情况有序进行，末端设备运行可靠，无安全隐患，及时发现故障，有处理措施</w:t>
            </w: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2148"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trPr>
        <w:tc>
          <w:tcPr>
            <w:tcW w:w="49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重点区域系统运行状态</w:t>
            </w: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重点活动提示信息</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ascii="宋体" w:hAnsi="宋体" w:cs="Arial"/>
                <w:color w:val="auto"/>
                <w:sz w:val="24"/>
                <w:highlight w:val="none"/>
              </w:rPr>
              <w:t>按照提示严格执行无差错</w:t>
            </w:r>
          </w:p>
        </w:tc>
        <w:tc>
          <w:tcPr>
            <w:tcW w:w="66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ascii="宋体" w:hAnsi="宋体" w:cs="Arial"/>
                <w:color w:val="auto"/>
                <w:sz w:val="24"/>
                <w:highlight w:val="none"/>
              </w:rPr>
              <w:t>100%</w:t>
            </w:r>
          </w:p>
        </w:tc>
        <w:tc>
          <w:tcPr>
            <w:tcW w:w="214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ascii="宋体" w:hAnsi="宋体" w:cs="Arial"/>
                <w:color w:val="auto"/>
                <w:sz w:val="24"/>
                <w:highlight w:val="none"/>
              </w:rPr>
              <w:t>每次未及时处理设备故障扣款</w:t>
            </w:r>
            <w:r>
              <w:rPr>
                <w:rStyle w:val="74"/>
                <w:rFonts w:hint="default"/>
                <w:color w:val="auto"/>
                <w:sz w:val="24"/>
                <w:szCs w:val="24"/>
                <w:highlight w:val="none"/>
              </w:rPr>
              <w:t>2</w:t>
            </w:r>
            <w:r>
              <w:rPr>
                <w:rFonts w:ascii="宋体" w:hAnsi="宋体" w:cs="Arial"/>
                <w:color w:val="auto"/>
                <w:sz w:val="24"/>
                <w:highlight w:val="none"/>
              </w:rPr>
              <w:t>00</w:t>
            </w:r>
            <w:r>
              <w:rPr>
                <w:rStyle w:val="74"/>
                <w:rFonts w:hint="default"/>
                <w:color w:val="auto"/>
                <w:sz w:val="24"/>
                <w:szCs w:val="24"/>
                <w:highlight w:val="none"/>
              </w:rPr>
              <w:t>元，每项执行错误扣2</w:t>
            </w:r>
            <w:r>
              <w:rPr>
                <w:rFonts w:ascii="宋体" w:hAnsi="宋体" w:cs="Arial"/>
                <w:color w:val="auto"/>
                <w:sz w:val="24"/>
                <w:highlight w:val="none"/>
              </w:rPr>
              <w:t>000</w:t>
            </w:r>
            <w:r>
              <w:rPr>
                <w:rStyle w:val="74"/>
                <w:rFonts w:hint="default"/>
                <w:color w:val="auto"/>
                <w:sz w:val="24"/>
                <w:szCs w:val="24"/>
                <w:highlight w:val="none"/>
              </w:rPr>
              <w:t>元当月维保款。</w:t>
            </w:r>
          </w:p>
        </w:tc>
      </w:tr>
      <w:tr>
        <w:tblPrEx>
          <w:tblLayout w:type="fixed"/>
          <w:tblCellMar>
            <w:top w:w="15" w:type="dxa"/>
            <w:left w:w="15" w:type="dxa"/>
            <w:bottom w:w="15" w:type="dxa"/>
            <w:right w:w="15" w:type="dxa"/>
          </w:tblCellMar>
        </w:tblPrEx>
        <w:trPr>
          <w:trHeight w:val="567" w:hRule="atLeast"/>
        </w:trPr>
        <w:tc>
          <w:tcPr>
            <w:tcW w:w="49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暖通空调开关时间</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ascii="宋体" w:hAnsi="宋体" w:cs="Arial"/>
                <w:color w:val="auto"/>
                <w:sz w:val="24"/>
                <w:highlight w:val="none"/>
              </w:rPr>
              <w:t>按照时间严格执行无差错</w:t>
            </w: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Arial"/>
                <w:color w:val="auto"/>
                <w:sz w:val="24"/>
                <w:highlight w:val="none"/>
              </w:rPr>
            </w:pPr>
          </w:p>
        </w:tc>
        <w:tc>
          <w:tcPr>
            <w:tcW w:w="2148"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trPr>
        <w:tc>
          <w:tcPr>
            <w:tcW w:w="49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合理调整运行模式（包括季节转变、节能降耗等）</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ascii="宋体" w:hAnsi="宋体" w:cs="Arial"/>
                <w:color w:val="auto"/>
                <w:sz w:val="24"/>
                <w:highlight w:val="none"/>
              </w:rPr>
              <w:t>按照所在区域、季节变化等情况合理调整、执行检查。</w:t>
            </w: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Arial"/>
                <w:color w:val="auto"/>
                <w:sz w:val="24"/>
                <w:highlight w:val="none"/>
              </w:rPr>
            </w:pPr>
          </w:p>
        </w:tc>
        <w:tc>
          <w:tcPr>
            <w:tcW w:w="2148"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trPr>
        <w:tc>
          <w:tcPr>
            <w:tcW w:w="49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4</w:t>
            </w: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普通区域系统故障</w:t>
            </w: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普通区域温湿度</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ascii="宋体" w:hAnsi="宋体" w:cs="Arial"/>
                <w:color w:val="auto"/>
                <w:sz w:val="24"/>
                <w:highlight w:val="none"/>
              </w:rPr>
              <w:t>日常巡视有序进行，确保温湿度正常，风速适宜，没有空调产生的异味和噪音污染。</w:t>
            </w:r>
          </w:p>
        </w:tc>
        <w:tc>
          <w:tcPr>
            <w:tcW w:w="66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100%</w:t>
            </w:r>
          </w:p>
        </w:tc>
        <w:tc>
          <w:tcPr>
            <w:tcW w:w="214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每次未及时处理设备故障扣款</w:t>
            </w:r>
            <w:r>
              <w:rPr>
                <w:rStyle w:val="74"/>
                <w:rFonts w:hint="default"/>
                <w:color w:val="auto"/>
                <w:sz w:val="24"/>
                <w:szCs w:val="24"/>
                <w:highlight w:val="none"/>
              </w:rPr>
              <w:t>2</w:t>
            </w:r>
            <w:r>
              <w:rPr>
                <w:rFonts w:ascii="宋体" w:hAnsi="宋体" w:cs="Arial"/>
                <w:color w:val="auto"/>
                <w:sz w:val="24"/>
                <w:highlight w:val="none"/>
              </w:rPr>
              <w:t>00</w:t>
            </w:r>
            <w:r>
              <w:rPr>
                <w:rStyle w:val="74"/>
                <w:rFonts w:hint="default"/>
                <w:color w:val="auto"/>
                <w:sz w:val="24"/>
                <w:szCs w:val="24"/>
                <w:highlight w:val="none"/>
              </w:rPr>
              <w:t>元，每项执行错误扣2</w:t>
            </w:r>
            <w:r>
              <w:rPr>
                <w:rFonts w:ascii="宋体" w:hAnsi="宋体" w:cs="Arial"/>
                <w:color w:val="auto"/>
                <w:sz w:val="24"/>
                <w:highlight w:val="none"/>
              </w:rPr>
              <w:t>000</w:t>
            </w:r>
            <w:r>
              <w:rPr>
                <w:rStyle w:val="74"/>
                <w:rFonts w:hint="default"/>
                <w:color w:val="auto"/>
                <w:sz w:val="24"/>
                <w:szCs w:val="24"/>
                <w:highlight w:val="none"/>
              </w:rPr>
              <w:t>元当月维保款。</w:t>
            </w:r>
          </w:p>
        </w:tc>
      </w:tr>
      <w:tr>
        <w:tblPrEx>
          <w:tblLayout w:type="fixed"/>
          <w:tblCellMar>
            <w:top w:w="15" w:type="dxa"/>
            <w:left w:w="15" w:type="dxa"/>
            <w:bottom w:w="15" w:type="dxa"/>
            <w:right w:w="15" w:type="dxa"/>
          </w:tblCellMar>
        </w:tblPrEx>
        <w:trPr>
          <w:trHeight w:val="567" w:hRule="atLeast"/>
        </w:trPr>
        <w:tc>
          <w:tcPr>
            <w:tcW w:w="49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普通区域暖通空调设备</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ascii="宋体" w:hAnsi="宋体" w:cs="Arial"/>
                <w:color w:val="auto"/>
                <w:sz w:val="24"/>
                <w:highlight w:val="none"/>
              </w:rPr>
              <w:t>日常巡视正常进行，维修保养工作按采购人审核通过的保养计划结合</w:t>
            </w:r>
            <w:r>
              <w:rPr>
                <w:rFonts w:hint="eastAsia" w:ascii="宋体" w:hAnsi="宋体" w:cs="Arial"/>
                <w:color w:val="auto"/>
                <w:sz w:val="24"/>
                <w:highlight w:val="none"/>
              </w:rPr>
              <w:t>艺术中心</w:t>
            </w:r>
            <w:r>
              <w:rPr>
                <w:rFonts w:ascii="宋体" w:hAnsi="宋体" w:cs="Arial"/>
                <w:color w:val="auto"/>
                <w:sz w:val="24"/>
                <w:highlight w:val="none"/>
              </w:rPr>
              <w:t>活动情况进行，末端设备运行可靠，无安全隐患，及时发现故障，有处理措施</w:t>
            </w: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2148"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trPr>
        <w:tc>
          <w:tcPr>
            <w:tcW w:w="49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5</w:t>
            </w: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工作检查</w:t>
            </w: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院级检查</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hint="eastAsia" w:ascii="宋体" w:hAnsi="宋体" w:cs="宋体"/>
                <w:color w:val="auto"/>
                <w:sz w:val="24"/>
                <w:highlight w:val="none"/>
              </w:rPr>
              <w:t>与专业相关的任何项目</w:t>
            </w:r>
            <w:r>
              <w:rPr>
                <w:rFonts w:ascii="宋体" w:hAnsi="宋体" w:cs="Arial"/>
                <w:color w:val="auto"/>
                <w:sz w:val="24"/>
                <w:highlight w:val="none"/>
              </w:rPr>
              <w:t>无责任问题</w:t>
            </w:r>
          </w:p>
        </w:tc>
        <w:tc>
          <w:tcPr>
            <w:tcW w:w="66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100%</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每次每项问题扣除</w:t>
            </w:r>
            <w:r>
              <w:rPr>
                <w:rStyle w:val="74"/>
                <w:rFonts w:hint="default"/>
                <w:color w:val="auto"/>
                <w:sz w:val="24"/>
                <w:szCs w:val="24"/>
                <w:highlight w:val="none"/>
              </w:rPr>
              <w:t>5</w:t>
            </w:r>
            <w:r>
              <w:rPr>
                <w:rFonts w:ascii="宋体" w:hAnsi="宋体" w:cs="Arial"/>
                <w:color w:val="auto"/>
                <w:sz w:val="24"/>
                <w:highlight w:val="none"/>
              </w:rPr>
              <w:t>00</w:t>
            </w:r>
            <w:r>
              <w:rPr>
                <w:rStyle w:val="74"/>
                <w:rFonts w:hint="default"/>
                <w:color w:val="auto"/>
                <w:sz w:val="24"/>
                <w:szCs w:val="24"/>
                <w:highlight w:val="none"/>
              </w:rPr>
              <w:t>元当月维保款</w:t>
            </w:r>
          </w:p>
        </w:tc>
      </w:tr>
      <w:tr>
        <w:tblPrEx>
          <w:tblLayout w:type="fixed"/>
          <w:tblCellMar>
            <w:top w:w="15" w:type="dxa"/>
            <w:left w:w="15" w:type="dxa"/>
            <w:bottom w:w="15" w:type="dxa"/>
            <w:right w:w="15" w:type="dxa"/>
          </w:tblCellMar>
        </w:tblPrEx>
        <w:trPr>
          <w:trHeight w:val="567" w:hRule="atLeast"/>
        </w:trPr>
        <w:tc>
          <w:tcPr>
            <w:tcW w:w="49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部门检查</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hint="eastAsia" w:ascii="宋体" w:hAnsi="宋体" w:cs="宋体"/>
                <w:color w:val="auto"/>
                <w:sz w:val="24"/>
                <w:highlight w:val="none"/>
              </w:rPr>
              <w:t>合同范围内相关所有的工作</w:t>
            </w:r>
            <w:r>
              <w:rPr>
                <w:rFonts w:ascii="宋体" w:hAnsi="宋体" w:cs="Arial"/>
                <w:color w:val="auto"/>
                <w:sz w:val="24"/>
                <w:highlight w:val="none"/>
              </w:rPr>
              <w:t>无责任问题</w:t>
            </w: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ascii="宋体" w:hAnsi="宋体" w:cs="Arial"/>
                <w:color w:val="auto"/>
                <w:sz w:val="24"/>
                <w:highlight w:val="none"/>
              </w:rPr>
              <w:t>每次每项问题扣除200</w:t>
            </w:r>
            <w:r>
              <w:rPr>
                <w:rStyle w:val="74"/>
                <w:rFonts w:hint="default"/>
                <w:color w:val="auto"/>
                <w:sz w:val="24"/>
                <w:szCs w:val="24"/>
                <w:highlight w:val="none"/>
              </w:rPr>
              <w:t>元当月维保款</w:t>
            </w:r>
          </w:p>
        </w:tc>
      </w:tr>
      <w:tr>
        <w:tblPrEx>
          <w:tblLayout w:type="fixed"/>
          <w:tblCellMar>
            <w:top w:w="15" w:type="dxa"/>
            <w:left w:w="15" w:type="dxa"/>
            <w:bottom w:w="15" w:type="dxa"/>
            <w:right w:w="15" w:type="dxa"/>
          </w:tblCellMar>
        </w:tblPrEx>
        <w:trPr>
          <w:trHeight w:val="567" w:hRule="atLeast"/>
        </w:trPr>
        <w:tc>
          <w:tcPr>
            <w:tcW w:w="49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6</w:t>
            </w: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人员管理</w:t>
            </w: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考勤</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ascii="宋体" w:hAnsi="宋体" w:cs="Arial"/>
                <w:color w:val="auto"/>
                <w:sz w:val="24"/>
                <w:highlight w:val="none"/>
              </w:rPr>
              <w:t>人员配备符合当日岗位相关要求，不得缺勤、脱岗，无迟到、早退现象</w:t>
            </w:r>
          </w:p>
        </w:tc>
        <w:tc>
          <w:tcPr>
            <w:tcW w:w="66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100%</w:t>
            </w:r>
          </w:p>
        </w:tc>
        <w:tc>
          <w:tcPr>
            <w:tcW w:w="214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如不符合要求每人/</w:t>
            </w:r>
            <w:r>
              <w:rPr>
                <w:rStyle w:val="74"/>
                <w:rFonts w:hint="default"/>
                <w:color w:val="auto"/>
                <w:sz w:val="24"/>
                <w:szCs w:val="24"/>
                <w:highlight w:val="none"/>
              </w:rPr>
              <w:t>次</w:t>
            </w:r>
            <w:r>
              <w:rPr>
                <w:rFonts w:ascii="宋体" w:hAnsi="宋体" w:cs="Arial"/>
                <w:color w:val="auto"/>
                <w:sz w:val="24"/>
                <w:highlight w:val="none"/>
              </w:rPr>
              <w:t>,</w:t>
            </w:r>
            <w:r>
              <w:rPr>
                <w:rStyle w:val="74"/>
                <w:rFonts w:hint="default"/>
                <w:color w:val="auto"/>
                <w:sz w:val="24"/>
                <w:szCs w:val="24"/>
                <w:highlight w:val="none"/>
              </w:rPr>
              <w:t>扣除当月维保款</w:t>
            </w:r>
            <w:r>
              <w:rPr>
                <w:rFonts w:ascii="宋体" w:hAnsi="宋体" w:cs="Arial"/>
                <w:color w:val="auto"/>
                <w:sz w:val="24"/>
                <w:highlight w:val="none"/>
              </w:rPr>
              <w:t>200</w:t>
            </w:r>
            <w:r>
              <w:rPr>
                <w:rStyle w:val="74"/>
                <w:rFonts w:hint="default"/>
                <w:color w:val="auto"/>
                <w:sz w:val="24"/>
                <w:szCs w:val="24"/>
                <w:highlight w:val="none"/>
              </w:rPr>
              <w:t>元</w:t>
            </w:r>
          </w:p>
        </w:tc>
      </w:tr>
      <w:tr>
        <w:tblPrEx>
          <w:tblLayout w:type="fixed"/>
          <w:tblCellMar>
            <w:top w:w="15" w:type="dxa"/>
            <w:left w:w="15" w:type="dxa"/>
            <w:bottom w:w="15" w:type="dxa"/>
            <w:right w:w="15" w:type="dxa"/>
          </w:tblCellMar>
        </w:tblPrEx>
        <w:trPr>
          <w:trHeight w:val="567" w:hRule="atLeast"/>
        </w:trPr>
        <w:tc>
          <w:tcPr>
            <w:tcW w:w="49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行为规范</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ascii="宋体" w:hAnsi="宋体" w:cs="Arial"/>
                <w:color w:val="auto"/>
                <w:sz w:val="24"/>
                <w:highlight w:val="none"/>
              </w:rPr>
              <w:t>符合</w:t>
            </w:r>
            <w:r>
              <w:rPr>
                <w:rFonts w:hint="eastAsia" w:ascii="宋体" w:hAnsi="宋体" w:cs="Arial"/>
                <w:color w:val="auto"/>
                <w:sz w:val="24"/>
                <w:highlight w:val="none"/>
              </w:rPr>
              <w:t>艺术中心</w:t>
            </w:r>
            <w:r>
              <w:rPr>
                <w:rFonts w:ascii="宋体" w:hAnsi="宋体" w:cs="Arial"/>
                <w:color w:val="auto"/>
                <w:sz w:val="24"/>
                <w:highlight w:val="none"/>
              </w:rPr>
              <w:t>行为规范要求</w:t>
            </w: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2148"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trPr>
        <w:tc>
          <w:tcPr>
            <w:tcW w:w="49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抽查技术知识及岗位职责</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ascii="宋体" w:hAnsi="宋体" w:cs="Arial"/>
                <w:color w:val="auto"/>
                <w:sz w:val="24"/>
                <w:highlight w:val="none"/>
              </w:rPr>
              <w:t>人员技术水平及抽查结果达到考核要求</w:t>
            </w: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ascii="宋体" w:hAnsi="宋体" w:cs="Arial"/>
                <w:color w:val="auto"/>
                <w:sz w:val="24"/>
                <w:highlight w:val="none"/>
              </w:rPr>
              <w:t>如未达到考核要求，可考虑降级察看或辞退</w:t>
            </w:r>
          </w:p>
        </w:tc>
      </w:tr>
      <w:tr>
        <w:tblPrEx>
          <w:tblLayout w:type="fixed"/>
          <w:tblCellMar>
            <w:top w:w="15" w:type="dxa"/>
            <w:left w:w="15" w:type="dxa"/>
            <w:bottom w:w="15" w:type="dxa"/>
            <w:right w:w="15" w:type="dxa"/>
          </w:tblCellMar>
        </w:tblPrEx>
        <w:trPr>
          <w:trHeight w:val="567" w:hRule="atLeast"/>
        </w:trPr>
        <w:tc>
          <w:tcPr>
            <w:tcW w:w="49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内业管理</w:t>
            </w: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各类文档</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ascii="宋体" w:hAnsi="宋体" w:cs="Arial"/>
                <w:color w:val="auto"/>
                <w:sz w:val="24"/>
                <w:highlight w:val="none"/>
              </w:rPr>
              <w:t>文档齐全，填写内容及上报时间符合要求</w:t>
            </w: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214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如不符合要求每次扣除当月维保款200</w:t>
            </w:r>
            <w:r>
              <w:rPr>
                <w:rStyle w:val="74"/>
                <w:rFonts w:hint="default"/>
                <w:color w:val="auto"/>
                <w:sz w:val="24"/>
                <w:szCs w:val="24"/>
                <w:highlight w:val="none"/>
              </w:rPr>
              <w:t>元</w:t>
            </w:r>
          </w:p>
        </w:tc>
      </w:tr>
      <w:tr>
        <w:tblPrEx>
          <w:tblLayout w:type="fixed"/>
          <w:tblCellMar>
            <w:top w:w="15" w:type="dxa"/>
            <w:left w:w="15" w:type="dxa"/>
            <w:bottom w:w="15" w:type="dxa"/>
            <w:right w:w="15" w:type="dxa"/>
          </w:tblCellMar>
        </w:tblPrEx>
        <w:trPr>
          <w:trHeight w:val="567" w:hRule="atLeast"/>
        </w:trPr>
        <w:tc>
          <w:tcPr>
            <w:tcW w:w="49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环境卫生</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宋体"/>
                <w:color w:val="auto"/>
                <w:sz w:val="24"/>
                <w:highlight w:val="none"/>
              </w:rPr>
            </w:pPr>
            <w:r>
              <w:rPr>
                <w:rFonts w:hint="eastAsia" w:ascii="宋体" w:hAnsi="宋体" w:cs="宋体"/>
                <w:color w:val="auto"/>
                <w:sz w:val="24"/>
                <w:highlight w:val="none"/>
              </w:rPr>
              <w:t>所辖设备、工作、休息区环境干净整洁，物品摆放规整</w:t>
            </w: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2148"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trPr>
        <w:tc>
          <w:tcPr>
            <w:tcW w:w="49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服从管理</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ascii="宋体" w:hAnsi="宋体" w:cs="Arial"/>
                <w:color w:val="auto"/>
                <w:sz w:val="24"/>
                <w:highlight w:val="none"/>
              </w:rPr>
              <w:t>服从</w:t>
            </w:r>
            <w:r>
              <w:rPr>
                <w:rFonts w:hint="eastAsia" w:ascii="宋体" w:hAnsi="宋体" w:cs="Arial"/>
                <w:color w:val="auto"/>
                <w:sz w:val="24"/>
                <w:highlight w:val="none"/>
              </w:rPr>
              <w:t>艺术中心</w:t>
            </w:r>
            <w:r>
              <w:rPr>
                <w:rFonts w:ascii="宋体" w:hAnsi="宋体" w:cs="Arial"/>
                <w:color w:val="auto"/>
                <w:sz w:val="24"/>
                <w:highlight w:val="none"/>
              </w:rPr>
              <w:t>各项管理规定</w:t>
            </w: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违反剧院管理规定扣当月维保款500-</w:t>
            </w:r>
            <w:r>
              <w:rPr>
                <w:rStyle w:val="74"/>
                <w:rFonts w:hint="default"/>
                <w:color w:val="auto"/>
                <w:sz w:val="24"/>
                <w:szCs w:val="24"/>
                <w:highlight w:val="none"/>
              </w:rPr>
              <w:t>2</w:t>
            </w:r>
            <w:r>
              <w:rPr>
                <w:rFonts w:ascii="宋体" w:hAnsi="宋体" w:cs="Arial"/>
                <w:color w:val="auto"/>
                <w:sz w:val="24"/>
                <w:highlight w:val="none"/>
              </w:rPr>
              <w:t>000</w:t>
            </w:r>
            <w:r>
              <w:rPr>
                <w:rStyle w:val="74"/>
                <w:rFonts w:hint="default"/>
                <w:color w:val="auto"/>
                <w:sz w:val="24"/>
                <w:szCs w:val="24"/>
                <w:highlight w:val="none"/>
              </w:rPr>
              <w:t>元</w:t>
            </w:r>
          </w:p>
        </w:tc>
      </w:tr>
      <w:tr>
        <w:tblPrEx>
          <w:tblLayout w:type="fixed"/>
          <w:tblCellMar>
            <w:top w:w="15" w:type="dxa"/>
            <w:left w:w="15" w:type="dxa"/>
            <w:bottom w:w="15" w:type="dxa"/>
            <w:right w:w="15" w:type="dxa"/>
          </w:tblCellMar>
        </w:tblPrEx>
        <w:trPr>
          <w:trHeight w:val="567" w:hRule="atLeast"/>
        </w:trPr>
        <w:tc>
          <w:tcPr>
            <w:tcW w:w="49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7</w:t>
            </w: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ascii="宋体" w:hAnsi="宋体" w:cs="Arial"/>
                <w:color w:val="auto"/>
                <w:sz w:val="24"/>
                <w:highlight w:val="none"/>
              </w:rPr>
              <w:t>库房</w:t>
            </w: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账目</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ascii="宋体" w:hAnsi="宋体" w:cs="Arial"/>
                <w:color w:val="auto"/>
                <w:sz w:val="24"/>
                <w:highlight w:val="none"/>
              </w:rPr>
              <w:t>必须保持账物相符，账账相符</w:t>
            </w:r>
          </w:p>
        </w:tc>
        <w:tc>
          <w:tcPr>
            <w:tcW w:w="66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ascii="宋体" w:hAnsi="宋体" w:cs="Arial"/>
                <w:color w:val="auto"/>
                <w:sz w:val="24"/>
                <w:highlight w:val="none"/>
              </w:rPr>
              <w:t>100%</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ascii="宋体" w:hAnsi="宋体" w:cs="Arial"/>
                <w:color w:val="auto"/>
                <w:sz w:val="24"/>
                <w:highlight w:val="none"/>
              </w:rPr>
              <w:t>如帐物不符，除赔偿货品差额款项外，每次再扣除当月维保款500</w:t>
            </w:r>
            <w:r>
              <w:rPr>
                <w:rStyle w:val="74"/>
                <w:rFonts w:hint="default"/>
                <w:color w:val="auto"/>
                <w:sz w:val="24"/>
                <w:szCs w:val="24"/>
                <w:highlight w:val="none"/>
              </w:rPr>
              <w:t>元</w:t>
            </w:r>
          </w:p>
        </w:tc>
      </w:tr>
      <w:tr>
        <w:tblPrEx>
          <w:tblLayout w:type="fixed"/>
          <w:tblCellMar>
            <w:top w:w="15" w:type="dxa"/>
            <w:left w:w="15" w:type="dxa"/>
            <w:bottom w:w="15" w:type="dxa"/>
            <w:right w:w="15" w:type="dxa"/>
          </w:tblCellMar>
        </w:tblPrEx>
        <w:trPr>
          <w:trHeight w:val="567" w:hRule="atLeast"/>
        </w:trPr>
        <w:tc>
          <w:tcPr>
            <w:tcW w:w="49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Arial"/>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出入库</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ascii="宋体" w:hAnsi="宋体" w:cs="Arial"/>
                <w:color w:val="auto"/>
                <w:sz w:val="24"/>
                <w:highlight w:val="none"/>
              </w:rPr>
              <w:t>认真填写出入库单，归档备查</w:t>
            </w: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Arial"/>
                <w:color w:val="auto"/>
                <w:sz w:val="24"/>
                <w:highlight w:val="none"/>
              </w:rPr>
            </w:pPr>
          </w:p>
        </w:tc>
        <w:tc>
          <w:tcPr>
            <w:tcW w:w="214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如不符合要求每项/</w:t>
            </w:r>
            <w:r>
              <w:rPr>
                <w:rStyle w:val="74"/>
                <w:rFonts w:hint="default"/>
                <w:color w:val="auto"/>
                <w:sz w:val="24"/>
                <w:szCs w:val="24"/>
                <w:highlight w:val="none"/>
              </w:rPr>
              <w:t>次扣除当月维保款</w:t>
            </w:r>
            <w:r>
              <w:rPr>
                <w:rFonts w:ascii="宋体" w:hAnsi="宋体" w:cs="Arial"/>
                <w:color w:val="auto"/>
                <w:sz w:val="24"/>
                <w:highlight w:val="none"/>
              </w:rPr>
              <w:t>200</w:t>
            </w:r>
            <w:r>
              <w:rPr>
                <w:rStyle w:val="74"/>
                <w:rFonts w:hint="default"/>
                <w:color w:val="auto"/>
                <w:sz w:val="24"/>
                <w:szCs w:val="24"/>
                <w:highlight w:val="none"/>
              </w:rPr>
              <w:t>-2000</w:t>
            </w:r>
            <w:r>
              <w:rPr>
                <w:rFonts w:ascii="宋体" w:hAnsi="宋体" w:cs="Arial"/>
                <w:color w:val="auto"/>
                <w:sz w:val="24"/>
                <w:highlight w:val="none"/>
              </w:rPr>
              <w:t>元</w:t>
            </w:r>
          </w:p>
        </w:tc>
      </w:tr>
      <w:tr>
        <w:tblPrEx>
          <w:tblLayout w:type="fixed"/>
          <w:tblCellMar>
            <w:top w:w="15" w:type="dxa"/>
            <w:left w:w="15" w:type="dxa"/>
            <w:bottom w:w="15" w:type="dxa"/>
            <w:right w:w="15" w:type="dxa"/>
          </w:tblCellMar>
        </w:tblPrEx>
        <w:trPr>
          <w:trHeight w:val="567" w:hRule="atLeast"/>
        </w:trPr>
        <w:tc>
          <w:tcPr>
            <w:tcW w:w="49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Arial"/>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物品</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ascii="宋体" w:hAnsi="宋体" w:cs="Arial"/>
                <w:color w:val="auto"/>
                <w:sz w:val="24"/>
                <w:highlight w:val="none"/>
              </w:rPr>
              <w:t>物品码放整齐，规格有序</w:t>
            </w: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Arial"/>
                <w:color w:val="auto"/>
                <w:sz w:val="24"/>
                <w:highlight w:val="none"/>
              </w:rPr>
            </w:pPr>
          </w:p>
        </w:tc>
        <w:tc>
          <w:tcPr>
            <w:tcW w:w="2148"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trPr>
        <w:tc>
          <w:tcPr>
            <w:tcW w:w="49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Arial"/>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环境</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ascii="宋体" w:hAnsi="宋体" w:cs="Arial"/>
                <w:color w:val="auto"/>
                <w:sz w:val="24"/>
                <w:highlight w:val="none"/>
              </w:rPr>
              <w:t>库内无杂物，货架无灰尘</w:t>
            </w: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Arial"/>
                <w:color w:val="auto"/>
                <w:sz w:val="24"/>
                <w:highlight w:val="none"/>
              </w:rPr>
            </w:pPr>
          </w:p>
        </w:tc>
        <w:tc>
          <w:tcPr>
            <w:tcW w:w="2148"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trPr>
        <w:tc>
          <w:tcPr>
            <w:tcW w:w="49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8</w:t>
            </w: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安全</w:t>
            </w: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安全教育</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ascii="宋体" w:hAnsi="宋体" w:cs="Arial"/>
                <w:color w:val="auto"/>
                <w:sz w:val="24"/>
                <w:highlight w:val="none"/>
              </w:rPr>
              <w:t>教育全面认真无遗漏</w:t>
            </w:r>
          </w:p>
        </w:tc>
        <w:tc>
          <w:tcPr>
            <w:tcW w:w="665"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Arial"/>
                <w:color w:val="auto"/>
                <w:sz w:val="24"/>
                <w:highlight w:val="none"/>
              </w:rPr>
            </w:pPr>
          </w:p>
        </w:tc>
        <w:tc>
          <w:tcPr>
            <w:tcW w:w="214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如不符合要求每项扣除当月维保款500</w:t>
            </w:r>
            <w:r>
              <w:rPr>
                <w:rStyle w:val="74"/>
                <w:rFonts w:hint="default"/>
                <w:color w:val="auto"/>
                <w:sz w:val="24"/>
                <w:szCs w:val="24"/>
                <w:highlight w:val="none"/>
              </w:rPr>
              <w:t>元</w:t>
            </w:r>
          </w:p>
        </w:tc>
      </w:tr>
      <w:tr>
        <w:tblPrEx>
          <w:tblLayout w:type="fixed"/>
          <w:tblCellMar>
            <w:top w:w="15" w:type="dxa"/>
            <w:left w:w="15" w:type="dxa"/>
            <w:bottom w:w="15" w:type="dxa"/>
            <w:right w:w="15" w:type="dxa"/>
          </w:tblCellMar>
        </w:tblPrEx>
        <w:trPr>
          <w:trHeight w:val="567" w:hRule="atLeast"/>
        </w:trPr>
        <w:tc>
          <w:tcPr>
            <w:tcW w:w="49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安全日志</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ascii="宋体" w:hAnsi="宋体" w:cs="Arial"/>
                <w:color w:val="auto"/>
                <w:sz w:val="24"/>
                <w:highlight w:val="none"/>
              </w:rPr>
              <w:t>及时填写、内容属实、签字齐全</w:t>
            </w: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Arial"/>
                <w:color w:val="auto"/>
                <w:sz w:val="24"/>
                <w:highlight w:val="none"/>
              </w:rPr>
            </w:pPr>
          </w:p>
        </w:tc>
        <w:tc>
          <w:tcPr>
            <w:tcW w:w="2148"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trPr>
        <w:tc>
          <w:tcPr>
            <w:tcW w:w="49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技术交底</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ascii="宋体" w:hAnsi="宋体" w:cs="Arial"/>
                <w:color w:val="auto"/>
                <w:sz w:val="24"/>
                <w:highlight w:val="none"/>
              </w:rPr>
              <w:t>针对作业项目，切实可行、具体详细</w:t>
            </w: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Arial"/>
                <w:color w:val="auto"/>
                <w:sz w:val="24"/>
                <w:highlight w:val="none"/>
              </w:rPr>
            </w:pPr>
          </w:p>
        </w:tc>
        <w:tc>
          <w:tcPr>
            <w:tcW w:w="214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如不符合要求扣除当月维保款</w:t>
            </w:r>
            <w:r>
              <w:rPr>
                <w:rStyle w:val="74"/>
                <w:rFonts w:hint="default"/>
                <w:color w:val="auto"/>
                <w:sz w:val="24"/>
                <w:szCs w:val="24"/>
                <w:highlight w:val="none"/>
              </w:rPr>
              <w:t>2</w:t>
            </w:r>
            <w:r>
              <w:rPr>
                <w:rFonts w:ascii="宋体" w:hAnsi="宋体" w:cs="Arial"/>
                <w:color w:val="auto"/>
                <w:sz w:val="24"/>
                <w:highlight w:val="none"/>
              </w:rPr>
              <w:t>00</w:t>
            </w:r>
            <w:r>
              <w:rPr>
                <w:rStyle w:val="74"/>
                <w:rFonts w:hint="default"/>
                <w:color w:val="auto"/>
                <w:sz w:val="24"/>
                <w:szCs w:val="24"/>
                <w:highlight w:val="none"/>
              </w:rPr>
              <w:t>-2000</w:t>
            </w:r>
            <w:r>
              <w:rPr>
                <w:rFonts w:ascii="宋体" w:hAnsi="宋体" w:cs="Arial"/>
                <w:color w:val="auto"/>
                <w:sz w:val="24"/>
                <w:highlight w:val="none"/>
              </w:rPr>
              <w:t>元</w:t>
            </w:r>
          </w:p>
        </w:tc>
      </w:tr>
      <w:tr>
        <w:tblPrEx>
          <w:tblLayout w:type="fixed"/>
          <w:tblCellMar>
            <w:top w:w="15" w:type="dxa"/>
            <w:left w:w="15" w:type="dxa"/>
            <w:bottom w:w="15" w:type="dxa"/>
            <w:right w:w="15" w:type="dxa"/>
          </w:tblCellMar>
        </w:tblPrEx>
        <w:trPr>
          <w:trHeight w:val="567" w:hRule="atLeast"/>
        </w:trPr>
        <w:tc>
          <w:tcPr>
            <w:tcW w:w="49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安全措施</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ascii="宋体" w:hAnsi="宋体" w:cs="Arial"/>
                <w:color w:val="auto"/>
                <w:sz w:val="24"/>
                <w:highlight w:val="none"/>
              </w:rPr>
              <w:t>安全措施全面得当，检查监督到位</w:t>
            </w: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Arial"/>
                <w:color w:val="auto"/>
                <w:sz w:val="24"/>
                <w:highlight w:val="none"/>
              </w:rPr>
            </w:pPr>
          </w:p>
        </w:tc>
        <w:tc>
          <w:tcPr>
            <w:tcW w:w="2148"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r>
      <w:tr>
        <w:tblPrEx>
          <w:tblLayout w:type="fixed"/>
          <w:tblCellMar>
            <w:top w:w="15" w:type="dxa"/>
            <w:left w:w="15" w:type="dxa"/>
            <w:bottom w:w="15" w:type="dxa"/>
            <w:right w:w="15" w:type="dxa"/>
          </w:tblCellMar>
        </w:tblPrEx>
        <w:trPr>
          <w:trHeight w:val="567" w:hRule="atLeast"/>
        </w:trPr>
        <w:tc>
          <w:tcPr>
            <w:tcW w:w="49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安全作业</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ascii="宋体" w:hAnsi="宋体" w:cs="Arial"/>
                <w:color w:val="auto"/>
                <w:sz w:val="24"/>
                <w:highlight w:val="none"/>
              </w:rPr>
              <w:t>不发生人身、设备安全事故</w:t>
            </w:r>
          </w:p>
        </w:tc>
        <w:tc>
          <w:tcPr>
            <w:tcW w:w="66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Arial"/>
                <w:color w:val="auto"/>
                <w:sz w:val="24"/>
                <w:highlight w:val="none"/>
              </w:rPr>
            </w:pP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ascii="宋体" w:hAnsi="宋体" w:cs="Arial"/>
                <w:color w:val="auto"/>
                <w:sz w:val="24"/>
                <w:highlight w:val="none"/>
              </w:rPr>
              <w:t>如不符合要求扣除当月合同总额的1%-10%</w:t>
            </w:r>
            <w:r>
              <w:rPr>
                <w:rStyle w:val="74"/>
                <w:rFonts w:hint="default"/>
                <w:color w:val="auto"/>
                <w:sz w:val="24"/>
                <w:szCs w:val="24"/>
                <w:highlight w:val="none"/>
              </w:rPr>
              <w:t>，责任人扣</w:t>
            </w:r>
            <w:r>
              <w:rPr>
                <w:rFonts w:ascii="宋体" w:hAnsi="宋体" w:cs="Arial"/>
                <w:color w:val="auto"/>
                <w:sz w:val="24"/>
                <w:highlight w:val="none"/>
              </w:rPr>
              <w:t>200-</w:t>
            </w:r>
            <w:r>
              <w:rPr>
                <w:rStyle w:val="74"/>
                <w:rFonts w:hint="default"/>
                <w:color w:val="auto"/>
                <w:sz w:val="24"/>
                <w:szCs w:val="24"/>
                <w:highlight w:val="none"/>
              </w:rPr>
              <w:t>2</w:t>
            </w:r>
            <w:r>
              <w:rPr>
                <w:rFonts w:ascii="宋体" w:hAnsi="宋体" w:cs="Arial"/>
                <w:color w:val="auto"/>
                <w:sz w:val="24"/>
                <w:highlight w:val="none"/>
              </w:rPr>
              <w:t>000</w:t>
            </w:r>
            <w:r>
              <w:rPr>
                <w:rStyle w:val="74"/>
                <w:rFonts w:hint="default"/>
                <w:color w:val="auto"/>
                <w:sz w:val="24"/>
                <w:szCs w:val="24"/>
                <w:highlight w:val="none"/>
              </w:rPr>
              <w:t>元</w:t>
            </w:r>
          </w:p>
        </w:tc>
      </w:tr>
      <w:tr>
        <w:tblPrEx>
          <w:tblLayout w:type="fixed"/>
          <w:tblCellMar>
            <w:top w:w="15" w:type="dxa"/>
            <w:left w:w="15" w:type="dxa"/>
            <w:bottom w:w="15" w:type="dxa"/>
            <w:right w:w="15" w:type="dxa"/>
          </w:tblCellMar>
        </w:tblPrEx>
        <w:trPr>
          <w:trHeight w:val="567" w:hRule="atLeast"/>
        </w:trPr>
        <w:tc>
          <w:tcPr>
            <w:tcW w:w="49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Arial"/>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事故教育</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ascii="宋体" w:hAnsi="宋体" w:cs="Arial"/>
                <w:color w:val="auto"/>
                <w:sz w:val="24"/>
                <w:highlight w:val="none"/>
              </w:rPr>
              <w:t>认真分析事故原因，教育到位</w:t>
            </w:r>
          </w:p>
        </w:tc>
        <w:tc>
          <w:tcPr>
            <w:tcW w:w="66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Arial"/>
                <w:color w:val="auto"/>
                <w:sz w:val="24"/>
                <w:highlight w:val="none"/>
              </w:rPr>
            </w:pP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ascii="宋体" w:hAnsi="宋体" w:cs="Arial"/>
                <w:color w:val="auto"/>
                <w:sz w:val="24"/>
                <w:highlight w:val="none"/>
              </w:rPr>
              <w:t>如不符合要求每项扣除当月维保款</w:t>
            </w:r>
            <w:r>
              <w:rPr>
                <w:rStyle w:val="74"/>
                <w:rFonts w:hint="default"/>
                <w:color w:val="auto"/>
                <w:sz w:val="24"/>
                <w:szCs w:val="24"/>
                <w:highlight w:val="none"/>
              </w:rPr>
              <w:t>2</w:t>
            </w:r>
            <w:r>
              <w:rPr>
                <w:rFonts w:ascii="宋体" w:hAnsi="宋体" w:cs="Arial"/>
                <w:color w:val="auto"/>
                <w:sz w:val="24"/>
                <w:highlight w:val="none"/>
              </w:rPr>
              <w:t>00</w:t>
            </w:r>
            <w:r>
              <w:rPr>
                <w:rStyle w:val="74"/>
                <w:rFonts w:hint="default"/>
                <w:color w:val="auto"/>
                <w:sz w:val="24"/>
                <w:szCs w:val="24"/>
                <w:highlight w:val="none"/>
              </w:rPr>
              <w:t>-2000</w:t>
            </w:r>
            <w:r>
              <w:rPr>
                <w:rFonts w:ascii="宋体" w:hAnsi="宋体" w:cs="Arial"/>
                <w:color w:val="auto"/>
                <w:sz w:val="24"/>
                <w:highlight w:val="none"/>
              </w:rPr>
              <w:t>元</w:t>
            </w:r>
          </w:p>
        </w:tc>
      </w:tr>
      <w:tr>
        <w:tblPrEx>
          <w:tblLayout w:type="fixed"/>
          <w:tblCellMar>
            <w:top w:w="15" w:type="dxa"/>
            <w:left w:w="15" w:type="dxa"/>
            <w:bottom w:w="15" w:type="dxa"/>
            <w:right w:w="15" w:type="dxa"/>
          </w:tblCellMar>
        </w:tblPrEx>
        <w:trPr>
          <w:trHeight w:val="567" w:hRule="atLeast"/>
        </w:trPr>
        <w:tc>
          <w:tcPr>
            <w:tcW w:w="49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9</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Arial"/>
                <w:color w:val="auto"/>
                <w:sz w:val="24"/>
                <w:highlight w:val="none"/>
              </w:rPr>
            </w:pPr>
            <w:r>
              <w:rPr>
                <w:rFonts w:ascii="宋体" w:hAnsi="宋体" w:cs="Arial"/>
                <w:color w:val="auto"/>
                <w:sz w:val="24"/>
                <w:highlight w:val="none"/>
              </w:rPr>
              <w:t>能源</w:t>
            </w: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统计、分析</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ascii="宋体" w:hAnsi="宋体" w:cs="Arial"/>
                <w:color w:val="auto"/>
                <w:sz w:val="24"/>
                <w:highlight w:val="none"/>
              </w:rPr>
              <w:t>日常进行统计记录，每周、月、季年进行汇报</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ascii="宋体" w:hAnsi="宋体" w:cs="Arial"/>
                <w:color w:val="auto"/>
                <w:sz w:val="24"/>
                <w:highlight w:val="none"/>
              </w:rPr>
              <w:t>100%</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Arial"/>
                <w:color w:val="auto"/>
                <w:sz w:val="24"/>
                <w:highlight w:val="none"/>
              </w:rPr>
            </w:pPr>
            <w:r>
              <w:rPr>
                <w:rFonts w:ascii="宋体" w:hAnsi="宋体" w:cs="Arial"/>
                <w:color w:val="auto"/>
                <w:sz w:val="24"/>
                <w:highlight w:val="none"/>
              </w:rPr>
              <w:t>如不符合要求扣除作业责任人500</w:t>
            </w:r>
            <w:r>
              <w:rPr>
                <w:rStyle w:val="74"/>
                <w:rFonts w:hint="default"/>
                <w:color w:val="auto"/>
                <w:sz w:val="24"/>
                <w:szCs w:val="24"/>
                <w:highlight w:val="none"/>
              </w:rPr>
              <w:t>元</w:t>
            </w:r>
          </w:p>
        </w:tc>
      </w:tr>
      <w:tr>
        <w:tblPrEx>
          <w:tblLayout w:type="fixed"/>
          <w:tblCellMar>
            <w:top w:w="15" w:type="dxa"/>
            <w:left w:w="15" w:type="dxa"/>
            <w:bottom w:w="15" w:type="dxa"/>
            <w:right w:w="15" w:type="dxa"/>
          </w:tblCellMar>
        </w:tblPrEx>
        <w:trPr>
          <w:trHeight w:val="567" w:hRule="atLeast"/>
        </w:trPr>
        <w:tc>
          <w:tcPr>
            <w:tcW w:w="8818"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重点区域：二次能源站、公共区域、观众厅、贵宾区域、化妆间、</w:t>
            </w:r>
            <w:r>
              <w:rPr>
                <w:rStyle w:val="74"/>
                <w:rFonts w:hint="default"/>
                <w:color w:val="auto"/>
                <w:sz w:val="24"/>
                <w:szCs w:val="24"/>
                <w:highlight w:val="none"/>
              </w:rPr>
              <w:t>排练厅、餐厅等</w:t>
            </w:r>
          </w:p>
        </w:tc>
      </w:tr>
    </w:tbl>
    <w:p>
      <w:pPr>
        <w:spacing w:line="360" w:lineRule="auto"/>
        <w:rPr>
          <w:rFonts w:ascii="宋体" w:hAnsi="宋体" w:cs="Arial"/>
          <w:color w:val="auto"/>
          <w:sz w:val="24"/>
          <w:highlight w:val="none"/>
        </w:rPr>
      </w:pPr>
    </w:p>
    <w:p>
      <w:pPr>
        <w:pStyle w:val="5"/>
        <w:numPr>
          <w:ilvl w:val="0"/>
          <w:numId w:val="20"/>
        </w:numPr>
        <w:autoSpaceDE/>
        <w:autoSpaceDN/>
        <w:adjustRightInd/>
        <w:spacing w:before="260" w:after="260" w:line="413" w:lineRule="auto"/>
        <w:jc w:val="both"/>
        <w:rPr>
          <w:rFonts w:hAnsi="宋体"/>
          <w:color w:val="auto"/>
          <w:szCs w:val="24"/>
          <w:highlight w:val="none"/>
        </w:rPr>
      </w:pPr>
      <w:r>
        <w:rPr>
          <w:rFonts w:hAnsi="宋体"/>
          <w:color w:val="auto"/>
          <w:szCs w:val="24"/>
          <w:highlight w:val="none"/>
        </w:rPr>
        <w:t>定期报告</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除第四章项目管理总要求中关于</w:t>
      </w:r>
      <w:r>
        <w:rPr>
          <w:rFonts w:hint="eastAsia" w:ascii="宋体" w:hAnsi="宋体" w:cs="Arial"/>
          <w:color w:val="auto"/>
          <w:sz w:val="24"/>
          <w:highlight w:val="none"/>
        </w:rPr>
        <w:t>定期报告</w:t>
      </w:r>
      <w:r>
        <w:rPr>
          <w:rFonts w:ascii="宋体" w:hAnsi="宋体" w:cs="Arial"/>
          <w:color w:val="auto"/>
          <w:sz w:val="24"/>
          <w:highlight w:val="none"/>
        </w:rPr>
        <w:t>维保工作资料</w:t>
      </w:r>
      <w:r>
        <w:rPr>
          <w:rFonts w:hint="eastAsia" w:ascii="宋体" w:hAnsi="宋体" w:cs="Arial"/>
          <w:color w:val="auto"/>
          <w:sz w:val="24"/>
          <w:highlight w:val="none"/>
        </w:rPr>
        <w:t>要求外，本专业须提交：</w:t>
      </w:r>
    </w:p>
    <w:p>
      <w:pPr>
        <w:numPr>
          <w:ilvl w:val="2"/>
          <w:numId w:val="25"/>
        </w:numPr>
        <w:tabs>
          <w:tab w:val="left" w:pos="540"/>
        </w:tabs>
        <w:adjustRightInd w:val="0"/>
        <w:spacing w:line="360" w:lineRule="auto"/>
        <w:jc w:val="left"/>
        <w:rPr>
          <w:rFonts w:ascii="宋体" w:hAnsi="宋体" w:cs="Arial"/>
          <w:color w:val="auto"/>
          <w:sz w:val="24"/>
          <w:highlight w:val="none"/>
        </w:rPr>
      </w:pPr>
      <w:r>
        <w:rPr>
          <w:rFonts w:ascii="宋体" w:hAnsi="宋体" w:cs="Arial"/>
          <w:color w:val="auto"/>
          <w:sz w:val="24"/>
          <w:highlight w:val="none"/>
        </w:rPr>
        <w:t>能源类记录、统计、分析。</w:t>
      </w:r>
    </w:p>
    <w:p>
      <w:pPr>
        <w:numPr>
          <w:ilvl w:val="2"/>
          <w:numId w:val="25"/>
        </w:numPr>
        <w:tabs>
          <w:tab w:val="left" w:pos="540"/>
        </w:tabs>
        <w:adjustRightInd w:val="0"/>
        <w:spacing w:line="360" w:lineRule="auto"/>
        <w:jc w:val="left"/>
        <w:rPr>
          <w:rFonts w:ascii="宋体" w:hAnsi="宋体" w:cs="Arial"/>
          <w:b/>
          <w:color w:val="auto"/>
          <w:sz w:val="24"/>
          <w:highlight w:val="none"/>
        </w:rPr>
      </w:pPr>
      <w:r>
        <w:rPr>
          <w:rFonts w:ascii="宋体" w:hAnsi="宋体" w:cs="Arial"/>
          <w:color w:val="auto"/>
          <w:sz w:val="24"/>
          <w:highlight w:val="none"/>
        </w:rPr>
        <w:t>采购人要求的其他</w:t>
      </w:r>
      <w:r>
        <w:rPr>
          <w:rFonts w:hint="eastAsia" w:ascii="宋体" w:hAnsi="宋体" w:cs="Arial"/>
          <w:color w:val="auto"/>
          <w:sz w:val="24"/>
          <w:highlight w:val="none"/>
        </w:rPr>
        <w:t>报告、</w:t>
      </w:r>
      <w:r>
        <w:rPr>
          <w:rFonts w:ascii="宋体" w:hAnsi="宋体" w:cs="Arial"/>
          <w:color w:val="auto"/>
          <w:sz w:val="24"/>
          <w:highlight w:val="none"/>
        </w:rPr>
        <w:t>记录、统计及分析等。</w:t>
      </w:r>
    </w:p>
    <w:p>
      <w:pPr>
        <w:spacing w:line="360" w:lineRule="auto"/>
        <w:rPr>
          <w:rFonts w:ascii="宋体" w:hAnsi="宋体" w:cs="Arial"/>
          <w:color w:val="auto"/>
          <w:sz w:val="24"/>
          <w:highlight w:val="none"/>
        </w:rPr>
      </w:pPr>
    </w:p>
    <w:p>
      <w:pPr>
        <w:spacing w:line="360" w:lineRule="auto"/>
        <w:rPr>
          <w:rFonts w:ascii="宋体" w:hAnsi="宋体" w:cs="Arial"/>
          <w:color w:val="auto"/>
          <w:sz w:val="24"/>
          <w:highlight w:val="none"/>
        </w:rPr>
      </w:pPr>
      <w:r>
        <w:rPr>
          <w:rFonts w:hint="eastAsia" w:ascii="宋体" w:hAnsi="宋体" w:cs="Arial"/>
          <w:color w:val="auto"/>
          <w:sz w:val="24"/>
          <w:highlight w:val="none"/>
        </w:rPr>
        <w:t>附件</w:t>
      </w:r>
      <w:r>
        <w:rPr>
          <w:rFonts w:ascii="宋体" w:hAnsi="宋体" w:cs="Arial"/>
          <w:color w:val="auto"/>
          <w:sz w:val="24"/>
          <w:highlight w:val="none"/>
        </w:rPr>
        <w:t>1</w:t>
      </w:r>
      <w:r>
        <w:rPr>
          <w:rFonts w:hint="eastAsia" w:ascii="宋体" w:hAnsi="宋体" w:cs="Arial"/>
          <w:color w:val="auto"/>
          <w:sz w:val="24"/>
          <w:highlight w:val="none"/>
        </w:rPr>
        <w:t>：工作项目一览表（见后）</w:t>
      </w:r>
    </w:p>
    <w:p>
      <w:pPr>
        <w:spacing w:line="276" w:lineRule="auto"/>
        <w:rPr>
          <w:rFonts w:ascii="宋体" w:hAnsi="宋体" w:cs="Arial"/>
          <w:color w:val="auto"/>
          <w:sz w:val="24"/>
          <w:highlight w:val="none"/>
        </w:rPr>
      </w:pPr>
    </w:p>
    <w:p>
      <w:pPr>
        <w:widowControl/>
        <w:rPr>
          <w:rFonts w:ascii="宋体" w:hAnsi="宋体" w:cs="Arial"/>
          <w:b/>
          <w:bCs/>
          <w:color w:val="auto"/>
          <w:szCs w:val="21"/>
          <w:highlight w:val="none"/>
        </w:rPr>
      </w:pPr>
      <w:r>
        <w:rPr>
          <w:rFonts w:ascii="宋体" w:hAnsi="宋体" w:cs="Arial"/>
          <w:b/>
          <w:bCs/>
          <w:color w:val="auto"/>
          <w:szCs w:val="21"/>
          <w:highlight w:val="none"/>
        </w:rPr>
        <w:br w:type="page"/>
      </w:r>
    </w:p>
    <w:p>
      <w:pPr>
        <w:spacing w:line="276" w:lineRule="auto"/>
        <w:rPr>
          <w:rFonts w:ascii="宋体" w:hAnsi="宋体" w:cs="Arial"/>
          <w:color w:val="auto"/>
          <w:szCs w:val="21"/>
          <w:highlight w:val="none"/>
        </w:rPr>
        <w:sectPr>
          <w:headerReference r:id="rId3" w:type="default"/>
          <w:footerReference r:id="rId4" w:type="default"/>
          <w:pgSz w:w="11906" w:h="16838"/>
          <w:pgMar w:top="1440" w:right="1558" w:bottom="1440" w:left="1560" w:header="851" w:footer="992" w:gutter="0"/>
          <w:cols w:space="720" w:num="1"/>
          <w:titlePg/>
          <w:docGrid w:type="lines" w:linePitch="326" w:charSpace="0"/>
        </w:sectPr>
      </w:pPr>
      <w:r>
        <w:rPr>
          <w:rFonts w:ascii="宋体" w:hAnsi="宋体"/>
          <w:color w:val="auto"/>
          <w:sz w:val="24"/>
          <w:highlight w:val="none"/>
        </w:rPr>
        <w:drawing>
          <wp:inline distT="0" distB="0" distL="0" distR="0">
            <wp:extent cx="5581650" cy="808482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581650" cy="8084820"/>
                    </a:xfrm>
                    <a:prstGeom prst="rect">
                      <a:avLst/>
                    </a:prstGeom>
                    <a:noFill/>
                    <a:ln>
                      <a:noFill/>
                    </a:ln>
                  </pic:spPr>
                </pic:pic>
              </a:graphicData>
            </a:graphic>
          </wp:inline>
        </w:drawing>
      </w:r>
      <w:r>
        <w:rPr>
          <w:rFonts w:ascii="宋体" w:hAnsi="宋体"/>
          <w:color w:val="auto"/>
          <w:szCs w:val="21"/>
          <w:highlight w:val="none"/>
        </w:rPr>
        <w:drawing>
          <wp:inline distT="0" distB="0" distL="0" distR="0">
            <wp:extent cx="5581650" cy="80200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581650" cy="8020050"/>
                    </a:xfrm>
                    <a:prstGeom prst="rect">
                      <a:avLst/>
                    </a:prstGeom>
                    <a:noFill/>
                    <a:ln>
                      <a:noFill/>
                    </a:ln>
                  </pic:spPr>
                </pic:pic>
              </a:graphicData>
            </a:graphic>
          </wp:inline>
        </w:drawing>
      </w:r>
    </w:p>
    <w:p>
      <w:pPr>
        <w:pStyle w:val="4"/>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第四章 </w:t>
      </w:r>
      <w:r>
        <w:rPr>
          <w:rFonts w:ascii="宋体" w:hAnsi="宋体" w:eastAsia="宋体"/>
          <w:color w:val="auto"/>
          <w:sz w:val="24"/>
          <w:szCs w:val="24"/>
          <w:highlight w:val="none"/>
        </w:rPr>
        <w:t>给排水（</w:t>
      </w:r>
      <w:r>
        <w:rPr>
          <w:rFonts w:hint="eastAsia" w:ascii="宋体" w:hAnsi="宋体" w:eastAsia="宋体"/>
          <w:color w:val="auto"/>
          <w:sz w:val="24"/>
          <w:szCs w:val="24"/>
          <w:highlight w:val="none"/>
        </w:rPr>
        <w:t>含</w:t>
      </w:r>
      <w:r>
        <w:rPr>
          <w:rFonts w:ascii="宋体" w:hAnsi="宋体" w:eastAsia="宋体"/>
          <w:color w:val="auto"/>
          <w:sz w:val="24"/>
          <w:szCs w:val="24"/>
          <w:highlight w:val="none"/>
        </w:rPr>
        <w:t>消防风、水）系统技术服务要求</w:t>
      </w:r>
    </w:p>
    <w:p>
      <w:pPr>
        <w:pStyle w:val="5"/>
        <w:numPr>
          <w:ilvl w:val="0"/>
          <w:numId w:val="26"/>
        </w:numPr>
        <w:autoSpaceDE/>
        <w:autoSpaceDN/>
        <w:adjustRightInd/>
        <w:spacing w:before="260" w:after="260" w:line="413" w:lineRule="auto"/>
        <w:jc w:val="both"/>
        <w:rPr>
          <w:rFonts w:hAnsi="宋体"/>
          <w:color w:val="auto"/>
          <w:szCs w:val="24"/>
          <w:highlight w:val="none"/>
        </w:rPr>
      </w:pPr>
      <w:r>
        <w:rPr>
          <w:rFonts w:hAnsi="宋体"/>
          <w:color w:val="auto"/>
          <w:szCs w:val="24"/>
          <w:highlight w:val="none"/>
        </w:rPr>
        <w:t>工作范围</w:t>
      </w:r>
    </w:p>
    <w:p>
      <w:pPr>
        <w:tabs>
          <w:tab w:val="left" w:pos="180"/>
          <w:tab w:val="left" w:pos="360"/>
        </w:tabs>
        <w:spacing w:line="360" w:lineRule="auto"/>
        <w:ind w:firstLine="480" w:firstLineChars="200"/>
        <w:rPr>
          <w:rFonts w:ascii="宋体" w:hAnsi="宋体" w:cs="Arial"/>
          <w:color w:val="auto"/>
          <w:sz w:val="24"/>
          <w:highlight w:val="none"/>
        </w:rPr>
      </w:pPr>
      <w:r>
        <w:rPr>
          <w:rFonts w:ascii="宋体" w:hAnsi="宋体" w:cs="Arial"/>
          <w:color w:val="auto"/>
          <w:sz w:val="24"/>
          <w:highlight w:val="none"/>
        </w:rPr>
        <w:t>提供给排水专业系统设备的专业运行、维修、保养及管理人员，负责对国家大剧院</w:t>
      </w:r>
      <w:r>
        <w:rPr>
          <w:rFonts w:hint="eastAsia" w:ascii="宋体" w:hAnsi="宋体" w:cs="Arial"/>
          <w:color w:val="auto"/>
          <w:sz w:val="24"/>
          <w:highlight w:val="none"/>
        </w:rPr>
        <w:t>-北京艺术中心</w:t>
      </w:r>
      <w:r>
        <w:rPr>
          <w:rFonts w:ascii="宋体" w:hAnsi="宋体" w:cs="Arial"/>
          <w:color w:val="auto"/>
          <w:sz w:val="24"/>
          <w:highlight w:val="none"/>
        </w:rPr>
        <w:t>给排水专业系统设备进行全面管理，保证设备正常运行。对以上系统的设备进行全面维修、维护及保养。</w:t>
      </w:r>
    </w:p>
    <w:p>
      <w:pPr>
        <w:spacing w:line="360" w:lineRule="auto"/>
        <w:ind w:firstLine="480" w:firstLineChars="200"/>
        <w:rPr>
          <w:rFonts w:ascii="宋体" w:hAnsi="宋体" w:cs="Arial"/>
          <w:color w:val="auto"/>
          <w:sz w:val="24"/>
          <w:highlight w:val="none"/>
        </w:rPr>
      </w:pPr>
      <w:r>
        <w:rPr>
          <w:rFonts w:ascii="宋体" w:hAnsi="宋体" w:cs="Arial"/>
          <w:color w:val="auto"/>
          <w:sz w:val="24"/>
          <w:highlight w:val="none"/>
        </w:rPr>
        <w:t>在设备专业的划分上，原则上不包括强、弱电系统。对于泵、电动水阀门、空调箱、手动阀门类、管道保温，</w:t>
      </w:r>
      <w:r>
        <w:rPr>
          <w:rFonts w:hint="eastAsia" w:ascii="宋体" w:hAnsi="宋体" w:cs="Arial"/>
          <w:color w:val="auto"/>
          <w:sz w:val="24"/>
          <w:highlight w:val="none"/>
        </w:rPr>
        <w:t>投标人</w:t>
      </w:r>
      <w:r>
        <w:rPr>
          <w:rFonts w:ascii="宋体" w:hAnsi="宋体" w:cs="Arial"/>
          <w:color w:val="auto"/>
          <w:sz w:val="24"/>
          <w:highlight w:val="none"/>
        </w:rPr>
        <w:t>将负责设备本体及管道部件等，设备供电接线及控制部分分为成套及非成套设备，成套设备包括成套控制柜，非成套设备以设备接线端子为分界，接线端子以下及成套设备控制柜接线点以下归</w:t>
      </w:r>
      <w:r>
        <w:rPr>
          <w:rFonts w:hint="eastAsia" w:ascii="宋体" w:hAnsi="宋体" w:cs="Arial"/>
          <w:color w:val="auto"/>
          <w:sz w:val="24"/>
          <w:highlight w:val="none"/>
        </w:rPr>
        <w:t>投标人</w:t>
      </w:r>
      <w:r>
        <w:rPr>
          <w:rFonts w:ascii="宋体" w:hAnsi="宋体" w:cs="Arial"/>
          <w:color w:val="auto"/>
          <w:sz w:val="24"/>
          <w:highlight w:val="none"/>
        </w:rPr>
        <w:t>负责。弱电范围为执行机构至设备本体（不包括</w:t>
      </w:r>
      <w:r>
        <w:rPr>
          <w:rFonts w:hint="eastAsia" w:ascii="宋体" w:hAnsi="宋体" w:cs="Arial"/>
          <w:color w:val="auto"/>
          <w:sz w:val="24"/>
          <w:highlight w:val="none"/>
        </w:rPr>
        <w:t>执行机构。）</w:t>
      </w:r>
    </w:p>
    <w:p>
      <w:pPr>
        <w:pStyle w:val="66"/>
        <w:numPr>
          <w:ilvl w:val="2"/>
          <w:numId w:val="27"/>
        </w:numPr>
        <w:adjustRightInd w:val="0"/>
        <w:spacing w:line="360" w:lineRule="auto"/>
        <w:ind w:left="1129" w:firstLineChars="0"/>
        <w:jc w:val="left"/>
        <w:rPr>
          <w:rFonts w:ascii="宋体" w:hAnsi="宋体" w:cs="Arial"/>
          <w:color w:val="auto"/>
          <w:sz w:val="24"/>
          <w:szCs w:val="24"/>
          <w:highlight w:val="none"/>
        </w:rPr>
      </w:pPr>
      <w:r>
        <w:rPr>
          <w:rFonts w:ascii="宋体" w:hAnsi="宋体" w:cs="Arial"/>
          <w:color w:val="auto"/>
          <w:sz w:val="24"/>
          <w:szCs w:val="24"/>
          <w:highlight w:val="none"/>
        </w:rPr>
        <w:t>给水系统</w:t>
      </w:r>
    </w:p>
    <w:p>
      <w:pPr>
        <w:tabs>
          <w:tab w:val="left" w:pos="180"/>
          <w:tab w:val="left" w:pos="360"/>
        </w:tabs>
        <w:spacing w:line="360" w:lineRule="auto"/>
        <w:ind w:firstLine="480" w:firstLineChars="200"/>
        <w:rPr>
          <w:rFonts w:ascii="宋体" w:hAnsi="宋体" w:cs="Arial"/>
          <w:color w:val="auto"/>
          <w:sz w:val="24"/>
          <w:highlight w:val="none"/>
        </w:rPr>
      </w:pPr>
      <w:r>
        <w:rPr>
          <w:rFonts w:ascii="宋体" w:hAnsi="宋体" w:cs="Arial"/>
          <w:color w:val="auto"/>
          <w:sz w:val="24"/>
          <w:highlight w:val="none"/>
        </w:rPr>
        <w:t>包括生活给水系统、生活热水、软化水系统、电伴热系统、绿化灌溉系统的各种设备、供电和控制线路、管道及所带的管道部件如阀门、过滤器、水泵、保温等的日常运行、维护、保养，另按现场已安装的水表，按采购人指定每月记录用水情况。</w:t>
      </w:r>
    </w:p>
    <w:p>
      <w:pPr>
        <w:pStyle w:val="66"/>
        <w:numPr>
          <w:ilvl w:val="2"/>
          <w:numId w:val="27"/>
        </w:numPr>
        <w:adjustRightInd w:val="0"/>
        <w:spacing w:line="360" w:lineRule="auto"/>
        <w:ind w:left="1129" w:firstLineChars="0"/>
        <w:jc w:val="left"/>
        <w:rPr>
          <w:rFonts w:ascii="宋体" w:hAnsi="宋体" w:cs="Arial"/>
          <w:color w:val="auto"/>
          <w:sz w:val="24"/>
          <w:szCs w:val="24"/>
          <w:highlight w:val="none"/>
        </w:rPr>
      </w:pPr>
      <w:r>
        <w:rPr>
          <w:rFonts w:ascii="宋体" w:hAnsi="宋体" w:cs="Arial"/>
          <w:color w:val="auto"/>
          <w:sz w:val="24"/>
          <w:szCs w:val="24"/>
          <w:highlight w:val="none"/>
        </w:rPr>
        <w:t>排水系统</w:t>
      </w:r>
    </w:p>
    <w:p>
      <w:pPr>
        <w:tabs>
          <w:tab w:val="left" w:pos="180"/>
          <w:tab w:val="left" w:pos="360"/>
        </w:tabs>
        <w:spacing w:line="360" w:lineRule="auto"/>
        <w:ind w:firstLine="480" w:firstLineChars="200"/>
        <w:rPr>
          <w:rFonts w:ascii="宋体" w:hAnsi="宋体" w:cs="Arial"/>
          <w:color w:val="auto"/>
          <w:sz w:val="24"/>
          <w:highlight w:val="none"/>
        </w:rPr>
      </w:pPr>
      <w:r>
        <w:rPr>
          <w:rFonts w:ascii="宋体" w:hAnsi="宋体" w:cs="Arial"/>
          <w:color w:val="auto"/>
          <w:sz w:val="24"/>
          <w:highlight w:val="none"/>
        </w:rPr>
        <w:t>包括雨水、污、废水系统中管道、泵、水池及管道部件供电和控制的日常维护保养及维修，定期清理雨污废水泵坑，汛期来临前检查雨水排放设备设施，每天清理各种雨水箅子、雨水沟，其中包括管件、手动阀门、电动阀门、过滤器、压力表、管道保温等。</w:t>
      </w:r>
    </w:p>
    <w:p>
      <w:pPr>
        <w:pStyle w:val="66"/>
        <w:numPr>
          <w:ilvl w:val="2"/>
          <w:numId w:val="27"/>
        </w:numPr>
        <w:adjustRightInd w:val="0"/>
        <w:spacing w:line="360" w:lineRule="auto"/>
        <w:ind w:left="1129" w:firstLineChars="0"/>
        <w:jc w:val="left"/>
        <w:rPr>
          <w:rFonts w:ascii="宋体" w:hAnsi="宋体" w:cs="Arial"/>
          <w:color w:val="auto"/>
          <w:sz w:val="24"/>
          <w:szCs w:val="24"/>
          <w:highlight w:val="none"/>
        </w:rPr>
      </w:pPr>
      <w:r>
        <w:rPr>
          <w:rFonts w:ascii="宋体" w:hAnsi="宋体" w:cs="Arial"/>
          <w:color w:val="auto"/>
          <w:sz w:val="24"/>
          <w:szCs w:val="24"/>
          <w:highlight w:val="none"/>
        </w:rPr>
        <w:t>卫生洁具及用水终端设备</w:t>
      </w:r>
    </w:p>
    <w:p>
      <w:pPr>
        <w:tabs>
          <w:tab w:val="left" w:pos="180"/>
          <w:tab w:val="left" w:pos="360"/>
        </w:tabs>
        <w:spacing w:line="360" w:lineRule="auto"/>
        <w:ind w:firstLine="480" w:firstLineChars="200"/>
        <w:rPr>
          <w:rFonts w:ascii="宋体" w:hAnsi="宋体" w:cs="Arial"/>
          <w:color w:val="auto"/>
          <w:sz w:val="24"/>
          <w:highlight w:val="none"/>
        </w:rPr>
      </w:pPr>
      <w:r>
        <w:rPr>
          <w:rFonts w:ascii="宋体" w:hAnsi="宋体" w:cs="Arial"/>
          <w:color w:val="auto"/>
          <w:sz w:val="24"/>
          <w:highlight w:val="none"/>
        </w:rPr>
        <w:t>包括所有化妆间、卫生间、洗澡间、绿化喷淋及车库清洗设备等所有用水终端的设备，供电，控制及管道部件等。</w:t>
      </w:r>
    </w:p>
    <w:p>
      <w:pPr>
        <w:pStyle w:val="66"/>
        <w:numPr>
          <w:ilvl w:val="2"/>
          <w:numId w:val="27"/>
        </w:numPr>
        <w:adjustRightInd w:val="0"/>
        <w:spacing w:line="360" w:lineRule="auto"/>
        <w:ind w:left="1129" w:firstLineChars="0"/>
        <w:jc w:val="left"/>
        <w:rPr>
          <w:rFonts w:ascii="宋体" w:hAnsi="宋体" w:cs="Arial"/>
          <w:color w:val="auto"/>
          <w:sz w:val="24"/>
          <w:szCs w:val="24"/>
          <w:highlight w:val="none"/>
        </w:rPr>
      </w:pPr>
      <w:r>
        <w:rPr>
          <w:rFonts w:ascii="宋体" w:hAnsi="宋体" w:cs="Arial"/>
          <w:color w:val="auto"/>
          <w:sz w:val="24"/>
          <w:szCs w:val="24"/>
          <w:highlight w:val="none"/>
        </w:rPr>
        <w:t>水箱、水缸</w:t>
      </w:r>
    </w:p>
    <w:p>
      <w:pPr>
        <w:tabs>
          <w:tab w:val="left" w:pos="180"/>
          <w:tab w:val="left" w:pos="360"/>
        </w:tabs>
        <w:spacing w:line="360" w:lineRule="auto"/>
        <w:ind w:firstLine="480" w:firstLineChars="200"/>
        <w:rPr>
          <w:rFonts w:ascii="宋体" w:hAnsi="宋体" w:cs="Arial"/>
          <w:color w:val="auto"/>
          <w:sz w:val="24"/>
          <w:highlight w:val="none"/>
        </w:rPr>
      </w:pPr>
      <w:r>
        <w:rPr>
          <w:rFonts w:ascii="宋体" w:hAnsi="宋体" w:cs="Arial"/>
          <w:color w:val="auto"/>
          <w:sz w:val="24"/>
          <w:highlight w:val="none"/>
        </w:rPr>
        <w:t>所有水箱、水缸包括消防、给水、补水及膨胀水箱等设备的维护保养及维修，其中应包括上述设备的管道和各个部件。</w:t>
      </w:r>
    </w:p>
    <w:p>
      <w:pPr>
        <w:pStyle w:val="66"/>
        <w:numPr>
          <w:ilvl w:val="2"/>
          <w:numId w:val="27"/>
        </w:numPr>
        <w:adjustRightInd w:val="0"/>
        <w:spacing w:line="360" w:lineRule="auto"/>
        <w:ind w:left="1129" w:firstLineChars="0"/>
        <w:jc w:val="left"/>
        <w:rPr>
          <w:rFonts w:ascii="宋体" w:hAnsi="宋体" w:cs="Arial"/>
          <w:color w:val="auto"/>
          <w:sz w:val="24"/>
          <w:szCs w:val="24"/>
          <w:highlight w:val="none"/>
        </w:rPr>
      </w:pPr>
      <w:r>
        <w:rPr>
          <w:rFonts w:ascii="宋体" w:hAnsi="宋体" w:cs="Arial"/>
          <w:color w:val="auto"/>
          <w:sz w:val="24"/>
          <w:szCs w:val="24"/>
          <w:highlight w:val="none"/>
        </w:rPr>
        <w:t>消防水系统</w:t>
      </w:r>
    </w:p>
    <w:p>
      <w:pPr>
        <w:tabs>
          <w:tab w:val="left" w:pos="180"/>
          <w:tab w:val="left" w:pos="360"/>
        </w:tabs>
        <w:spacing w:line="360" w:lineRule="auto"/>
        <w:ind w:firstLine="480" w:firstLineChars="200"/>
        <w:rPr>
          <w:rFonts w:ascii="宋体" w:hAnsi="宋体" w:cs="Arial"/>
          <w:color w:val="auto"/>
          <w:sz w:val="24"/>
          <w:highlight w:val="none"/>
        </w:rPr>
      </w:pPr>
      <w:r>
        <w:rPr>
          <w:rFonts w:ascii="宋体" w:hAnsi="宋体" w:cs="Arial"/>
          <w:color w:val="auto"/>
          <w:sz w:val="24"/>
          <w:highlight w:val="none"/>
        </w:rPr>
        <w:t>包括消防泵房、消防水池、消防高位水箱、喷淋系统、雨淋系统、水幕灭火系统、室外消火栓系统、室内消火栓系统、大空间智能型主动喷水系统、电伴热系统。不含水炮炮体、执行器及自控装置。</w:t>
      </w:r>
    </w:p>
    <w:p>
      <w:pPr>
        <w:tabs>
          <w:tab w:val="left" w:pos="180"/>
          <w:tab w:val="left" w:pos="360"/>
        </w:tabs>
        <w:spacing w:line="360" w:lineRule="auto"/>
        <w:ind w:firstLine="480" w:firstLineChars="200"/>
        <w:rPr>
          <w:rFonts w:ascii="宋体" w:hAnsi="宋体" w:cs="Arial"/>
          <w:color w:val="auto"/>
          <w:sz w:val="24"/>
          <w:highlight w:val="none"/>
        </w:rPr>
      </w:pPr>
      <w:r>
        <w:rPr>
          <w:rFonts w:ascii="宋体" w:hAnsi="宋体" w:cs="Arial"/>
          <w:color w:val="auto"/>
          <w:sz w:val="24"/>
          <w:highlight w:val="none"/>
        </w:rPr>
        <w:t>自消防水池进水端开始至消防各支路管道末端及相应阀组。</w:t>
      </w:r>
    </w:p>
    <w:p>
      <w:pPr>
        <w:pStyle w:val="66"/>
        <w:numPr>
          <w:ilvl w:val="2"/>
          <w:numId w:val="27"/>
        </w:numPr>
        <w:adjustRightInd w:val="0"/>
        <w:spacing w:line="360" w:lineRule="auto"/>
        <w:ind w:left="1129" w:firstLineChars="0"/>
        <w:jc w:val="left"/>
        <w:rPr>
          <w:rFonts w:ascii="宋体" w:hAnsi="宋体" w:cs="Arial"/>
          <w:color w:val="auto"/>
          <w:sz w:val="24"/>
          <w:szCs w:val="24"/>
          <w:highlight w:val="none"/>
        </w:rPr>
      </w:pPr>
      <w:r>
        <w:rPr>
          <w:rFonts w:ascii="宋体" w:hAnsi="宋体" w:cs="Arial"/>
          <w:color w:val="auto"/>
          <w:sz w:val="24"/>
          <w:szCs w:val="24"/>
          <w:highlight w:val="none"/>
        </w:rPr>
        <w:t>消防风系统</w:t>
      </w:r>
    </w:p>
    <w:p>
      <w:pPr>
        <w:tabs>
          <w:tab w:val="left" w:pos="180"/>
          <w:tab w:val="left" w:pos="360"/>
        </w:tabs>
        <w:spacing w:line="360" w:lineRule="auto"/>
        <w:ind w:firstLine="480" w:firstLineChars="200"/>
        <w:rPr>
          <w:rFonts w:ascii="宋体" w:hAnsi="宋体" w:cs="Arial"/>
          <w:color w:val="auto"/>
          <w:sz w:val="24"/>
          <w:highlight w:val="none"/>
        </w:rPr>
      </w:pPr>
      <w:r>
        <w:rPr>
          <w:rFonts w:ascii="宋体" w:hAnsi="宋体" w:cs="Arial"/>
          <w:color w:val="auto"/>
          <w:sz w:val="24"/>
          <w:highlight w:val="none"/>
        </w:rPr>
        <w:t>包括消防加压系统、排烟系统、排烟补风系统。</w:t>
      </w:r>
    </w:p>
    <w:p>
      <w:pPr>
        <w:tabs>
          <w:tab w:val="left" w:pos="180"/>
          <w:tab w:val="left" w:pos="360"/>
        </w:tabs>
        <w:spacing w:line="360" w:lineRule="auto"/>
        <w:ind w:firstLine="480" w:firstLineChars="200"/>
        <w:rPr>
          <w:rFonts w:ascii="宋体" w:hAnsi="宋体" w:cs="Arial"/>
          <w:color w:val="auto"/>
          <w:sz w:val="24"/>
          <w:highlight w:val="none"/>
        </w:rPr>
      </w:pPr>
      <w:r>
        <w:rPr>
          <w:rFonts w:ascii="宋体" w:hAnsi="宋体" w:cs="Arial"/>
          <w:color w:val="auto"/>
          <w:sz w:val="24"/>
          <w:highlight w:val="none"/>
        </w:rPr>
        <w:t>自消防风机开始至管道末端及相应的阀组。不包括报警系统及自控装置。</w:t>
      </w:r>
    </w:p>
    <w:p>
      <w:pPr>
        <w:pStyle w:val="66"/>
        <w:numPr>
          <w:ilvl w:val="2"/>
          <w:numId w:val="27"/>
        </w:numPr>
        <w:adjustRightInd w:val="0"/>
        <w:spacing w:line="360" w:lineRule="auto"/>
        <w:ind w:left="1129" w:firstLineChars="0"/>
        <w:jc w:val="left"/>
        <w:rPr>
          <w:rFonts w:ascii="宋体" w:hAnsi="宋体" w:cs="Arial"/>
          <w:color w:val="auto"/>
          <w:sz w:val="24"/>
          <w:szCs w:val="24"/>
          <w:highlight w:val="none"/>
        </w:rPr>
      </w:pPr>
      <w:r>
        <w:rPr>
          <w:rFonts w:ascii="宋体" w:hAnsi="宋体" w:cs="Arial"/>
          <w:color w:val="auto"/>
          <w:sz w:val="24"/>
          <w:szCs w:val="24"/>
          <w:highlight w:val="none"/>
        </w:rPr>
        <w:t>外围庭院埋地管线</w:t>
      </w:r>
    </w:p>
    <w:p>
      <w:pPr>
        <w:tabs>
          <w:tab w:val="left" w:pos="180"/>
          <w:tab w:val="left" w:pos="360"/>
        </w:tabs>
        <w:spacing w:line="360" w:lineRule="auto"/>
        <w:ind w:firstLine="480" w:firstLineChars="200"/>
        <w:rPr>
          <w:rFonts w:ascii="宋体" w:hAnsi="宋体" w:cs="Arial"/>
          <w:color w:val="auto"/>
          <w:sz w:val="24"/>
          <w:highlight w:val="none"/>
        </w:rPr>
      </w:pPr>
      <w:r>
        <w:rPr>
          <w:rFonts w:ascii="宋体" w:hAnsi="宋体" w:cs="Arial"/>
          <w:color w:val="auto"/>
          <w:sz w:val="24"/>
          <w:highlight w:val="none"/>
        </w:rPr>
        <w:t>包括各庭院埋地管线系统中管道及管道部件的日常维护保养及维修，其中包括管道管件、手动阀门、压力表及包括根据规范要求进行排放水质监测并呈交有效的合格证书及定期清洗各排水管道等。</w:t>
      </w:r>
    </w:p>
    <w:p>
      <w:pPr>
        <w:pStyle w:val="5"/>
        <w:numPr>
          <w:ilvl w:val="0"/>
          <w:numId w:val="26"/>
        </w:numPr>
        <w:autoSpaceDE/>
        <w:autoSpaceDN/>
        <w:adjustRightInd/>
        <w:spacing w:before="260" w:after="260" w:line="413" w:lineRule="auto"/>
        <w:jc w:val="both"/>
        <w:rPr>
          <w:rFonts w:hAnsi="宋体"/>
          <w:color w:val="auto"/>
          <w:szCs w:val="24"/>
          <w:highlight w:val="none"/>
        </w:rPr>
      </w:pPr>
      <w:r>
        <w:rPr>
          <w:rFonts w:hAnsi="宋体"/>
          <w:color w:val="auto"/>
          <w:szCs w:val="24"/>
          <w:highlight w:val="none"/>
        </w:rPr>
        <w:t>管理内容及其他说明</w:t>
      </w:r>
    </w:p>
    <w:p>
      <w:pPr>
        <w:pStyle w:val="66"/>
        <w:numPr>
          <w:ilvl w:val="2"/>
          <w:numId w:val="28"/>
        </w:numPr>
        <w:adjustRightInd w:val="0"/>
        <w:spacing w:line="360" w:lineRule="auto"/>
        <w:ind w:left="840" w:firstLineChars="0"/>
        <w:jc w:val="left"/>
        <w:rPr>
          <w:rFonts w:ascii="宋体" w:hAnsi="宋体" w:cs="Arial"/>
          <w:color w:val="auto"/>
          <w:sz w:val="24"/>
          <w:szCs w:val="24"/>
          <w:highlight w:val="none"/>
        </w:rPr>
      </w:pPr>
      <w:r>
        <w:rPr>
          <w:rFonts w:ascii="宋体" w:hAnsi="宋体" w:cs="Arial"/>
          <w:color w:val="auto"/>
          <w:sz w:val="24"/>
          <w:szCs w:val="24"/>
          <w:highlight w:val="none"/>
        </w:rPr>
        <w:t>提供给排水系统，消防风、水系统的专业运行、维修、保养及管理人员，负责以上系统设备管理，保证设备正常运行。对以上系统的设备进行全面维修、维护及保养。</w:t>
      </w:r>
    </w:p>
    <w:p>
      <w:pPr>
        <w:pStyle w:val="66"/>
        <w:numPr>
          <w:ilvl w:val="2"/>
          <w:numId w:val="28"/>
        </w:numPr>
        <w:adjustRightInd w:val="0"/>
        <w:spacing w:line="360" w:lineRule="auto"/>
        <w:ind w:left="840" w:firstLineChars="0"/>
        <w:jc w:val="left"/>
        <w:rPr>
          <w:rFonts w:ascii="宋体" w:hAnsi="宋体" w:cs="Arial"/>
          <w:color w:val="auto"/>
          <w:sz w:val="24"/>
          <w:szCs w:val="24"/>
          <w:highlight w:val="none"/>
        </w:rPr>
      </w:pPr>
      <w:r>
        <w:rPr>
          <w:rFonts w:ascii="宋体" w:hAnsi="宋体" w:cs="Arial"/>
          <w:color w:val="auto"/>
          <w:sz w:val="24"/>
          <w:szCs w:val="24"/>
          <w:highlight w:val="none"/>
        </w:rPr>
        <w:t>设立24小时报修制度，消防泵房需设专人24小时值守。</w:t>
      </w:r>
    </w:p>
    <w:p>
      <w:pPr>
        <w:pStyle w:val="66"/>
        <w:numPr>
          <w:ilvl w:val="2"/>
          <w:numId w:val="28"/>
        </w:numPr>
        <w:adjustRightInd w:val="0"/>
        <w:spacing w:line="360" w:lineRule="auto"/>
        <w:ind w:left="840" w:firstLineChars="0"/>
        <w:jc w:val="left"/>
        <w:rPr>
          <w:rFonts w:ascii="宋体" w:hAnsi="宋体" w:cs="Arial"/>
          <w:color w:val="auto"/>
          <w:sz w:val="24"/>
          <w:szCs w:val="24"/>
          <w:highlight w:val="none"/>
        </w:rPr>
      </w:pPr>
      <w:r>
        <w:rPr>
          <w:rFonts w:ascii="宋体" w:hAnsi="宋体" w:cs="Arial"/>
          <w:color w:val="auto"/>
          <w:sz w:val="24"/>
          <w:szCs w:val="24"/>
          <w:highlight w:val="none"/>
        </w:rPr>
        <w:t>协助采购人主管部门做好与设备厂家的联络工作，及厂家定期检修、故障处理时的协调与前期保障工作。</w:t>
      </w:r>
    </w:p>
    <w:p>
      <w:pPr>
        <w:pStyle w:val="66"/>
        <w:numPr>
          <w:ilvl w:val="2"/>
          <w:numId w:val="28"/>
        </w:numPr>
        <w:adjustRightInd w:val="0"/>
        <w:spacing w:line="360" w:lineRule="auto"/>
        <w:ind w:left="840" w:firstLineChars="0"/>
        <w:jc w:val="left"/>
        <w:rPr>
          <w:rFonts w:ascii="宋体" w:hAnsi="宋体" w:cs="Arial"/>
          <w:color w:val="auto"/>
          <w:sz w:val="24"/>
          <w:szCs w:val="24"/>
          <w:highlight w:val="none"/>
        </w:rPr>
      </w:pPr>
      <w:r>
        <w:rPr>
          <w:rFonts w:ascii="宋体" w:hAnsi="宋体" w:cs="Arial"/>
          <w:color w:val="auto"/>
          <w:sz w:val="24"/>
          <w:szCs w:val="24"/>
          <w:highlight w:val="none"/>
        </w:rPr>
        <w:t>协助采购人主管部门做好与施工单位的交接及工作配合事宜。</w:t>
      </w:r>
    </w:p>
    <w:p>
      <w:pPr>
        <w:pStyle w:val="66"/>
        <w:numPr>
          <w:ilvl w:val="2"/>
          <w:numId w:val="28"/>
        </w:numPr>
        <w:adjustRightInd w:val="0"/>
        <w:spacing w:line="360" w:lineRule="auto"/>
        <w:ind w:left="840" w:firstLineChars="0"/>
        <w:jc w:val="both"/>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协助</w:t>
      </w:r>
      <w:r>
        <w:rPr>
          <w:rFonts w:hint="eastAsia" w:ascii="宋体" w:hAnsi="宋体" w:cs="Arial"/>
          <w:color w:val="auto"/>
          <w:sz w:val="24"/>
          <w:szCs w:val="24"/>
          <w:highlight w:val="none"/>
        </w:rPr>
        <w:t xml:space="preserve">采购人采用节水器具 ，新购置用水器具要达到 </w:t>
      </w:r>
      <w:r>
        <w:rPr>
          <w:rFonts w:hint="default" w:ascii="宋体" w:hAnsi="宋体" w:cs="Arial"/>
          <w:color w:val="auto"/>
          <w:sz w:val="24"/>
          <w:szCs w:val="24"/>
          <w:highlight w:val="none"/>
        </w:rPr>
        <w:t xml:space="preserve">2 </w:t>
      </w:r>
      <w:r>
        <w:rPr>
          <w:rFonts w:hint="eastAsia" w:ascii="宋体" w:hAnsi="宋体" w:cs="Arial"/>
          <w:color w:val="auto"/>
          <w:sz w:val="24"/>
          <w:szCs w:val="24"/>
          <w:highlight w:val="none"/>
        </w:rPr>
        <w:t>级以上水效标准 ，对不符合节水器具水效标准的，协助采购人有序更换或改造</w:t>
      </w:r>
      <w:r>
        <w:rPr>
          <w:rFonts w:hint="eastAsia" w:ascii="宋体" w:hAnsi="宋体" w:cs="Arial"/>
          <w:color w:val="auto"/>
          <w:sz w:val="24"/>
          <w:szCs w:val="24"/>
          <w:highlight w:val="none"/>
          <w:lang w:eastAsia="zh-CN"/>
        </w:rPr>
        <w:t>，</w:t>
      </w:r>
      <w:r>
        <w:rPr>
          <w:rFonts w:hint="eastAsia" w:ascii="宋体" w:hAnsi="宋体" w:cs="Arial"/>
          <w:color w:val="auto"/>
          <w:sz w:val="24"/>
          <w:szCs w:val="24"/>
          <w:highlight w:val="none"/>
        </w:rPr>
        <w:t>定期检查供水管网，及时修复漏点，减少水资源浪费</w:t>
      </w:r>
      <w:r>
        <w:rPr>
          <w:rFonts w:hint="eastAsia" w:ascii="宋体" w:hAnsi="宋体" w:cs="Arial"/>
          <w:color w:val="auto"/>
          <w:sz w:val="24"/>
          <w:szCs w:val="24"/>
          <w:highlight w:val="none"/>
          <w:lang w:eastAsia="zh-CN"/>
        </w:rPr>
        <w:t>，</w:t>
      </w:r>
      <w:r>
        <w:rPr>
          <w:rFonts w:hint="eastAsia" w:ascii="宋体" w:hAnsi="宋体" w:cs="Arial"/>
          <w:color w:val="auto"/>
          <w:sz w:val="24"/>
          <w:szCs w:val="24"/>
          <w:highlight w:val="none"/>
        </w:rPr>
        <w:t>张贴节水宣传海报、标识，协助采购人开展节水宣传活动。</w:t>
      </w:r>
    </w:p>
    <w:p>
      <w:pPr>
        <w:pStyle w:val="66"/>
        <w:numPr>
          <w:ilvl w:val="2"/>
          <w:numId w:val="28"/>
        </w:numPr>
        <w:adjustRightInd w:val="0"/>
        <w:spacing w:line="360" w:lineRule="auto"/>
        <w:ind w:left="840" w:firstLineChars="0"/>
        <w:jc w:val="both"/>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协助采购人在卫生间、开水间、食堂等区使用感应式水龙头，冲厕优先使用中水，淋浴间采用节水型器具、节水型花洒，对空调冷凝水进行收集和利用。</w:t>
      </w:r>
    </w:p>
    <w:p>
      <w:pPr>
        <w:pStyle w:val="66"/>
        <w:numPr>
          <w:ilvl w:val="2"/>
          <w:numId w:val="28"/>
        </w:numPr>
        <w:adjustRightInd w:val="0"/>
        <w:spacing w:line="360" w:lineRule="auto"/>
        <w:ind w:left="840" w:firstLineChars="0"/>
        <w:jc w:val="both"/>
        <w:rPr>
          <w:rFonts w:ascii="宋体" w:hAnsi="宋体" w:cs="Arial"/>
          <w:color w:val="auto"/>
          <w:sz w:val="24"/>
          <w:szCs w:val="24"/>
          <w:highlight w:val="none"/>
        </w:rPr>
      </w:pPr>
      <w:r>
        <w:rPr>
          <w:rFonts w:hint="eastAsia" w:ascii="宋体" w:hAnsi="宋体" w:cs="Arial"/>
          <w:color w:val="auto"/>
          <w:sz w:val="24"/>
          <w:szCs w:val="24"/>
          <w:highlight w:val="none"/>
        </w:rPr>
        <w:t>协助采购人规范统计用水数据，对次级水单位（功能区域）和主要用水设备（用水系统）分别计量，定期对用水状况进行分析</w:t>
      </w:r>
      <w:r>
        <w:rPr>
          <w:rFonts w:hint="eastAsia" w:ascii="宋体" w:hAnsi="宋体" w:cs="Arial"/>
          <w:color w:val="auto"/>
          <w:sz w:val="24"/>
          <w:szCs w:val="24"/>
          <w:highlight w:val="none"/>
          <w:lang w:eastAsia="zh-CN"/>
        </w:rPr>
        <w:t>，</w:t>
      </w:r>
      <w:r>
        <w:rPr>
          <w:rFonts w:hint="eastAsia" w:ascii="宋体" w:hAnsi="宋体" w:cs="Arial"/>
          <w:color w:val="auto"/>
          <w:sz w:val="24"/>
          <w:szCs w:val="24"/>
          <w:highlight w:val="none"/>
        </w:rPr>
        <w:t>协助专业机构定期开展水平衡测试，定期开</w:t>
      </w:r>
      <w:r>
        <w:rPr>
          <w:rFonts w:hint="eastAsia" w:ascii="宋体" w:hAnsi="宋体" w:cs="Arial"/>
          <w:color w:val="auto"/>
          <w:sz w:val="24"/>
          <w:szCs w:val="24"/>
          <w:highlight w:val="none"/>
          <w:lang w:val="en-US" w:eastAsia="zh-CN"/>
        </w:rPr>
        <w:t>展</w:t>
      </w:r>
      <w:r>
        <w:rPr>
          <w:rFonts w:hint="eastAsia" w:ascii="宋体" w:hAnsi="宋体" w:cs="Arial"/>
          <w:color w:val="auto"/>
          <w:sz w:val="24"/>
          <w:szCs w:val="24"/>
          <w:highlight w:val="none"/>
        </w:rPr>
        <w:t>用水巡查，挖掘节水潜力，提高用水效率，确保达到所属行业用</w:t>
      </w:r>
      <w:r>
        <w:rPr>
          <w:rFonts w:hint="eastAsia" w:ascii="宋体" w:hAnsi="宋体" w:cs="Arial"/>
          <w:color w:val="auto"/>
          <w:sz w:val="24"/>
          <w:szCs w:val="24"/>
          <w:highlight w:val="none"/>
          <w:lang w:val="en-US" w:eastAsia="zh-CN"/>
        </w:rPr>
        <w:t>水</w:t>
      </w:r>
      <w:r>
        <w:rPr>
          <w:rFonts w:hint="eastAsia" w:ascii="宋体" w:hAnsi="宋体" w:cs="Arial"/>
          <w:color w:val="auto"/>
          <w:sz w:val="24"/>
          <w:szCs w:val="24"/>
          <w:highlight w:val="none"/>
        </w:rPr>
        <w:t>定额标准及属地水管理部门下达的用水指标，规范合理用水，对于超过定额指标的，应及时排查原因，并配合采购人整改。</w:t>
      </w:r>
    </w:p>
    <w:p>
      <w:pPr>
        <w:pStyle w:val="66"/>
        <w:numPr>
          <w:ilvl w:val="2"/>
          <w:numId w:val="28"/>
        </w:numPr>
        <w:adjustRightInd w:val="0"/>
        <w:spacing w:line="360" w:lineRule="auto"/>
        <w:ind w:left="840" w:firstLineChars="0"/>
        <w:jc w:val="left"/>
        <w:rPr>
          <w:rFonts w:ascii="宋体" w:hAnsi="宋体" w:cs="Arial"/>
          <w:color w:val="auto"/>
          <w:sz w:val="24"/>
          <w:szCs w:val="24"/>
          <w:highlight w:val="none"/>
        </w:rPr>
      </w:pPr>
      <w:r>
        <w:rPr>
          <w:rFonts w:hint="eastAsia" w:ascii="宋体" w:hAnsi="宋体" w:cs="Arial"/>
          <w:color w:val="auto"/>
          <w:sz w:val="24"/>
          <w:szCs w:val="24"/>
          <w:highlight w:val="none"/>
        </w:rPr>
        <w:t>给排水系统设备一览表</w:t>
      </w:r>
    </w:p>
    <w:tbl>
      <w:tblPr>
        <w:tblStyle w:val="5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14"/>
        <w:gridCol w:w="1745"/>
        <w:gridCol w:w="2182"/>
        <w:gridCol w:w="750"/>
        <w:gridCol w:w="84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ascii="宋体" w:hAnsi="宋体" w:cs="Arial"/>
                <w:b/>
                <w:color w:val="auto"/>
                <w:sz w:val="24"/>
                <w:highlight w:val="none"/>
              </w:rPr>
              <w:t>序号</w:t>
            </w:r>
          </w:p>
        </w:tc>
        <w:tc>
          <w:tcPr>
            <w:tcW w:w="1214" w:type="dxa"/>
            <w:vAlign w:val="center"/>
          </w:tcPr>
          <w:p>
            <w:pPr>
              <w:spacing w:line="360" w:lineRule="auto"/>
              <w:jc w:val="center"/>
              <w:rPr>
                <w:rFonts w:ascii="宋体" w:hAnsi="宋体" w:cs="Arial"/>
                <w:color w:val="auto"/>
                <w:sz w:val="24"/>
                <w:highlight w:val="none"/>
              </w:rPr>
            </w:pPr>
            <w:r>
              <w:rPr>
                <w:rFonts w:hint="eastAsia" w:ascii="宋体" w:hAnsi="宋体" w:cs="Arial"/>
                <w:b/>
                <w:color w:val="auto"/>
                <w:sz w:val="24"/>
                <w:highlight w:val="none"/>
              </w:rPr>
              <w:t>系统</w:t>
            </w:r>
          </w:p>
        </w:tc>
        <w:tc>
          <w:tcPr>
            <w:tcW w:w="1745" w:type="dxa"/>
            <w:vAlign w:val="center"/>
          </w:tcPr>
          <w:p>
            <w:pPr>
              <w:spacing w:line="360" w:lineRule="auto"/>
              <w:jc w:val="center"/>
              <w:rPr>
                <w:rFonts w:ascii="宋体" w:hAnsi="宋体" w:cs="Arial"/>
                <w:color w:val="auto"/>
                <w:sz w:val="24"/>
                <w:highlight w:val="none"/>
              </w:rPr>
            </w:pPr>
            <w:r>
              <w:rPr>
                <w:rFonts w:hint="eastAsia" w:ascii="宋体" w:hAnsi="宋体" w:cs="Arial"/>
                <w:b/>
                <w:color w:val="auto"/>
                <w:sz w:val="24"/>
                <w:highlight w:val="none"/>
              </w:rPr>
              <w:t>二级子</w:t>
            </w:r>
          </w:p>
        </w:tc>
        <w:tc>
          <w:tcPr>
            <w:tcW w:w="2182" w:type="dxa"/>
            <w:vAlign w:val="center"/>
          </w:tcPr>
          <w:p>
            <w:pPr>
              <w:spacing w:line="360" w:lineRule="auto"/>
              <w:jc w:val="center"/>
              <w:rPr>
                <w:rFonts w:ascii="宋体" w:hAnsi="宋体" w:cs="Arial"/>
                <w:color w:val="auto"/>
                <w:sz w:val="24"/>
                <w:highlight w:val="none"/>
              </w:rPr>
            </w:pPr>
            <w:r>
              <w:rPr>
                <w:rFonts w:hint="eastAsia" w:ascii="宋体" w:hAnsi="宋体" w:cs="Arial"/>
                <w:b/>
                <w:color w:val="auto"/>
                <w:sz w:val="24"/>
                <w:highlight w:val="none"/>
              </w:rPr>
              <w:t>项目名称</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b/>
                <w:color w:val="auto"/>
                <w:sz w:val="24"/>
                <w:highlight w:val="none"/>
              </w:rPr>
              <w:t>单位</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b/>
                <w:color w:val="auto"/>
                <w:sz w:val="24"/>
                <w:highlight w:val="none"/>
              </w:rPr>
              <w:t>数量</w:t>
            </w:r>
          </w:p>
        </w:tc>
        <w:tc>
          <w:tcPr>
            <w:tcW w:w="850" w:type="dxa"/>
            <w:vAlign w:val="center"/>
          </w:tcPr>
          <w:p>
            <w:pPr>
              <w:spacing w:line="360" w:lineRule="auto"/>
              <w:jc w:val="center"/>
              <w:rPr>
                <w:rFonts w:ascii="宋体" w:hAnsi="宋体" w:cs="Arial"/>
                <w:color w:val="auto"/>
                <w:sz w:val="24"/>
                <w:highlight w:val="none"/>
              </w:rPr>
            </w:pPr>
            <w:r>
              <w:rPr>
                <w:rFonts w:hint="eastAsia" w:ascii="宋体" w:hAnsi="宋体" w:cs="Arial"/>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ascii="宋体" w:hAnsi="宋体" w:cs="Arial"/>
                <w:color w:val="auto"/>
                <w:sz w:val="24"/>
                <w:highlight w:val="none"/>
              </w:rPr>
              <w:t>1</w:t>
            </w:r>
          </w:p>
        </w:tc>
        <w:tc>
          <w:tcPr>
            <w:tcW w:w="1214" w:type="dxa"/>
            <w:vMerge w:val="restart"/>
            <w:vAlign w:val="center"/>
          </w:tcPr>
          <w:p>
            <w:pPr>
              <w:spacing w:line="360" w:lineRule="auto"/>
              <w:rPr>
                <w:rFonts w:ascii="宋体" w:hAnsi="宋体" w:cs="Arial"/>
                <w:color w:val="auto"/>
                <w:sz w:val="24"/>
                <w:highlight w:val="none"/>
              </w:rPr>
            </w:pPr>
            <w:r>
              <w:rPr>
                <w:rFonts w:hint="eastAsia" w:ascii="宋体" w:hAnsi="宋体" w:cs="Arial"/>
                <w:b/>
                <w:bCs/>
                <w:color w:val="auto"/>
                <w:sz w:val="24"/>
                <w:highlight w:val="none"/>
              </w:rPr>
              <w:t>消防系统</w:t>
            </w:r>
          </w:p>
        </w:tc>
        <w:tc>
          <w:tcPr>
            <w:tcW w:w="1745" w:type="dxa"/>
            <w:vMerge w:val="restart"/>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机房和构筑物</w:t>
            </w: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消防泵房</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个</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1</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10" w:type="dxa"/>
            <w:vAlign w:val="center"/>
          </w:tcPr>
          <w:p>
            <w:pPr>
              <w:spacing w:line="360" w:lineRule="auto"/>
              <w:jc w:val="center"/>
              <w:rPr>
                <w:rFonts w:ascii="宋体" w:hAnsi="宋体" w:cs="Arial"/>
                <w:color w:val="auto"/>
                <w:sz w:val="24"/>
                <w:highlight w:val="none"/>
              </w:rPr>
            </w:pPr>
            <w:r>
              <w:rPr>
                <w:rFonts w:ascii="宋体" w:hAnsi="宋体" w:cs="Arial"/>
                <w:color w:val="auto"/>
                <w:sz w:val="24"/>
                <w:highlight w:val="none"/>
              </w:rPr>
              <w:t>2</w:t>
            </w:r>
          </w:p>
        </w:tc>
        <w:tc>
          <w:tcPr>
            <w:tcW w:w="1214" w:type="dxa"/>
            <w:vMerge w:val="continue"/>
            <w:vAlign w:val="center"/>
          </w:tcPr>
          <w:p>
            <w:pPr>
              <w:spacing w:line="360" w:lineRule="auto"/>
              <w:rPr>
                <w:rFonts w:ascii="宋体" w:hAnsi="宋体" w:cs="Arial"/>
                <w:color w:val="auto"/>
                <w:sz w:val="24"/>
                <w:highlight w:val="none"/>
              </w:rPr>
            </w:pPr>
          </w:p>
        </w:tc>
        <w:tc>
          <w:tcPr>
            <w:tcW w:w="1745" w:type="dxa"/>
            <w:vMerge w:val="continue"/>
            <w:vAlign w:val="center"/>
          </w:tcPr>
          <w:p>
            <w:pPr>
              <w:spacing w:line="360" w:lineRule="auto"/>
              <w:rPr>
                <w:rFonts w:ascii="宋体" w:hAnsi="宋体" w:cs="Arial"/>
                <w:color w:val="auto"/>
                <w:sz w:val="24"/>
                <w:highlight w:val="none"/>
              </w:rPr>
            </w:pP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消防水池</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个</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2</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ascii="宋体" w:hAnsi="宋体" w:cs="Arial"/>
                <w:color w:val="auto"/>
                <w:sz w:val="24"/>
                <w:highlight w:val="none"/>
              </w:rPr>
              <w:t>3</w:t>
            </w:r>
          </w:p>
        </w:tc>
        <w:tc>
          <w:tcPr>
            <w:tcW w:w="1214" w:type="dxa"/>
            <w:vMerge w:val="continue"/>
            <w:vAlign w:val="center"/>
          </w:tcPr>
          <w:p>
            <w:pPr>
              <w:spacing w:line="360" w:lineRule="auto"/>
              <w:rPr>
                <w:rFonts w:ascii="宋体" w:hAnsi="宋体" w:cs="Arial"/>
                <w:color w:val="auto"/>
                <w:sz w:val="24"/>
                <w:highlight w:val="none"/>
              </w:rPr>
            </w:pPr>
          </w:p>
        </w:tc>
        <w:tc>
          <w:tcPr>
            <w:tcW w:w="1745" w:type="dxa"/>
            <w:vMerge w:val="continue"/>
            <w:vAlign w:val="center"/>
          </w:tcPr>
          <w:p>
            <w:pPr>
              <w:spacing w:line="360" w:lineRule="auto"/>
              <w:rPr>
                <w:rFonts w:ascii="宋体" w:hAnsi="宋体" w:cs="Arial"/>
                <w:color w:val="auto"/>
                <w:sz w:val="24"/>
                <w:highlight w:val="none"/>
              </w:rPr>
            </w:pP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高位水箱</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个</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1</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ascii="宋体" w:hAnsi="宋体" w:cs="Arial"/>
                <w:color w:val="auto"/>
                <w:sz w:val="24"/>
                <w:highlight w:val="none"/>
              </w:rPr>
              <w:t>4</w:t>
            </w:r>
          </w:p>
        </w:tc>
        <w:tc>
          <w:tcPr>
            <w:tcW w:w="1214" w:type="dxa"/>
            <w:vMerge w:val="continue"/>
            <w:vAlign w:val="center"/>
          </w:tcPr>
          <w:p>
            <w:pPr>
              <w:spacing w:line="360" w:lineRule="auto"/>
              <w:rPr>
                <w:rFonts w:ascii="宋体" w:hAnsi="宋体" w:cs="Arial"/>
                <w:color w:val="auto"/>
                <w:sz w:val="24"/>
                <w:highlight w:val="none"/>
              </w:rPr>
            </w:pPr>
          </w:p>
        </w:tc>
        <w:tc>
          <w:tcPr>
            <w:tcW w:w="1745" w:type="dxa"/>
            <w:vMerge w:val="continue"/>
            <w:vAlign w:val="center"/>
          </w:tcPr>
          <w:p>
            <w:pPr>
              <w:spacing w:line="360" w:lineRule="auto"/>
              <w:rPr>
                <w:rFonts w:ascii="宋体" w:hAnsi="宋体" w:cs="Arial"/>
                <w:color w:val="auto"/>
                <w:sz w:val="24"/>
                <w:highlight w:val="none"/>
              </w:rPr>
            </w:pP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室外消火栓井</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个</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12</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ascii="宋体" w:hAnsi="宋体" w:cs="Arial"/>
                <w:color w:val="auto"/>
                <w:sz w:val="24"/>
                <w:highlight w:val="none"/>
              </w:rPr>
              <w:t>5</w:t>
            </w:r>
          </w:p>
        </w:tc>
        <w:tc>
          <w:tcPr>
            <w:tcW w:w="1214" w:type="dxa"/>
            <w:vMerge w:val="continue"/>
            <w:vAlign w:val="center"/>
          </w:tcPr>
          <w:p>
            <w:pPr>
              <w:spacing w:line="360" w:lineRule="auto"/>
              <w:rPr>
                <w:rFonts w:ascii="宋体" w:hAnsi="宋体" w:cs="Arial"/>
                <w:color w:val="auto"/>
                <w:sz w:val="24"/>
                <w:highlight w:val="none"/>
              </w:rPr>
            </w:pPr>
          </w:p>
        </w:tc>
        <w:tc>
          <w:tcPr>
            <w:tcW w:w="1745" w:type="dxa"/>
            <w:vMerge w:val="continue"/>
            <w:vAlign w:val="center"/>
          </w:tcPr>
          <w:p>
            <w:pPr>
              <w:spacing w:line="360" w:lineRule="auto"/>
              <w:rPr>
                <w:rFonts w:ascii="宋体" w:hAnsi="宋体" w:cs="Arial"/>
                <w:color w:val="auto"/>
                <w:sz w:val="24"/>
                <w:highlight w:val="none"/>
              </w:rPr>
            </w:pP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报警阀室</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个</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7</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ascii="宋体" w:hAnsi="宋体" w:cs="Arial"/>
                <w:color w:val="auto"/>
                <w:sz w:val="24"/>
                <w:highlight w:val="none"/>
              </w:rPr>
              <w:t>6</w:t>
            </w:r>
          </w:p>
        </w:tc>
        <w:tc>
          <w:tcPr>
            <w:tcW w:w="1214" w:type="dxa"/>
            <w:vMerge w:val="continue"/>
            <w:vAlign w:val="center"/>
          </w:tcPr>
          <w:p>
            <w:pPr>
              <w:spacing w:line="360" w:lineRule="auto"/>
              <w:rPr>
                <w:rFonts w:ascii="宋体" w:hAnsi="宋体" w:cs="Arial"/>
                <w:color w:val="auto"/>
                <w:sz w:val="24"/>
                <w:highlight w:val="none"/>
              </w:rPr>
            </w:pPr>
          </w:p>
        </w:tc>
        <w:tc>
          <w:tcPr>
            <w:tcW w:w="1745" w:type="dxa"/>
            <w:vMerge w:val="continue"/>
            <w:vAlign w:val="center"/>
          </w:tcPr>
          <w:p>
            <w:pPr>
              <w:spacing w:line="360" w:lineRule="auto"/>
              <w:rPr>
                <w:rFonts w:ascii="宋体" w:hAnsi="宋体" w:cs="Arial"/>
                <w:color w:val="auto"/>
                <w:sz w:val="24"/>
                <w:highlight w:val="none"/>
              </w:rPr>
            </w:pP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风机室</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个</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53</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7</w:t>
            </w:r>
          </w:p>
        </w:tc>
        <w:tc>
          <w:tcPr>
            <w:tcW w:w="1214" w:type="dxa"/>
            <w:vMerge w:val="continue"/>
            <w:vAlign w:val="center"/>
          </w:tcPr>
          <w:p>
            <w:pPr>
              <w:spacing w:line="360" w:lineRule="auto"/>
              <w:rPr>
                <w:rFonts w:ascii="宋体" w:hAnsi="宋体" w:cs="Arial"/>
                <w:color w:val="auto"/>
                <w:sz w:val="24"/>
                <w:highlight w:val="none"/>
              </w:rPr>
            </w:pPr>
          </w:p>
        </w:tc>
        <w:tc>
          <w:tcPr>
            <w:tcW w:w="1745" w:type="dxa"/>
            <w:vMerge w:val="restart"/>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机电设备</w:t>
            </w: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消防水泵</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台</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10</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8</w:t>
            </w:r>
          </w:p>
        </w:tc>
        <w:tc>
          <w:tcPr>
            <w:tcW w:w="1214" w:type="dxa"/>
            <w:vMerge w:val="continue"/>
            <w:vAlign w:val="center"/>
          </w:tcPr>
          <w:p>
            <w:pPr>
              <w:spacing w:line="360" w:lineRule="auto"/>
              <w:rPr>
                <w:rFonts w:ascii="宋体" w:hAnsi="宋体" w:cs="Arial"/>
                <w:color w:val="auto"/>
                <w:sz w:val="24"/>
                <w:highlight w:val="none"/>
              </w:rPr>
            </w:pPr>
          </w:p>
        </w:tc>
        <w:tc>
          <w:tcPr>
            <w:tcW w:w="1745" w:type="dxa"/>
            <w:vMerge w:val="continue"/>
            <w:vAlign w:val="center"/>
          </w:tcPr>
          <w:p>
            <w:pPr>
              <w:spacing w:line="360" w:lineRule="auto"/>
              <w:rPr>
                <w:rFonts w:ascii="宋体" w:hAnsi="宋体" w:cs="Arial"/>
                <w:color w:val="auto"/>
                <w:sz w:val="24"/>
                <w:highlight w:val="none"/>
              </w:rPr>
            </w:pP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消防水炮</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台</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37</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9</w:t>
            </w:r>
          </w:p>
        </w:tc>
        <w:tc>
          <w:tcPr>
            <w:tcW w:w="1214" w:type="dxa"/>
            <w:vMerge w:val="continue"/>
            <w:vAlign w:val="center"/>
          </w:tcPr>
          <w:p>
            <w:pPr>
              <w:spacing w:line="360" w:lineRule="auto"/>
              <w:rPr>
                <w:rFonts w:ascii="宋体" w:hAnsi="宋体" w:cs="Arial"/>
                <w:color w:val="auto"/>
                <w:sz w:val="24"/>
                <w:highlight w:val="none"/>
              </w:rPr>
            </w:pPr>
          </w:p>
        </w:tc>
        <w:tc>
          <w:tcPr>
            <w:tcW w:w="1745" w:type="dxa"/>
            <w:vMerge w:val="continue"/>
            <w:vAlign w:val="center"/>
          </w:tcPr>
          <w:p>
            <w:pPr>
              <w:spacing w:line="360" w:lineRule="auto"/>
              <w:rPr>
                <w:rFonts w:ascii="宋体" w:hAnsi="宋体" w:cs="Arial"/>
                <w:color w:val="auto"/>
                <w:sz w:val="24"/>
                <w:highlight w:val="none"/>
              </w:rPr>
            </w:pP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水箱自洁器</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组</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5</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ascii="宋体" w:hAnsi="宋体" w:cs="Arial"/>
                <w:color w:val="auto"/>
                <w:sz w:val="24"/>
                <w:highlight w:val="none"/>
              </w:rPr>
              <w:t>1</w:t>
            </w:r>
            <w:r>
              <w:rPr>
                <w:rFonts w:hint="eastAsia" w:ascii="宋体" w:hAnsi="宋体" w:cs="Arial"/>
                <w:color w:val="auto"/>
                <w:sz w:val="24"/>
                <w:highlight w:val="none"/>
              </w:rPr>
              <w:t>0</w:t>
            </w:r>
          </w:p>
        </w:tc>
        <w:tc>
          <w:tcPr>
            <w:tcW w:w="1214" w:type="dxa"/>
            <w:vMerge w:val="continue"/>
            <w:vAlign w:val="center"/>
          </w:tcPr>
          <w:p>
            <w:pPr>
              <w:spacing w:line="360" w:lineRule="auto"/>
              <w:rPr>
                <w:rFonts w:ascii="宋体" w:hAnsi="宋体" w:cs="Arial"/>
                <w:color w:val="auto"/>
                <w:sz w:val="24"/>
                <w:highlight w:val="none"/>
              </w:rPr>
            </w:pPr>
          </w:p>
        </w:tc>
        <w:tc>
          <w:tcPr>
            <w:tcW w:w="1745" w:type="dxa"/>
            <w:vMerge w:val="continue"/>
            <w:vAlign w:val="center"/>
          </w:tcPr>
          <w:p>
            <w:pPr>
              <w:spacing w:line="360" w:lineRule="auto"/>
              <w:rPr>
                <w:rFonts w:ascii="宋体" w:hAnsi="宋体" w:cs="Arial"/>
                <w:color w:val="auto"/>
                <w:sz w:val="24"/>
                <w:highlight w:val="none"/>
              </w:rPr>
            </w:pP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报警阀组</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组</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48</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ascii="宋体" w:hAnsi="宋体" w:cs="Arial"/>
                <w:color w:val="auto"/>
                <w:sz w:val="24"/>
                <w:highlight w:val="none"/>
              </w:rPr>
              <w:t>1</w:t>
            </w:r>
            <w:r>
              <w:rPr>
                <w:rFonts w:hint="eastAsia" w:ascii="宋体" w:hAnsi="宋体" w:cs="Arial"/>
                <w:color w:val="auto"/>
                <w:sz w:val="24"/>
                <w:highlight w:val="none"/>
              </w:rPr>
              <w:t>1</w:t>
            </w:r>
          </w:p>
        </w:tc>
        <w:tc>
          <w:tcPr>
            <w:tcW w:w="1214" w:type="dxa"/>
            <w:vMerge w:val="continue"/>
            <w:vAlign w:val="center"/>
          </w:tcPr>
          <w:p>
            <w:pPr>
              <w:spacing w:line="360" w:lineRule="auto"/>
              <w:rPr>
                <w:rFonts w:ascii="宋体" w:hAnsi="宋体" w:cs="Arial"/>
                <w:color w:val="auto"/>
                <w:sz w:val="24"/>
                <w:highlight w:val="none"/>
              </w:rPr>
            </w:pPr>
          </w:p>
        </w:tc>
        <w:tc>
          <w:tcPr>
            <w:tcW w:w="1745" w:type="dxa"/>
            <w:vMerge w:val="continue"/>
            <w:vAlign w:val="center"/>
          </w:tcPr>
          <w:p>
            <w:pPr>
              <w:spacing w:line="360" w:lineRule="auto"/>
              <w:rPr>
                <w:rFonts w:ascii="宋体" w:hAnsi="宋体" w:cs="Arial"/>
                <w:color w:val="auto"/>
                <w:sz w:val="24"/>
                <w:highlight w:val="none"/>
              </w:rPr>
            </w:pP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室外消火栓</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个</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22</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ascii="宋体" w:hAnsi="宋体" w:cs="Arial"/>
                <w:color w:val="auto"/>
                <w:sz w:val="24"/>
                <w:highlight w:val="none"/>
              </w:rPr>
              <w:t>1</w:t>
            </w:r>
            <w:r>
              <w:rPr>
                <w:rFonts w:hint="eastAsia" w:ascii="宋体" w:hAnsi="宋体" w:cs="Arial"/>
                <w:color w:val="auto"/>
                <w:sz w:val="24"/>
                <w:highlight w:val="none"/>
              </w:rPr>
              <w:t>2</w:t>
            </w:r>
          </w:p>
        </w:tc>
        <w:tc>
          <w:tcPr>
            <w:tcW w:w="1214" w:type="dxa"/>
            <w:vMerge w:val="continue"/>
            <w:vAlign w:val="center"/>
          </w:tcPr>
          <w:p>
            <w:pPr>
              <w:spacing w:line="360" w:lineRule="auto"/>
              <w:rPr>
                <w:rFonts w:ascii="宋体" w:hAnsi="宋体" w:cs="Arial"/>
                <w:color w:val="auto"/>
                <w:sz w:val="24"/>
                <w:highlight w:val="none"/>
              </w:rPr>
            </w:pPr>
          </w:p>
        </w:tc>
        <w:tc>
          <w:tcPr>
            <w:tcW w:w="1745" w:type="dxa"/>
            <w:vMerge w:val="continue"/>
            <w:vAlign w:val="center"/>
          </w:tcPr>
          <w:p>
            <w:pPr>
              <w:spacing w:line="360" w:lineRule="auto"/>
              <w:rPr>
                <w:rFonts w:ascii="宋体" w:hAnsi="宋体" w:cs="Arial"/>
                <w:color w:val="auto"/>
                <w:sz w:val="24"/>
                <w:highlight w:val="none"/>
              </w:rPr>
            </w:pP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水泵结合器</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组</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38</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ascii="宋体" w:hAnsi="宋体" w:cs="Arial"/>
                <w:color w:val="auto"/>
                <w:sz w:val="24"/>
                <w:highlight w:val="none"/>
              </w:rPr>
              <w:t>1</w:t>
            </w:r>
            <w:r>
              <w:rPr>
                <w:rFonts w:hint="eastAsia" w:ascii="宋体" w:hAnsi="宋体" w:cs="Arial"/>
                <w:color w:val="auto"/>
                <w:sz w:val="24"/>
                <w:highlight w:val="none"/>
              </w:rPr>
              <w:t>3</w:t>
            </w:r>
          </w:p>
        </w:tc>
        <w:tc>
          <w:tcPr>
            <w:tcW w:w="1214" w:type="dxa"/>
            <w:vMerge w:val="continue"/>
            <w:vAlign w:val="center"/>
          </w:tcPr>
          <w:p>
            <w:pPr>
              <w:spacing w:line="360" w:lineRule="auto"/>
              <w:rPr>
                <w:rFonts w:ascii="宋体" w:hAnsi="宋体" w:cs="Arial"/>
                <w:color w:val="auto"/>
                <w:sz w:val="24"/>
                <w:highlight w:val="none"/>
              </w:rPr>
            </w:pPr>
          </w:p>
        </w:tc>
        <w:tc>
          <w:tcPr>
            <w:tcW w:w="1745" w:type="dxa"/>
            <w:vMerge w:val="continue"/>
            <w:vAlign w:val="center"/>
          </w:tcPr>
          <w:p>
            <w:pPr>
              <w:spacing w:line="360" w:lineRule="auto"/>
              <w:rPr>
                <w:rFonts w:ascii="宋体" w:hAnsi="宋体" w:cs="Arial"/>
                <w:color w:val="auto"/>
                <w:sz w:val="24"/>
                <w:highlight w:val="none"/>
              </w:rPr>
            </w:pP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室内消火栓</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个</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917</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ascii="宋体" w:hAnsi="宋体" w:cs="Arial"/>
                <w:color w:val="auto"/>
                <w:sz w:val="24"/>
                <w:highlight w:val="none"/>
              </w:rPr>
              <w:t>1</w:t>
            </w:r>
            <w:r>
              <w:rPr>
                <w:rFonts w:hint="eastAsia" w:ascii="宋体" w:hAnsi="宋体" w:cs="Arial"/>
                <w:color w:val="auto"/>
                <w:sz w:val="24"/>
                <w:highlight w:val="none"/>
              </w:rPr>
              <w:t>4</w:t>
            </w:r>
          </w:p>
        </w:tc>
        <w:tc>
          <w:tcPr>
            <w:tcW w:w="1214" w:type="dxa"/>
            <w:vMerge w:val="continue"/>
            <w:vAlign w:val="center"/>
          </w:tcPr>
          <w:p>
            <w:pPr>
              <w:spacing w:line="360" w:lineRule="auto"/>
              <w:rPr>
                <w:rFonts w:ascii="宋体" w:hAnsi="宋体" w:cs="Arial"/>
                <w:color w:val="auto"/>
                <w:sz w:val="24"/>
                <w:highlight w:val="none"/>
              </w:rPr>
            </w:pPr>
          </w:p>
        </w:tc>
        <w:tc>
          <w:tcPr>
            <w:tcW w:w="1745" w:type="dxa"/>
            <w:vMerge w:val="continue"/>
            <w:vAlign w:val="center"/>
          </w:tcPr>
          <w:p>
            <w:pPr>
              <w:spacing w:line="360" w:lineRule="auto"/>
              <w:rPr>
                <w:rFonts w:ascii="宋体" w:hAnsi="宋体" w:cs="Arial"/>
                <w:color w:val="auto"/>
                <w:sz w:val="24"/>
                <w:highlight w:val="none"/>
              </w:rPr>
            </w:pP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水流指示器</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个</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128</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ascii="宋体" w:hAnsi="宋体" w:cs="Arial"/>
                <w:color w:val="auto"/>
                <w:sz w:val="24"/>
                <w:highlight w:val="none"/>
              </w:rPr>
              <w:t>1</w:t>
            </w:r>
            <w:r>
              <w:rPr>
                <w:rFonts w:hint="eastAsia" w:ascii="宋体" w:hAnsi="宋体" w:cs="Arial"/>
                <w:color w:val="auto"/>
                <w:sz w:val="24"/>
                <w:highlight w:val="none"/>
              </w:rPr>
              <w:t>5</w:t>
            </w:r>
          </w:p>
        </w:tc>
        <w:tc>
          <w:tcPr>
            <w:tcW w:w="1214" w:type="dxa"/>
            <w:vMerge w:val="continue"/>
            <w:vAlign w:val="center"/>
          </w:tcPr>
          <w:p>
            <w:pPr>
              <w:spacing w:line="360" w:lineRule="auto"/>
              <w:rPr>
                <w:rFonts w:ascii="宋体" w:hAnsi="宋体" w:cs="Arial"/>
                <w:color w:val="auto"/>
                <w:sz w:val="24"/>
                <w:highlight w:val="none"/>
              </w:rPr>
            </w:pPr>
          </w:p>
        </w:tc>
        <w:tc>
          <w:tcPr>
            <w:tcW w:w="1745" w:type="dxa"/>
            <w:vMerge w:val="continue"/>
            <w:vAlign w:val="center"/>
          </w:tcPr>
          <w:p>
            <w:pPr>
              <w:spacing w:line="360" w:lineRule="auto"/>
              <w:rPr>
                <w:rFonts w:ascii="宋体" w:hAnsi="宋体" w:cs="Arial"/>
                <w:color w:val="auto"/>
                <w:sz w:val="24"/>
                <w:highlight w:val="none"/>
              </w:rPr>
            </w:pP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稳压泵</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台</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4</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16</w:t>
            </w:r>
          </w:p>
        </w:tc>
        <w:tc>
          <w:tcPr>
            <w:tcW w:w="1214" w:type="dxa"/>
            <w:vMerge w:val="continue"/>
            <w:vAlign w:val="center"/>
          </w:tcPr>
          <w:p>
            <w:pPr>
              <w:spacing w:line="360" w:lineRule="auto"/>
              <w:rPr>
                <w:rFonts w:ascii="宋体" w:hAnsi="宋体" w:cs="Arial"/>
                <w:color w:val="auto"/>
                <w:sz w:val="24"/>
                <w:highlight w:val="none"/>
              </w:rPr>
            </w:pPr>
          </w:p>
        </w:tc>
        <w:tc>
          <w:tcPr>
            <w:tcW w:w="1745" w:type="dxa"/>
            <w:vMerge w:val="continue"/>
            <w:vAlign w:val="center"/>
          </w:tcPr>
          <w:p>
            <w:pPr>
              <w:spacing w:line="360" w:lineRule="auto"/>
              <w:rPr>
                <w:rFonts w:ascii="宋体" w:hAnsi="宋体" w:cs="Arial"/>
                <w:color w:val="auto"/>
                <w:sz w:val="24"/>
                <w:highlight w:val="none"/>
              </w:rPr>
            </w:pP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稳压罐</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台</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2</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17</w:t>
            </w:r>
          </w:p>
        </w:tc>
        <w:tc>
          <w:tcPr>
            <w:tcW w:w="1214" w:type="dxa"/>
            <w:vMerge w:val="continue"/>
            <w:vAlign w:val="center"/>
          </w:tcPr>
          <w:p>
            <w:pPr>
              <w:spacing w:line="360" w:lineRule="auto"/>
              <w:rPr>
                <w:rFonts w:ascii="宋体" w:hAnsi="宋体" w:cs="Arial"/>
                <w:color w:val="auto"/>
                <w:sz w:val="24"/>
                <w:highlight w:val="none"/>
              </w:rPr>
            </w:pPr>
          </w:p>
        </w:tc>
        <w:tc>
          <w:tcPr>
            <w:tcW w:w="1745" w:type="dxa"/>
            <w:vMerge w:val="restart"/>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仪表</w:t>
            </w: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压力表</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块</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126</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18</w:t>
            </w:r>
          </w:p>
        </w:tc>
        <w:tc>
          <w:tcPr>
            <w:tcW w:w="1214" w:type="dxa"/>
            <w:vMerge w:val="continue"/>
            <w:vAlign w:val="center"/>
          </w:tcPr>
          <w:p>
            <w:pPr>
              <w:spacing w:line="360" w:lineRule="auto"/>
              <w:rPr>
                <w:rFonts w:ascii="宋体" w:hAnsi="宋体" w:cs="Arial"/>
                <w:color w:val="auto"/>
                <w:sz w:val="24"/>
                <w:highlight w:val="none"/>
              </w:rPr>
            </w:pPr>
          </w:p>
        </w:tc>
        <w:tc>
          <w:tcPr>
            <w:tcW w:w="1745" w:type="dxa"/>
            <w:vMerge w:val="continue"/>
            <w:vAlign w:val="center"/>
          </w:tcPr>
          <w:p>
            <w:pPr>
              <w:spacing w:line="360" w:lineRule="auto"/>
              <w:rPr>
                <w:rFonts w:ascii="宋体" w:hAnsi="宋体" w:cs="Arial"/>
                <w:color w:val="auto"/>
                <w:sz w:val="24"/>
                <w:highlight w:val="none"/>
              </w:rPr>
            </w:pP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电接点压力表</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块</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3</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19</w:t>
            </w:r>
          </w:p>
        </w:tc>
        <w:tc>
          <w:tcPr>
            <w:tcW w:w="1214" w:type="dxa"/>
            <w:vMerge w:val="continue"/>
            <w:vAlign w:val="center"/>
          </w:tcPr>
          <w:p>
            <w:pPr>
              <w:spacing w:line="360" w:lineRule="auto"/>
              <w:rPr>
                <w:rFonts w:ascii="宋体" w:hAnsi="宋体" w:cs="Arial"/>
                <w:color w:val="auto"/>
                <w:sz w:val="24"/>
                <w:highlight w:val="none"/>
              </w:rPr>
            </w:pPr>
          </w:p>
        </w:tc>
        <w:tc>
          <w:tcPr>
            <w:tcW w:w="1745" w:type="dxa"/>
            <w:vMerge w:val="restart"/>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阀门管件</w:t>
            </w: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手动阀门</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个</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859</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0</w:t>
            </w:r>
          </w:p>
        </w:tc>
        <w:tc>
          <w:tcPr>
            <w:tcW w:w="1214" w:type="dxa"/>
            <w:vMerge w:val="continue"/>
            <w:vAlign w:val="center"/>
          </w:tcPr>
          <w:p>
            <w:pPr>
              <w:spacing w:line="360" w:lineRule="auto"/>
              <w:rPr>
                <w:rFonts w:ascii="宋体" w:hAnsi="宋体" w:cs="Arial"/>
                <w:color w:val="auto"/>
                <w:sz w:val="24"/>
                <w:highlight w:val="none"/>
              </w:rPr>
            </w:pPr>
          </w:p>
        </w:tc>
        <w:tc>
          <w:tcPr>
            <w:tcW w:w="1745" w:type="dxa"/>
            <w:vMerge w:val="continue"/>
            <w:vAlign w:val="center"/>
          </w:tcPr>
          <w:p>
            <w:pPr>
              <w:spacing w:line="360" w:lineRule="auto"/>
              <w:rPr>
                <w:rFonts w:ascii="宋体" w:hAnsi="宋体" w:cs="Arial"/>
                <w:color w:val="auto"/>
                <w:sz w:val="24"/>
                <w:highlight w:val="none"/>
              </w:rPr>
            </w:pP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电动快速排气阀</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个</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6</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21</w:t>
            </w:r>
          </w:p>
        </w:tc>
        <w:tc>
          <w:tcPr>
            <w:tcW w:w="1214" w:type="dxa"/>
            <w:vMerge w:val="continue"/>
            <w:vAlign w:val="center"/>
          </w:tcPr>
          <w:p>
            <w:pPr>
              <w:spacing w:line="360" w:lineRule="auto"/>
              <w:rPr>
                <w:rFonts w:ascii="宋体" w:hAnsi="宋体" w:cs="Arial"/>
                <w:color w:val="auto"/>
                <w:sz w:val="24"/>
                <w:highlight w:val="none"/>
              </w:rPr>
            </w:pPr>
          </w:p>
        </w:tc>
        <w:tc>
          <w:tcPr>
            <w:tcW w:w="1745" w:type="dxa"/>
            <w:vMerge w:val="continue"/>
            <w:vAlign w:val="center"/>
          </w:tcPr>
          <w:p>
            <w:pPr>
              <w:spacing w:line="360" w:lineRule="auto"/>
              <w:rPr>
                <w:rFonts w:ascii="宋体" w:hAnsi="宋体" w:cs="Arial"/>
                <w:color w:val="auto"/>
                <w:sz w:val="24"/>
                <w:highlight w:val="none"/>
              </w:rPr>
            </w:pP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信号蝶阀</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个</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214</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22</w:t>
            </w:r>
          </w:p>
        </w:tc>
        <w:tc>
          <w:tcPr>
            <w:tcW w:w="1214" w:type="dxa"/>
            <w:vMerge w:val="restart"/>
            <w:vAlign w:val="center"/>
          </w:tcPr>
          <w:p>
            <w:pPr>
              <w:spacing w:line="360" w:lineRule="auto"/>
              <w:rPr>
                <w:rFonts w:ascii="宋体" w:hAnsi="宋体" w:cs="Arial"/>
                <w:color w:val="auto"/>
                <w:sz w:val="24"/>
                <w:highlight w:val="none"/>
              </w:rPr>
            </w:pPr>
            <w:r>
              <w:rPr>
                <w:rFonts w:hint="eastAsia" w:ascii="宋体" w:hAnsi="宋体" w:cs="Arial"/>
                <w:b/>
                <w:bCs/>
                <w:color w:val="auto"/>
                <w:sz w:val="24"/>
                <w:highlight w:val="none"/>
              </w:rPr>
              <w:t>给水系统</w:t>
            </w:r>
          </w:p>
        </w:tc>
        <w:tc>
          <w:tcPr>
            <w:tcW w:w="1745"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机房和构筑物</w:t>
            </w: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给水机房</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个</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1</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23</w:t>
            </w:r>
          </w:p>
        </w:tc>
        <w:tc>
          <w:tcPr>
            <w:tcW w:w="1214" w:type="dxa"/>
            <w:vMerge w:val="continue"/>
            <w:vAlign w:val="center"/>
          </w:tcPr>
          <w:p>
            <w:pPr>
              <w:spacing w:line="360" w:lineRule="auto"/>
              <w:rPr>
                <w:rFonts w:ascii="宋体" w:hAnsi="宋体" w:cs="Arial"/>
                <w:color w:val="auto"/>
                <w:sz w:val="24"/>
                <w:highlight w:val="none"/>
              </w:rPr>
            </w:pPr>
          </w:p>
        </w:tc>
        <w:tc>
          <w:tcPr>
            <w:tcW w:w="1745"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管线管廊</w:t>
            </w: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主管线</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米</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2106</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24</w:t>
            </w:r>
          </w:p>
        </w:tc>
        <w:tc>
          <w:tcPr>
            <w:tcW w:w="1214" w:type="dxa"/>
            <w:vMerge w:val="restart"/>
            <w:vAlign w:val="center"/>
          </w:tcPr>
          <w:p>
            <w:pPr>
              <w:spacing w:line="360" w:lineRule="auto"/>
              <w:rPr>
                <w:rFonts w:ascii="宋体" w:hAnsi="宋体" w:cs="Arial"/>
                <w:color w:val="auto"/>
                <w:sz w:val="24"/>
                <w:highlight w:val="none"/>
              </w:rPr>
            </w:pPr>
            <w:r>
              <w:rPr>
                <w:rFonts w:hint="eastAsia" w:ascii="宋体" w:hAnsi="宋体" w:cs="Arial"/>
                <w:b/>
                <w:bCs/>
                <w:color w:val="auto"/>
                <w:sz w:val="24"/>
                <w:highlight w:val="none"/>
              </w:rPr>
              <w:t>排水系统</w:t>
            </w:r>
          </w:p>
        </w:tc>
        <w:tc>
          <w:tcPr>
            <w:tcW w:w="1745" w:type="dxa"/>
            <w:vMerge w:val="restart"/>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机房和构筑物</w:t>
            </w: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雨水泵坑</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处</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4</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25</w:t>
            </w:r>
          </w:p>
        </w:tc>
        <w:tc>
          <w:tcPr>
            <w:tcW w:w="1214" w:type="dxa"/>
            <w:vMerge w:val="continue"/>
            <w:vAlign w:val="center"/>
          </w:tcPr>
          <w:p>
            <w:pPr>
              <w:spacing w:line="360" w:lineRule="auto"/>
              <w:rPr>
                <w:rFonts w:ascii="宋体" w:hAnsi="宋体" w:cs="Arial"/>
                <w:color w:val="auto"/>
                <w:sz w:val="24"/>
                <w:highlight w:val="none"/>
              </w:rPr>
            </w:pPr>
          </w:p>
        </w:tc>
        <w:tc>
          <w:tcPr>
            <w:tcW w:w="1745" w:type="dxa"/>
            <w:vMerge w:val="continue"/>
            <w:vAlign w:val="center"/>
          </w:tcPr>
          <w:p>
            <w:pPr>
              <w:spacing w:line="360" w:lineRule="auto"/>
              <w:rPr>
                <w:rFonts w:ascii="宋体" w:hAnsi="宋体" w:cs="Arial"/>
                <w:color w:val="auto"/>
                <w:sz w:val="24"/>
                <w:highlight w:val="none"/>
              </w:rPr>
            </w:pP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污水泵坑</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处</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25</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26</w:t>
            </w:r>
          </w:p>
        </w:tc>
        <w:tc>
          <w:tcPr>
            <w:tcW w:w="1214" w:type="dxa"/>
            <w:vMerge w:val="continue"/>
            <w:vAlign w:val="center"/>
          </w:tcPr>
          <w:p>
            <w:pPr>
              <w:spacing w:line="360" w:lineRule="auto"/>
              <w:rPr>
                <w:rFonts w:ascii="宋体" w:hAnsi="宋体" w:cs="Arial"/>
                <w:color w:val="auto"/>
                <w:sz w:val="24"/>
                <w:highlight w:val="none"/>
              </w:rPr>
            </w:pPr>
          </w:p>
        </w:tc>
        <w:tc>
          <w:tcPr>
            <w:tcW w:w="1745" w:type="dxa"/>
            <w:vMerge w:val="continue"/>
            <w:vAlign w:val="center"/>
          </w:tcPr>
          <w:p>
            <w:pPr>
              <w:spacing w:line="360" w:lineRule="auto"/>
              <w:rPr>
                <w:rFonts w:ascii="宋体" w:hAnsi="宋体" w:cs="Arial"/>
                <w:color w:val="auto"/>
                <w:sz w:val="24"/>
                <w:highlight w:val="none"/>
              </w:rPr>
            </w:pP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废水泵坑</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处</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54</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27</w:t>
            </w:r>
          </w:p>
        </w:tc>
        <w:tc>
          <w:tcPr>
            <w:tcW w:w="1214" w:type="dxa"/>
            <w:vMerge w:val="continue"/>
            <w:vAlign w:val="center"/>
          </w:tcPr>
          <w:p>
            <w:pPr>
              <w:spacing w:line="360" w:lineRule="auto"/>
              <w:rPr>
                <w:rFonts w:ascii="宋体" w:hAnsi="宋体" w:cs="Arial"/>
                <w:color w:val="auto"/>
                <w:sz w:val="24"/>
                <w:highlight w:val="none"/>
              </w:rPr>
            </w:pPr>
          </w:p>
        </w:tc>
        <w:tc>
          <w:tcPr>
            <w:tcW w:w="1745" w:type="dxa"/>
            <w:vMerge w:val="continue"/>
            <w:vAlign w:val="center"/>
          </w:tcPr>
          <w:p>
            <w:pPr>
              <w:spacing w:line="360" w:lineRule="auto"/>
              <w:rPr>
                <w:rFonts w:ascii="宋体" w:hAnsi="宋体" w:cs="Arial"/>
                <w:color w:val="auto"/>
                <w:sz w:val="24"/>
                <w:highlight w:val="none"/>
              </w:rPr>
            </w:pP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冷凝水泵坑</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处</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544</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28</w:t>
            </w:r>
          </w:p>
        </w:tc>
        <w:tc>
          <w:tcPr>
            <w:tcW w:w="1214" w:type="dxa"/>
            <w:vMerge w:val="continue"/>
            <w:vAlign w:val="center"/>
          </w:tcPr>
          <w:p>
            <w:pPr>
              <w:spacing w:line="360" w:lineRule="auto"/>
              <w:rPr>
                <w:rFonts w:ascii="宋体" w:hAnsi="宋体" w:cs="Arial"/>
                <w:color w:val="auto"/>
                <w:sz w:val="24"/>
                <w:highlight w:val="none"/>
              </w:rPr>
            </w:pPr>
          </w:p>
        </w:tc>
        <w:tc>
          <w:tcPr>
            <w:tcW w:w="1745" w:type="dxa"/>
            <w:vMerge w:val="continue"/>
            <w:vAlign w:val="center"/>
          </w:tcPr>
          <w:p>
            <w:pPr>
              <w:spacing w:line="360" w:lineRule="auto"/>
              <w:rPr>
                <w:rFonts w:ascii="宋体" w:hAnsi="宋体" w:cs="Arial"/>
                <w:color w:val="auto"/>
                <w:sz w:val="24"/>
                <w:highlight w:val="none"/>
              </w:rPr>
            </w:pP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雨污水井</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个</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262</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29</w:t>
            </w:r>
          </w:p>
        </w:tc>
        <w:tc>
          <w:tcPr>
            <w:tcW w:w="1214" w:type="dxa"/>
            <w:vMerge w:val="continue"/>
            <w:vAlign w:val="center"/>
          </w:tcPr>
          <w:p>
            <w:pPr>
              <w:spacing w:line="360" w:lineRule="auto"/>
              <w:rPr>
                <w:rFonts w:ascii="宋体" w:hAnsi="宋体" w:cs="Arial"/>
                <w:color w:val="auto"/>
                <w:sz w:val="24"/>
                <w:highlight w:val="none"/>
              </w:rPr>
            </w:pPr>
          </w:p>
        </w:tc>
        <w:tc>
          <w:tcPr>
            <w:tcW w:w="1745" w:type="dxa"/>
            <w:vMerge w:val="continue"/>
            <w:vAlign w:val="center"/>
          </w:tcPr>
          <w:p>
            <w:pPr>
              <w:spacing w:line="360" w:lineRule="auto"/>
              <w:rPr>
                <w:rFonts w:ascii="宋体" w:hAnsi="宋体" w:cs="Arial"/>
                <w:color w:val="auto"/>
                <w:sz w:val="24"/>
                <w:highlight w:val="none"/>
              </w:rPr>
            </w:pP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化粪池</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个</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2</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30</w:t>
            </w:r>
          </w:p>
        </w:tc>
        <w:tc>
          <w:tcPr>
            <w:tcW w:w="1214" w:type="dxa"/>
            <w:vMerge w:val="continue"/>
            <w:vAlign w:val="center"/>
          </w:tcPr>
          <w:p>
            <w:pPr>
              <w:spacing w:line="360" w:lineRule="auto"/>
              <w:rPr>
                <w:rFonts w:ascii="宋体" w:hAnsi="宋体" w:cs="Arial"/>
                <w:color w:val="auto"/>
                <w:sz w:val="24"/>
                <w:highlight w:val="none"/>
              </w:rPr>
            </w:pPr>
          </w:p>
        </w:tc>
        <w:tc>
          <w:tcPr>
            <w:tcW w:w="1745" w:type="dxa"/>
            <w:vMerge w:val="restart"/>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机电设备</w:t>
            </w: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雨水泵及电机</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台</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8</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31</w:t>
            </w:r>
          </w:p>
        </w:tc>
        <w:tc>
          <w:tcPr>
            <w:tcW w:w="1214" w:type="dxa"/>
            <w:vMerge w:val="continue"/>
            <w:vAlign w:val="center"/>
          </w:tcPr>
          <w:p>
            <w:pPr>
              <w:spacing w:line="360" w:lineRule="auto"/>
              <w:rPr>
                <w:rFonts w:ascii="宋体" w:hAnsi="宋体" w:cs="Arial"/>
                <w:color w:val="auto"/>
                <w:sz w:val="24"/>
                <w:highlight w:val="none"/>
              </w:rPr>
            </w:pPr>
          </w:p>
        </w:tc>
        <w:tc>
          <w:tcPr>
            <w:tcW w:w="1745" w:type="dxa"/>
            <w:vMerge w:val="continue"/>
            <w:vAlign w:val="center"/>
          </w:tcPr>
          <w:p>
            <w:pPr>
              <w:spacing w:line="360" w:lineRule="auto"/>
              <w:rPr>
                <w:rFonts w:ascii="宋体" w:hAnsi="宋体" w:cs="Arial"/>
                <w:color w:val="auto"/>
                <w:sz w:val="24"/>
                <w:highlight w:val="none"/>
              </w:rPr>
            </w:pP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污水泵及电机</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台</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60</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32</w:t>
            </w:r>
          </w:p>
        </w:tc>
        <w:tc>
          <w:tcPr>
            <w:tcW w:w="1214" w:type="dxa"/>
            <w:vMerge w:val="continue"/>
            <w:vAlign w:val="center"/>
          </w:tcPr>
          <w:p>
            <w:pPr>
              <w:spacing w:line="360" w:lineRule="auto"/>
              <w:rPr>
                <w:rFonts w:ascii="宋体" w:hAnsi="宋体" w:cs="Arial"/>
                <w:color w:val="auto"/>
                <w:sz w:val="24"/>
                <w:highlight w:val="none"/>
              </w:rPr>
            </w:pPr>
          </w:p>
        </w:tc>
        <w:tc>
          <w:tcPr>
            <w:tcW w:w="1745" w:type="dxa"/>
            <w:vMerge w:val="continue"/>
            <w:vAlign w:val="center"/>
          </w:tcPr>
          <w:p>
            <w:pPr>
              <w:spacing w:line="360" w:lineRule="auto"/>
              <w:rPr>
                <w:rFonts w:ascii="宋体" w:hAnsi="宋体" w:cs="Arial"/>
                <w:color w:val="auto"/>
                <w:sz w:val="24"/>
                <w:highlight w:val="none"/>
              </w:rPr>
            </w:pP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废水泵及电机</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台</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124</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33</w:t>
            </w:r>
          </w:p>
        </w:tc>
        <w:tc>
          <w:tcPr>
            <w:tcW w:w="1214" w:type="dxa"/>
            <w:vMerge w:val="continue"/>
            <w:vAlign w:val="center"/>
          </w:tcPr>
          <w:p>
            <w:pPr>
              <w:spacing w:line="360" w:lineRule="auto"/>
              <w:rPr>
                <w:rFonts w:ascii="宋体" w:hAnsi="宋体" w:cs="Arial"/>
                <w:color w:val="auto"/>
                <w:sz w:val="24"/>
                <w:highlight w:val="none"/>
              </w:rPr>
            </w:pPr>
          </w:p>
        </w:tc>
        <w:tc>
          <w:tcPr>
            <w:tcW w:w="1745" w:type="dxa"/>
            <w:vMerge w:val="continue"/>
            <w:vAlign w:val="center"/>
          </w:tcPr>
          <w:p>
            <w:pPr>
              <w:spacing w:line="360" w:lineRule="auto"/>
              <w:rPr>
                <w:rFonts w:ascii="宋体" w:hAnsi="宋体" w:cs="Arial"/>
                <w:color w:val="auto"/>
                <w:sz w:val="24"/>
                <w:highlight w:val="none"/>
              </w:rPr>
            </w:pP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洗手盆</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个</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519</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34</w:t>
            </w:r>
          </w:p>
        </w:tc>
        <w:tc>
          <w:tcPr>
            <w:tcW w:w="1214" w:type="dxa"/>
            <w:vMerge w:val="continue"/>
            <w:vAlign w:val="center"/>
          </w:tcPr>
          <w:p>
            <w:pPr>
              <w:spacing w:line="360" w:lineRule="auto"/>
              <w:rPr>
                <w:rFonts w:ascii="宋体" w:hAnsi="宋体" w:cs="Arial"/>
                <w:color w:val="auto"/>
                <w:sz w:val="24"/>
                <w:highlight w:val="none"/>
              </w:rPr>
            </w:pPr>
          </w:p>
        </w:tc>
        <w:tc>
          <w:tcPr>
            <w:tcW w:w="1745" w:type="dxa"/>
            <w:vMerge w:val="continue"/>
            <w:vAlign w:val="center"/>
          </w:tcPr>
          <w:p>
            <w:pPr>
              <w:spacing w:line="360" w:lineRule="auto"/>
              <w:rPr>
                <w:rFonts w:ascii="宋体" w:hAnsi="宋体" w:cs="Arial"/>
                <w:color w:val="auto"/>
                <w:sz w:val="24"/>
                <w:highlight w:val="none"/>
              </w:rPr>
            </w:pP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墩布池</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个</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51</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35</w:t>
            </w:r>
          </w:p>
        </w:tc>
        <w:tc>
          <w:tcPr>
            <w:tcW w:w="1214" w:type="dxa"/>
            <w:vMerge w:val="continue"/>
            <w:vAlign w:val="center"/>
          </w:tcPr>
          <w:p>
            <w:pPr>
              <w:spacing w:line="360" w:lineRule="auto"/>
              <w:rPr>
                <w:rFonts w:ascii="宋体" w:hAnsi="宋体" w:cs="Arial"/>
                <w:color w:val="auto"/>
                <w:sz w:val="24"/>
                <w:highlight w:val="none"/>
              </w:rPr>
            </w:pPr>
          </w:p>
        </w:tc>
        <w:tc>
          <w:tcPr>
            <w:tcW w:w="1745" w:type="dxa"/>
            <w:vMerge w:val="continue"/>
            <w:vAlign w:val="center"/>
          </w:tcPr>
          <w:p>
            <w:pPr>
              <w:spacing w:line="360" w:lineRule="auto"/>
              <w:rPr>
                <w:rFonts w:ascii="宋体" w:hAnsi="宋体" w:cs="Arial"/>
                <w:color w:val="auto"/>
                <w:sz w:val="24"/>
                <w:highlight w:val="none"/>
              </w:rPr>
            </w:pP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小便器</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个</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194</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36</w:t>
            </w:r>
          </w:p>
        </w:tc>
        <w:tc>
          <w:tcPr>
            <w:tcW w:w="1214" w:type="dxa"/>
            <w:vMerge w:val="continue"/>
            <w:vAlign w:val="center"/>
          </w:tcPr>
          <w:p>
            <w:pPr>
              <w:spacing w:line="360" w:lineRule="auto"/>
              <w:rPr>
                <w:rFonts w:ascii="宋体" w:hAnsi="宋体" w:cs="Arial"/>
                <w:color w:val="auto"/>
                <w:sz w:val="24"/>
                <w:highlight w:val="none"/>
              </w:rPr>
            </w:pPr>
          </w:p>
        </w:tc>
        <w:tc>
          <w:tcPr>
            <w:tcW w:w="1745" w:type="dxa"/>
            <w:vMerge w:val="continue"/>
            <w:vAlign w:val="center"/>
          </w:tcPr>
          <w:p>
            <w:pPr>
              <w:spacing w:line="360" w:lineRule="auto"/>
              <w:rPr>
                <w:rFonts w:ascii="宋体" w:hAnsi="宋体" w:cs="Arial"/>
                <w:color w:val="auto"/>
                <w:sz w:val="24"/>
                <w:highlight w:val="none"/>
              </w:rPr>
            </w:pP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坐便</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个</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544</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37</w:t>
            </w:r>
          </w:p>
        </w:tc>
        <w:tc>
          <w:tcPr>
            <w:tcW w:w="1214" w:type="dxa"/>
            <w:vMerge w:val="continue"/>
            <w:vAlign w:val="center"/>
          </w:tcPr>
          <w:p>
            <w:pPr>
              <w:spacing w:line="360" w:lineRule="auto"/>
              <w:rPr>
                <w:rFonts w:ascii="宋体" w:hAnsi="宋体" w:cs="Arial"/>
                <w:color w:val="auto"/>
                <w:sz w:val="24"/>
                <w:highlight w:val="none"/>
              </w:rPr>
            </w:pPr>
          </w:p>
        </w:tc>
        <w:tc>
          <w:tcPr>
            <w:tcW w:w="1745"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仪表和测量系统</w:t>
            </w: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压力表</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块</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137</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38</w:t>
            </w:r>
          </w:p>
        </w:tc>
        <w:tc>
          <w:tcPr>
            <w:tcW w:w="1214" w:type="dxa"/>
            <w:vMerge w:val="continue"/>
            <w:vAlign w:val="center"/>
          </w:tcPr>
          <w:p>
            <w:pPr>
              <w:spacing w:line="360" w:lineRule="auto"/>
              <w:rPr>
                <w:rFonts w:ascii="宋体" w:hAnsi="宋体" w:cs="Arial"/>
                <w:color w:val="auto"/>
                <w:sz w:val="24"/>
                <w:highlight w:val="none"/>
              </w:rPr>
            </w:pPr>
          </w:p>
        </w:tc>
        <w:tc>
          <w:tcPr>
            <w:tcW w:w="1745"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阀门</w:t>
            </w: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手动阀门</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个</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706</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39</w:t>
            </w:r>
          </w:p>
        </w:tc>
        <w:tc>
          <w:tcPr>
            <w:tcW w:w="1214" w:type="dxa"/>
            <w:vMerge w:val="continue"/>
            <w:vAlign w:val="center"/>
          </w:tcPr>
          <w:p>
            <w:pPr>
              <w:spacing w:line="360" w:lineRule="auto"/>
              <w:rPr>
                <w:rFonts w:ascii="宋体" w:hAnsi="宋体" w:cs="Arial"/>
                <w:color w:val="auto"/>
                <w:sz w:val="24"/>
                <w:highlight w:val="none"/>
              </w:rPr>
            </w:pPr>
          </w:p>
        </w:tc>
        <w:tc>
          <w:tcPr>
            <w:tcW w:w="1745"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电气线缆</w:t>
            </w: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电控柜</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个</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53</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40</w:t>
            </w:r>
          </w:p>
        </w:tc>
        <w:tc>
          <w:tcPr>
            <w:tcW w:w="1214" w:type="dxa"/>
            <w:vMerge w:val="continue"/>
            <w:vAlign w:val="center"/>
          </w:tcPr>
          <w:p>
            <w:pPr>
              <w:spacing w:line="360" w:lineRule="auto"/>
              <w:rPr>
                <w:rFonts w:ascii="宋体" w:hAnsi="宋体" w:cs="Arial"/>
                <w:color w:val="auto"/>
                <w:sz w:val="24"/>
                <w:highlight w:val="none"/>
              </w:rPr>
            </w:pPr>
          </w:p>
        </w:tc>
        <w:tc>
          <w:tcPr>
            <w:tcW w:w="1745" w:type="dxa"/>
            <w:vMerge w:val="restart"/>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管线管廊</w:t>
            </w: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室外污水管线</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米</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1773</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41</w:t>
            </w:r>
          </w:p>
        </w:tc>
        <w:tc>
          <w:tcPr>
            <w:tcW w:w="1214" w:type="dxa"/>
            <w:vMerge w:val="continue"/>
            <w:vAlign w:val="center"/>
          </w:tcPr>
          <w:p>
            <w:pPr>
              <w:spacing w:line="360" w:lineRule="auto"/>
              <w:rPr>
                <w:rFonts w:ascii="宋体" w:hAnsi="宋体" w:cs="Arial"/>
                <w:color w:val="auto"/>
                <w:sz w:val="24"/>
                <w:highlight w:val="none"/>
              </w:rPr>
            </w:pPr>
          </w:p>
        </w:tc>
        <w:tc>
          <w:tcPr>
            <w:tcW w:w="1745" w:type="dxa"/>
            <w:vMerge w:val="continue"/>
            <w:vAlign w:val="center"/>
          </w:tcPr>
          <w:p>
            <w:pPr>
              <w:spacing w:line="360" w:lineRule="auto"/>
              <w:rPr>
                <w:rFonts w:ascii="宋体" w:hAnsi="宋体" w:cs="Arial"/>
                <w:color w:val="auto"/>
                <w:sz w:val="24"/>
                <w:highlight w:val="none"/>
              </w:rPr>
            </w:pP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室外雨水管线</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米</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2460</w:t>
            </w:r>
          </w:p>
        </w:tc>
        <w:tc>
          <w:tcPr>
            <w:tcW w:w="850"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42</w:t>
            </w:r>
          </w:p>
        </w:tc>
        <w:tc>
          <w:tcPr>
            <w:tcW w:w="1214" w:type="dxa"/>
            <w:vMerge w:val="continue"/>
            <w:vAlign w:val="center"/>
          </w:tcPr>
          <w:p>
            <w:pPr>
              <w:spacing w:line="360" w:lineRule="auto"/>
              <w:rPr>
                <w:rFonts w:ascii="宋体" w:hAnsi="宋体" w:cs="Arial"/>
                <w:color w:val="auto"/>
                <w:sz w:val="24"/>
                <w:highlight w:val="none"/>
              </w:rPr>
            </w:pPr>
          </w:p>
        </w:tc>
        <w:tc>
          <w:tcPr>
            <w:tcW w:w="1745" w:type="dxa"/>
            <w:vMerge w:val="continue"/>
            <w:vAlign w:val="center"/>
          </w:tcPr>
          <w:p>
            <w:pPr>
              <w:spacing w:line="360" w:lineRule="auto"/>
              <w:rPr>
                <w:rFonts w:ascii="宋体" w:hAnsi="宋体" w:cs="Arial"/>
                <w:color w:val="auto"/>
                <w:sz w:val="24"/>
                <w:highlight w:val="none"/>
              </w:rPr>
            </w:pPr>
          </w:p>
        </w:tc>
        <w:tc>
          <w:tcPr>
            <w:tcW w:w="2182" w:type="dxa"/>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室内污废水管线</w:t>
            </w:r>
          </w:p>
        </w:tc>
        <w:tc>
          <w:tcPr>
            <w:tcW w:w="750"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米</w:t>
            </w:r>
          </w:p>
        </w:tc>
        <w:tc>
          <w:tcPr>
            <w:tcW w:w="845" w:type="dxa"/>
            <w:vAlign w:val="center"/>
          </w:tcPr>
          <w:p>
            <w:pPr>
              <w:spacing w:line="360" w:lineRule="auto"/>
              <w:jc w:val="center"/>
              <w:rPr>
                <w:rFonts w:ascii="宋体" w:hAnsi="宋体" w:cs="Arial"/>
                <w:color w:val="auto"/>
                <w:sz w:val="24"/>
                <w:highlight w:val="none"/>
              </w:rPr>
            </w:pPr>
            <w:r>
              <w:rPr>
                <w:rFonts w:hint="eastAsia" w:ascii="宋体" w:hAnsi="宋体" w:cs="Arial"/>
                <w:color w:val="auto"/>
                <w:sz w:val="24"/>
                <w:highlight w:val="none"/>
              </w:rPr>
              <w:t>732</w:t>
            </w:r>
          </w:p>
        </w:tc>
        <w:tc>
          <w:tcPr>
            <w:tcW w:w="850" w:type="dxa"/>
            <w:vAlign w:val="center"/>
          </w:tcPr>
          <w:p>
            <w:pPr>
              <w:spacing w:line="360" w:lineRule="auto"/>
              <w:rPr>
                <w:rFonts w:ascii="宋体" w:hAnsi="宋体" w:cs="Arial"/>
                <w:color w:val="auto"/>
                <w:sz w:val="24"/>
                <w:highlight w:val="none"/>
              </w:rPr>
            </w:pPr>
          </w:p>
        </w:tc>
      </w:tr>
    </w:tbl>
    <w:p>
      <w:pPr>
        <w:spacing w:line="360" w:lineRule="auto"/>
        <w:rPr>
          <w:rFonts w:ascii="宋体" w:hAnsi="宋体" w:cs="Arial"/>
          <w:color w:val="auto"/>
          <w:sz w:val="24"/>
          <w:highlight w:val="none"/>
        </w:rPr>
      </w:pPr>
    </w:p>
    <w:p>
      <w:pPr>
        <w:pStyle w:val="5"/>
        <w:numPr>
          <w:ilvl w:val="0"/>
          <w:numId w:val="26"/>
        </w:numPr>
        <w:autoSpaceDE/>
        <w:autoSpaceDN/>
        <w:adjustRightInd/>
        <w:spacing w:before="260" w:after="260" w:line="413" w:lineRule="auto"/>
        <w:jc w:val="both"/>
        <w:rPr>
          <w:rFonts w:hAnsi="宋体"/>
          <w:color w:val="auto"/>
          <w:szCs w:val="24"/>
          <w:highlight w:val="none"/>
        </w:rPr>
      </w:pPr>
      <w:r>
        <w:rPr>
          <w:rFonts w:hint="eastAsia" w:hAnsi="宋体"/>
          <w:color w:val="auto"/>
          <w:szCs w:val="24"/>
          <w:highlight w:val="none"/>
        </w:rPr>
        <w:t>管理的工作标准</w:t>
      </w:r>
    </w:p>
    <w:p>
      <w:pPr>
        <w:pStyle w:val="66"/>
        <w:numPr>
          <w:ilvl w:val="2"/>
          <w:numId w:val="29"/>
        </w:numPr>
        <w:adjustRightInd w:val="0"/>
        <w:spacing w:line="360" w:lineRule="auto"/>
        <w:ind w:left="840" w:firstLineChars="0"/>
        <w:jc w:val="left"/>
        <w:rPr>
          <w:rFonts w:ascii="宋体" w:hAnsi="宋体" w:cs="Arial"/>
          <w:color w:val="auto"/>
          <w:sz w:val="24"/>
          <w:szCs w:val="24"/>
          <w:highlight w:val="none"/>
        </w:rPr>
      </w:pPr>
      <w:r>
        <w:rPr>
          <w:rFonts w:ascii="宋体" w:hAnsi="宋体" w:cs="Arial"/>
          <w:color w:val="auto"/>
          <w:sz w:val="24"/>
          <w:szCs w:val="24"/>
          <w:highlight w:val="none"/>
        </w:rPr>
        <w:t>人员要求</w:t>
      </w:r>
    </w:p>
    <w:p>
      <w:pPr>
        <w:tabs>
          <w:tab w:val="left" w:pos="540"/>
        </w:tabs>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提供足以能够胜任给排水系统运维的人员，保证人员的数量、技能、从业素质。</w:t>
      </w:r>
    </w:p>
    <w:p>
      <w:pPr>
        <w:tabs>
          <w:tab w:val="left" w:pos="540"/>
        </w:tabs>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维保人员人数满足固定保障岗位，共设置</w:t>
      </w:r>
      <w:r>
        <w:rPr>
          <w:rFonts w:ascii="宋体" w:hAnsi="宋体" w:cs="Arial"/>
          <w:color w:val="auto"/>
          <w:sz w:val="24"/>
          <w:highlight w:val="none"/>
        </w:rPr>
        <w:t>22个岗位</w:t>
      </w:r>
      <w:r>
        <w:rPr>
          <w:rFonts w:hint="eastAsia" w:ascii="宋体" w:hAnsi="宋体" w:cs="Arial"/>
          <w:color w:val="auto"/>
          <w:sz w:val="24"/>
          <w:highlight w:val="none"/>
        </w:rPr>
        <w:t>。</w:t>
      </w:r>
      <w:r>
        <w:rPr>
          <w:rFonts w:ascii="宋体" w:hAnsi="宋体" w:cs="Arial"/>
          <w:color w:val="auto"/>
          <w:sz w:val="24"/>
          <w:highlight w:val="none"/>
        </w:rPr>
        <w:t>其中，标准岗4</w:t>
      </w:r>
      <w:r>
        <w:rPr>
          <w:rFonts w:hint="eastAsia" w:ascii="宋体" w:hAnsi="宋体" w:cs="Arial"/>
          <w:color w:val="auto"/>
          <w:sz w:val="24"/>
          <w:highlight w:val="none"/>
        </w:rPr>
        <w:t>岗（给排水主管2岗、消防主管2岗）；</w:t>
      </w:r>
      <w:r>
        <w:rPr>
          <w:rFonts w:ascii="宋体" w:hAnsi="宋体" w:cs="Arial"/>
          <w:color w:val="auto"/>
          <w:sz w:val="24"/>
          <w:highlight w:val="none"/>
        </w:rPr>
        <w:t>白班岗12岗（</w:t>
      </w:r>
      <w:r>
        <w:rPr>
          <w:rFonts w:hint="eastAsia" w:ascii="宋体" w:hAnsi="宋体" w:cs="Arial"/>
          <w:color w:val="auto"/>
          <w:sz w:val="24"/>
          <w:highlight w:val="none"/>
        </w:rPr>
        <w:t>给排水领班</w:t>
      </w:r>
      <w:r>
        <w:rPr>
          <w:rFonts w:ascii="宋体" w:hAnsi="宋体" w:cs="Arial"/>
          <w:color w:val="auto"/>
          <w:sz w:val="24"/>
          <w:highlight w:val="none"/>
        </w:rPr>
        <w:t>2</w:t>
      </w:r>
      <w:r>
        <w:rPr>
          <w:rFonts w:hint="eastAsia" w:ascii="宋体" w:hAnsi="宋体" w:cs="Arial"/>
          <w:color w:val="auto"/>
          <w:sz w:val="24"/>
          <w:highlight w:val="none"/>
        </w:rPr>
        <w:t>岗，给排水技工</w:t>
      </w:r>
      <w:r>
        <w:rPr>
          <w:rFonts w:ascii="宋体" w:hAnsi="宋体" w:cs="Arial"/>
          <w:color w:val="auto"/>
          <w:sz w:val="24"/>
          <w:highlight w:val="none"/>
        </w:rPr>
        <w:t>10</w:t>
      </w:r>
      <w:r>
        <w:rPr>
          <w:rFonts w:hint="eastAsia" w:ascii="宋体" w:hAnsi="宋体" w:cs="Arial"/>
          <w:color w:val="auto"/>
          <w:sz w:val="24"/>
          <w:highlight w:val="none"/>
        </w:rPr>
        <w:t>岗</w:t>
      </w:r>
      <w:r>
        <w:rPr>
          <w:rFonts w:ascii="宋体" w:hAnsi="宋体" w:cs="Arial"/>
          <w:color w:val="auto"/>
          <w:sz w:val="24"/>
          <w:highlight w:val="none"/>
        </w:rPr>
        <w:t>）</w:t>
      </w:r>
      <w:r>
        <w:rPr>
          <w:rFonts w:hint="eastAsia" w:ascii="宋体" w:hAnsi="宋体" w:cs="Arial"/>
          <w:color w:val="auto"/>
          <w:sz w:val="24"/>
          <w:highlight w:val="none"/>
        </w:rPr>
        <w:t>；夜班岗</w:t>
      </w:r>
      <w:r>
        <w:rPr>
          <w:rFonts w:ascii="宋体" w:hAnsi="宋体" w:cs="Arial"/>
          <w:color w:val="auto"/>
          <w:sz w:val="24"/>
          <w:highlight w:val="none"/>
        </w:rPr>
        <w:t>5</w:t>
      </w:r>
      <w:r>
        <w:rPr>
          <w:rFonts w:hint="eastAsia" w:ascii="宋体" w:hAnsi="宋体" w:cs="Arial"/>
          <w:color w:val="auto"/>
          <w:sz w:val="24"/>
          <w:highlight w:val="none"/>
        </w:rPr>
        <w:t>岗</w:t>
      </w:r>
      <w:r>
        <w:rPr>
          <w:rFonts w:ascii="宋体" w:hAnsi="宋体" w:cs="Arial"/>
          <w:color w:val="auto"/>
          <w:sz w:val="24"/>
          <w:highlight w:val="none"/>
        </w:rPr>
        <w:t>（</w:t>
      </w:r>
      <w:r>
        <w:rPr>
          <w:rFonts w:hint="eastAsia" w:ascii="宋体" w:hAnsi="宋体" w:cs="Arial"/>
          <w:color w:val="auto"/>
          <w:sz w:val="24"/>
          <w:highlight w:val="none"/>
        </w:rPr>
        <w:t>给排水领班1岗，给排水技工</w:t>
      </w:r>
      <w:r>
        <w:rPr>
          <w:rFonts w:ascii="宋体" w:hAnsi="宋体" w:cs="Arial"/>
          <w:color w:val="auto"/>
          <w:sz w:val="24"/>
          <w:highlight w:val="none"/>
        </w:rPr>
        <w:t>4</w:t>
      </w:r>
      <w:r>
        <w:rPr>
          <w:rFonts w:hint="eastAsia" w:ascii="宋体" w:hAnsi="宋体" w:cs="Arial"/>
          <w:color w:val="auto"/>
          <w:sz w:val="24"/>
          <w:highlight w:val="none"/>
        </w:rPr>
        <w:t>岗</w:t>
      </w:r>
      <w:r>
        <w:rPr>
          <w:rFonts w:ascii="宋体" w:hAnsi="宋体" w:cs="Arial"/>
          <w:color w:val="auto"/>
          <w:sz w:val="24"/>
          <w:highlight w:val="none"/>
        </w:rPr>
        <w:t>）</w:t>
      </w:r>
      <w:r>
        <w:rPr>
          <w:rFonts w:hint="eastAsia" w:ascii="宋体" w:hAnsi="宋体" w:cs="Arial"/>
          <w:color w:val="auto"/>
          <w:sz w:val="24"/>
          <w:highlight w:val="none"/>
        </w:rPr>
        <w:t>；</w:t>
      </w:r>
      <w:r>
        <w:rPr>
          <w:rFonts w:ascii="宋体" w:hAnsi="宋体" w:cs="Arial"/>
          <w:color w:val="auto"/>
          <w:sz w:val="24"/>
          <w:highlight w:val="none"/>
        </w:rPr>
        <w:t>24h值守岗</w:t>
      </w:r>
      <w:r>
        <w:rPr>
          <w:rFonts w:hint="eastAsia" w:ascii="宋体" w:hAnsi="宋体" w:cs="Arial"/>
          <w:color w:val="auto"/>
          <w:sz w:val="24"/>
          <w:highlight w:val="none"/>
        </w:rPr>
        <w:t>1岗，为消防泵房水系统运行值守，需2</w:t>
      </w:r>
      <w:r>
        <w:rPr>
          <w:rFonts w:ascii="宋体" w:hAnsi="宋体" w:cs="Arial"/>
          <w:color w:val="auto"/>
          <w:sz w:val="24"/>
          <w:highlight w:val="none"/>
        </w:rPr>
        <w:t>4小时值守。</w:t>
      </w:r>
      <w:r>
        <w:rPr>
          <w:rFonts w:hint="eastAsia" w:ascii="宋体" w:hAnsi="宋体" w:cs="Arial"/>
          <w:color w:val="auto"/>
          <w:sz w:val="24"/>
          <w:highlight w:val="none"/>
        </w:rPr>
        <w:t>给排水领班需兼顾消防工作。</w:t>
      </w:r>
      <w:r>
        <w:rPr>
          <w:rFonts w:ascii="宋体" w:hAnsi="宋体" w:cs="Arial"/>
          <w:color w:val="auto"/>
          <w:sz w:val="24"/>
          <w:highlight w:val="none"/>
        </w:rPr>
        <w:t>每日应配套</w:t>
      </w:r>
      <w:r>
        <w:rPr>
          <w:rFonts w:hint="eastAsia" w:ascii="宋体" w:hAnsi="宋体" w:cs="Arial"/>
          <w:color w:val="auto"/>
          <w:sz w:val="24"/>
          <w:highlight w:val="none"/>
        </w:rPr>
        <w:t>低压电工1人以上，电气焊工1人以上。每年汛期时，当班专业主管和领班在岗不得少于2人，夜间应设防汛值班岗位，如遇极端恶劣天气应视情况增加值守人员数量。</w:t>
      </w:r>
    </w:p>
    <w:p>
      <w:pPr>
        <w:pStyle w:val="66"/>
        <w:numPr>
          <w:ilvl w:val="2"/>
          <w:numId w:val="29"/>
        </w:numPr>
        <w:adjustRightInd w:val="0"/>
        <w:spacing w:line="360" w:lineRule="auto"/>
        <w:ind w:left="840" w:firstLineChars="0"/>
        <w:jc w:val="left"/>
        <w:rPr>
          <w:rFonts w:ascii="宋体" w:hAnsi="宋体" w:cs="Arial"/>
          <w:color w:val="auto"/>
          <w:sz w:val="24"/>
          <w:szCs w:val="24"/>
          <w:highlight w:val="none"/>
        </w:rPr>
      </w:pPr>
      <w:r>
        <w:rPr>
          <w:rFonts w:hint="eastAsia" w:ascii="宋体" w:hAnsi="宋体" w:cs="Arial"/>
          <w:color w:val="auto"/>
          <w:sz w:val="24"/>
          <w:szCs w:val="24"/>
          <w:highlight w:val="none"/>
        </w:rPr>
        <w:t>管理要求</w:t>
      </w:r>
    </w:p>
    <w:p>
      <w:pPr>
        <w:pStyle w:val="66"/>
        <w:numPr>
          <w:ilvl w:val="0"/>
          <w:numId w:val="30"/>
        </w:numPr>
        <w:tabs>
          <w:tab w:val="left" w:pos="540"/>
        </w:tabs>
        <w:adjustRightInd w:val="0"/>
        <w:spacing w:line="360" w:lineRule="auto"/>
        <w:ind w:left="840" w:firstLineChars="0"/>
        <w:jc w:val="left"/>
        <w:rPr>
          <w:rFonts w:ascii="宋体" w:hAnsi="宋体" w:cs="Arial"/>
          <w:color w:val="auto"/>
          <w:sz w:val="24"/>
          <w:szCs w:val="24"/>
          <w:highlight w:val="none"/>
        </w:rPr>
      </w:pPr>
      <w:r>
        <w:rPr>
          <w:rFonts w:ascii="宋体" w:hAnsi="宋体" w:cs="Arial"/>
          <w:color w:val="auto"/>
          <w:sz w:val="24"/>
          <w:szCs w:val="24"/>
          <w:highlight w:val="none"/>
        </w:rPr>
        <w:t>各种管理制度健全并能够认真执行</w:t>
      </w:r>
      <w:r>
        <w:rPr>
          <w:rFonts w:hint="eastAsia" w:ascii="宋体" w:hAnsi="宋体" w:cs="Arial"/>
          <w:color w:val="auto"/>
          <w:sz w:val="24"/>
          <w:szCs w:val="24"/>
          <w:highlight w:val="none"/>
        </w:rPr>
        <w:t>。</w:t>
      </w:r>
    </w:p>
    <w:p>
      <w:pPr>
        <w:pStyle w:val="66"/>
        <w:numPr>
          <w:ilvl w:val="0"/>
          <w:numId w:val="30"/>
        </w:numPr>
        <w:tabs>
          <w:tab w:val="left" w:pos="540"/>
        </w:tabs>
        <w:adjustRightInd w:val="0"/>
        <w:spacing w:line="360" w:lineRule="auto"/>
        <w:ind w:left="840" w:firstLineChars="0"/>
        <w:jc w:val="left"/>
        <w:rPr>
          <w:rFonts w:ascii="宋体" w:hAnsi="宋体" w:cs="Arial"/>
          <w:color w:val="auto"/>
          <w:sz w:val="24"/>
          <w:szCs w:val="24"/>
          <w:highlight w:val="none"/>
        </w:rPr>
      </w:pPr>
      <w:r>
        <w:rPr>
          <w:rFonts w:ascii="宋体" w:hAnsi="宋体" w:cs="Arial"/>
          <w:color w:val="auto"/>
          <w:sz w:val="24"/>
          <w:szCs w:val="24"/>
          <w:highlight w:val="none"/>
        </w:rPr>
        <w:t>主要设备系统的运行及检修记录</w:t>
      </w:r>
      <w:r>
        <w:rPr>
          <w:rFonts w:hint="eastAsia" w:ascii="宋体" w:hAnsi="宋体" w:cs="Arial"/>
          <w:color w:val="auto"/>
          <w:sz w:val="24"/>
          <w:szCs w:val="24"/>
          <w:highlight w:val="none"/>
        </w:rPr>
        <w:t>完整。</w:t>
      </w:r>
    </w:p>
    <w:p>
      <w:pPr>
        <w:pStyle w:val="66"/>
        <w:numPr>
          <w:ilvl w:val="0"/>
          <w:numId w:val="30"/>
        </w:numPr>
        <w:tabs>
          <w:tab w:val="left" w:pos="540"/>
        </w:tabs>
        <w:adjustRightInd w:val="0"/>
        <w:spacing w:line="360" w:lineRule="auto"/>
        <w:ind w:left="840" w:firstLineChars="0"/>
        <w:jc w:val="left"/>
        <w:rPr>
          <w:rFonts w:ascii="宋体" w:hAnsi="宋体" w:cs="Arial"/>
          <w:color w:val="auto"/>
          <w:sz w:val="24"/>
          <w:szCs w:val="24"/>
          <w:highlight w:val="none"/>
        </w:rPr>
      </w:pPr>
      <w:r>
        <w:rPr>
          <w:rFonts w:hint="eastAsia" w:ascii="宋体" w:hAnsi="宋体" w:cs="Arial"/>
          <w:color w:val="auto"/>
          <w:sz w:val="24"/>
          <w:szCs w:val="24"/>
          <w:highlight w:val="none"/>
        </w:rPr>
        <w:t>主要设备</w:t>
      </w:r>
      <w:r>
        <w:rPr>
          <w:rFonts w:ascii="宋体" w:hAnsi="宋体" w:cs="Arial"/>
          <w:color w:val="auto"/>
          <w:sz w:val="24"/>
          <w:szCs w:val="24"/>
          <w:highlight w:val="none"/>
        </w:rPr>
        <w:t>操作、检修</w:t>
      </w:r>
      <w:r>
        <w:rPr>
          <w:rFonts w:hint="eastAsia" w:ascii="宋体" w:hAnsi="宋体" w:cs="Arial"/>
          <w:color w:val="auto"/>
          <w:sz w:val="24"/>
          <w:szCs w:val="24"/>
          <w:highlight w:val="none"/>
        </w:rPr>
        <w:t>、保养</w:t>
      </w:r>
      <w:r>
        <w:rPr>
          <w:rFonts w:ascii="宋体" w:hAnsi="宋体" w:cs="Arial"/>
          <w:color w:val="auto"/>
          <w:sz w:val="24"/>
          <w:szCs w:val="24"/>
          <w:highlight w:val="none"/>
        </w:rPr>
        <w:t>规程完整并认真执行，记录完整</w:t>
      </w:r>
      <w:r>
        <w:rPr>
          <w:rFonts w:hint="eastAsia" w:ascii="宋体" w:hAnsi="宋体" w:cs="Arial"/>
          <w:color w:val="auto"/>
          <w:sz w:val="24"/>
          <w:szCs w:val="24"/>
          <w:highlight w:val="none"/>
        </w:rPr>
        <w:t>。检查合格率100%。</w:t>
      </w:r>
    </w:p>
    <w:p>
      <w:pPr>
        <w:pStyle w:val="66"/>
        <w:numPr>
          <w:ilvl w:val="0"/>
          <w:numId w:val="30"/>
        </w:numPr>
        <w:tabs>
          <w:tab w:val="left" w:pos="540"/>
        </w:tabs>
        <w:adjustRightInd w:val="0"/>
        <w:spacing w:line="360" w:lineRule="auto"/>
        <w:ind w:left="840" w:firstLineChars="0"/>
        <w:jc w:val="left"/>
        <w:rPr>
          <w:rFonts w:ascii="宋体" w:hAnsi="宋体" w:cs="Arial"/>
          <w:color w:val="auto"/>
          <w:sz w:val="24"/>
          <w:szCs w:val="24"/>
          <w:highlight w:val="none"/>
        </w:rPr>
      </w:pPr>
      <w:r>
        <w:rPr>
          <w:rFonts w:ascii="宋体" w:hAnsi="宋体" w:cs="Arial"/>
          <w:color w:val="auto"/>
          <w:sz w:val="24"/>
          <w:szCs w:val="24"/>
          <w:highlight w:val="none"/>
        </w:rPr>
        <w:t>电、水日耗记录及水</w:t>
      </w:r>
      <w:r>
        <w:rPr>
          <w:rFonts w:hint="eastAsia" w:ascii="宋体" w:hAnsi="宋体" w:cs="Arial"/>
          <w:color w:val="auto"/>
          <w:sz w:val="24"/>
          <w:szCs w:val="24"/>
          <w:highlight w:val="none"/>
        </w:rPr>
        <w:t>质</w:t>
      </w:r>
      <w:r>
        <w:rPr>
          <w:rFonts w:ascii="宋体" w:hAnsi="宋体" w:cs="Arial"/>
          <w:color w:val="auto"/>
          <w:sz w:val="24"/>
          <w:szCs w:val="24"/>
          <w:highlight w:val="none"/>
        </w:rPr>
        <w:t>化验和各种测试记录</w:t>
      </w:r>
      <w:r>
        <w:rPr>
          <w:rFonts w:hint="eastAsia" w:ascii="宋体" w:hAnsi="宋体" w:cs="Arial"/>
          <w:color w:val="auto"/>
          <w:sz w:val="24"/>
          <w:szCs w:val="24"/>
          <w:highlight w:val="none"/>
        </w:rPr>
        <w:t>完整。</w:t>
      </w:r>
    </w:p>
    <w:p>
      <w:pPr>
        <w:pStyle w:val="66"/>
        <w:numPr>
          <w:ilvl w:val="0"/>
          <w:numId w:val="30"/>
        </w:numPr>
        <w:tabs>
          <w:tab w:val="left" w:pos="540"/>
        </w:tabs>
        <w:adjustRightInd w:val="0"/>
        <w:spacing w:line="360" w:lineRule="auto"/>
        <w:ind w:left="840" w:firstLineChars="0"/>
        <w:jc w:val="left"/>
        <w:rPr>
          <w:rFonts w:ascii="宋体" w:hAnsi="宋体" w:cs="Arial"/>
          <w:color w:val="auto"/>
          <w:sz w:val="24"/>
          <w:szCs w:val="24"/>
          <w:highlight w:val="none"/>
        </w:rPr>
      </w:pPr>
      <w:r>
        <w:rPr>
          <w:rFonts w:ascii="宋体" w:hAnsi="宋体" w:cs="Arial"/>
          <w:color w:val="auto"/>
          <w:sz w:val="24"/>
          <w:szCs w:val="24"/>
          <w:highlight w:val="none"/>
        </w:rPr>
        <w:t>主要设备的设备台帐、档案记录完整、随时更新</w:t>
      </w:r>
      <w:r>
        <w:rPr>
          <w:rFonts w:hint="eastAsia" w:ascii="宋体" w:hAnsi="宋体" w:cs="Arial"/>
          <w:color w:val="auto"/>
          <w:sz w:val="24"/>
          <w:szCs w:val="24"/>
          <w:highlight w:val="none"/>
        </w:rPr>
        <w:t>。</w:t>
      </w:r>
    </w:p>
    <w:p>
      <w:pPr>
        <w:pStyle w:val="66"/>
        <w:numPr>
          <w:ilvl w:val="0"/>
          <w:numId w:val="30"/>
        </w:numPr>
        <w:tabs>
          <w:tab w:val="left" w:pos="540"/>
        </w:tabs>
        <w:adjustRightInd w:val="0"/>
        <w:spacing w:line="360" w:lineRule="auto"/>
        <w:ind w:left="840" w:firstLineChars="0"/>
        <w:jc w:val="left"/>
        <w:rPr>
          <w:rFonts w:ascii="宋体" w:hAnsi="宋体" w:cs="Arial"/>
          <w:color w:val="auto"/>
          <w:sz w:val="24"/>
          <w:szCs w:val="24"/>
          <w:highlight w:val="none"/>
        </w:rPr>
      </w:pPr>
      <w:r>
        <w:rPr>
          <w:rFonts w:ascii="宋体" w:hAnsi="宋体" w:cs="Arial"/>
          <w:color w:val="auto"/>
          <w:sz w:val="24"/>
          <w:szCs w:val="24"/>
          <w:highlight w:val="none"/>
        </w:rPr>
        <w:t>工程维修单记录准确、保存完整</w:t>
      </w:r>
      <w:r>
        <w:rPr>
          <w:rFonts w:hint="eastAsia" w:ascii="宋体" w:hAnsi="宋体" w:cs="Arial"/>
          <w:color w:val="auto"/>
          <w:sz w:val="24"/>
          <w:szCs w:val="24"/>
          <w:highlight w:val="none"/>
        </w:rPr>
        <w:t>。</w:t>
      </w:r>
      <w:r>
        <w:rPr>
          <w:rFonts w:ascii="宋体" w:hAnsi="宋体" w:cs="Arial"/>
          <w:color w:val="auto"/>
          <w:sz w:val="24"/>
          <w:szCs w:val="24"/>
          <w:highlight w:val="none"/>
        </w:rPr>
        <w:t>接到报修电话后，均</w:t>
      </w:r>
      <w:r>
        <w:rPr>
          <w:rFonts w:hint="eastAsia" w:ascii="宋体" w:hAnsi="宋体" w:cs="Arial"/>
          <w:color w:val="auto"/>
          <w:sz w:val="24"/>
          <w:szCs w:val="24"/>
          <w:highlight w:val="none"/>
        </w:rPr>
        <w:t>应</w:t>
      </w:r>
      <w:r>
        <w:rPr>
          <w:rFonts w:ascii="宋体" w:hAnsi="宋体" w:cs="Arial"/>
          <w:color w:val="auto"/>
          <w:sz w:val="24"/>
          <w:szCs w:val="24"/>
          <w:highlight w:val="none"/>
        </w:rPr>
        <w:t>妥善进行处理。接到报修电话15分钟内到达维修地点，及时处理设备故障，最终使故障设备恢复使用功能，并要求报修用户给予相应评价。采购人检查报修处理工作用户满意率为98%以上。</w:t>
      </w:r>
    </w:p>
    <w:p>
      <w:pPr>
        <w:pStyle w:val="66"/>
        <w:numPr>
          <w:ilvl w:val="0"/>
          <w:numId w:val="30"/>
        </w:numPr>
        <w:tabs>
          <w:tab w:val="left" w:pos="540"/>
        </w:tabs>
        <w:adjustRightInd w:val="0"/>
        <w:spacing w:line="360" w:lineRule="auto"/>
        <w:ind w:left="840" w:firstLineChars="0"/>
        <w:jc w:val="left"/>
        <w:rPr>
          <w:rFonts w:ascii="宋体" w:hAnsi="宋体" w:cs="Arial"/>
          <w:color w:val="auto"/>
          <w:sz w:val="24"/>
          <w:szCs w:val="24"/>
          <w:highlight w:val="none"/>
        </w:rPr>
      </w:pPr>
      <w:r>
        <w:rPr>
          <w:rFonts w:ascii="宋体" w:hAnsi="宋体" w:cs="Arial"/>
          <w:color w:val="auto"/>
          <w:sz w:val="24"/>
          <w:szCs w:val="24"/>
          <w:highlight w:val="none"/>
        </w:rPr>
        <w:t>国家大剧院</w:t>
      </w:r>
      <w:r>
        <w:rPr>
          <w:rFonts w:hint="eastAsia" w:ascii="宋体" w:hAnsi="宋体" w:cs="Arial"/>
          <w:color w:val="auto"/>
          <w:sz w:val="24"/>
          <w:szCs w:val="24"/>
          <w:highlight w:val="none"/>
        </w:rPr>
        <w:t>-北京艺术中心</w:t>
      </w:r>
      <w:r>
        <w:rPr>
          <w:rFonts w:ascii="宋体" w:hAnsi="宋体" w:cs="Arial"/>
          <w:color w:val="auto"/>
          <w:sz w:val="24"/>
          <w:szCs w:val="24"/>
          <w:highlight w:val="none"/>
        </w:rPr>
        <w:t>的设备变更及各种工程的报批、实施、验收</w:t>
      </w:r>
      <w:r>
        <w:rPr>
          <w:rFonts w:hint="eastAsia" w:ascii="宋体" w:hAnsi="宋体" w:cs="Arial"/>
          <w:color w:val="auto"/>
          <w:sz w:val="24"/>
          <w:szCs w:val="24"/>
          <w:highlight w:val="none"/>
        </w:rPr>
        <w:t>记录完整。</w:t>
      </w:r>
    </w:p>
    <w:p>
      <w:pPr>
        <w:pStyle w:val="66"/>
        <w:numPr>
          <w:ilvl w:val="0"/>
          <w:numId w:val="30"/>
        </w:numPr>
        <w:tabs>
          <w:tab w:val="left" w:pos="540"/>
        </w:tabs>
        <w:adjustRightInd w:val="0"/>
        <w:spacing w:line="360" w:lineRule="auto"/>
        <w:ind w:left="840" w:firstLineChars="0"/>
        <w:jc w:val="left"/>
        <w:rPr>
          <w:rFonts w:ascii="宋体" w:hAnsi="宋体" w:cs="Arial"/>
          <w:color w:val="auto"/>
          <w:sz w:val="24"/>
          <w:szCs w:val="24"/>
          <w:highlight w:val="none"/>
        </w:rPr>
      </w:pPr>
      <w:r>
        <w:rPr>
          <w:rFonts w:ascii="宋体" w:hAnsi="宋体" w:cs="Arial"/>
          <w:color w:val="auto"/>
          <w:sz w:val="24"/>
          <w:szCs w:val="24"/>
          <w:highlight w:val="none"/>
        </w:rPr>
        <w:t>基础资料、各类图纸、各种表格记录、来往文件存档</w:t>
      </w:r>
      <w:r>
        <w:rPr>
          <w:rFonts w:hint="eastAsia" w:ascii="宋体" w:hAnsi="宋体" w:cs="Arial"/>
          <w:color w:val="auto"/>
          <w:sz w:val="24"/>
          <w:szCs w:val="24"/>
          <w:highlight w:val="none"/>
        </w:rPr>
        <w:t>、</w:t>
      </w:r>
      <w:r>
        <w:rPr>
          <w:rFonts w:ascii="宋体" w:hAnsi="宋体" w:cs="Arial"/>
          <w:color w:val="auto"/>
          <w:sz w:val="24"/>
          <w:szCs w:val="24"/>
          <w:highlight w:val="none"/>
        </w:rPr>
        <w:t>各种资料报告、文件、批文、</w:t>
      </w:r>
    </w:p>
    <w:p>
      <w:pPr>
        <w:pStyle w:val="66"/>
        <w:numPr>
          <w:ilvl w:val="0"/>
          <w:numId w:val="30"/>
        </w:numPr>
        <w:tabs>
          <w:tab w:val="left" w:pos="540"/>
        </w:tabs>
        <w:adjustRightInd w:val="0"/>
        <w:spacing w:line="360" w:lineRule="auto"/>
        <w:ind w:left="840" w:firstLineChars="0"/>
        <w:jc w:val="left"/>
        <w:rPr>
          <w:rFonts w:ascii="宋体" w:hAnsi="宋体" w:cs="Arial"/>
          <w:color w:val="auto"/>
          <w:sz w:val="24"/>
          <w:szCs w:val="24"/>
          <w:highlight w:val="none"/>
        </w:rPr>
      </w:pPr>
      <w:r>
        <w:rPr>
          <w:rFonts w:ascii="宋体" w:hAnsi="宋体" w:cs="Arial"/>
          <w:color w:val="auto"/>
          <w:sz w:val="24"/>
          <w:szCs w:val="24"/>
          <w:highlight w:val="none"/>
        </w:rPr>
        <w:t>记录完整、保存完好</w:t>
      </w:r>
      <w:r>
        <w:rPr>
          <w:rFonts w:hint="eastAsia" w:ascii="宋体" w:hAnsi="宋体" w:cs="Arial"/>
          <w:color w:val="auto"/>
          <w:sz w:val="24"/>
          <w:szCs w:val="24"/>
          <w:highlight w:val="none"/>
        </w:rPr>
        <w:t>。检查合格率100%。</w:t>
      </w:r>
    </w:p>
    <w:p>
      <w:pPr>
        <w:pStyle w:val="66"/>
        <w:numPr>
          <w:ilvl w:val="0"/>
          <w:numId w:val="30"/>
        </w:numPr>
        <w:tabs>
          <w:tab w:val="left" w:pos="540"/>
        </w:tabs>
        <w:adjustRightInd w:val="0"/>
        <w:spacing w:line="360" w:lineRule="auto"/>
        <w:ind w:left="840" w:firstLineChars="0"/>
        <w:jc w:val="left"/>
        <w:rPr>
          <w:rFonts w:ascii="宋体" w:hAnsi="宋体" w:cs="Arial"/>
          <w:color w:val="auto"/>
          <w:sz w:val="24"/>
          <w:szCs w:val="24"/>
          <w:highlight w:val="none"/>
        </w:rPr>
      </w:pPr>
      <w:r>
        <w:rPr>
          <w:rFonts w:hint="eastAsia" w:ascii="宋体" w:hAnsi="宋体" w:cs="Arial"/>
          <w:color w:val="auto"/>
          <w:sz w:val="24"/>
          <w:szCs w:val="24"/>
          <w:highlight w:val="none"/>
        </w:rPr>
        <w:t>保证设备</w:t>
      </w:r>
      <w:r>
        <w:rPr>
          <w:rFonts w:ascii="宋体" w:hAnsi="宋体" w:cs="Arial"/>
          <w:color w:val="auto"/>
          <w:sz w:val="24"/>
          <w:szCs w:val="24"/>
          <w:highlight w:val="none"/>
        </w:rPr>
        <w:t>完整、无事故、无损坏、运行平稳，“主要设备”运行效率不少于99.99%</w:t>
      </w:r>
      <w:r>
        <w:rPr>
          <w:rFonts w:hint="eastAsia" w:ascii="宋体" w:hAnsi="宋体" w:cs="Arial"/>
          <w:color w:val="auto"/>
          <w:sz w:val="24"/>
          <w:szCs w:val="24"/>
          <w:highlight w:val="none"/>
        </w:rPr>
        <w:t>。</w:t>
      </w:r>
    </w:p>
    <w:p>
      <w:pPr>
        <w:pStyle w:val="66"/>
        <w:numPr>
          <w:ilvl w:val="0"/>
          <w:numId w:val="30"/>
        </w:numPr>
        <w:tabs>
          <w:tab w:val="left" w:pos="540"/>
        </w:tabs>
        <w:adjustRightInd w:val="0"/>
        <w:spacing w:line="360" w:lineRule="auto"/>
        <w:ind w:left="840" w:firstLineChars="0"/>
        <w:jc w:val="left"/>
        <w:rPr>
          <w:rFonts w:ascii="宋体" w:hAnsi="宋体" w:cs="Arial"/>
          <w:color w:val="auto"/>
          <w:sz w:val="24"/>
          <w:szCs w:val="24"/>
          <w:highlight w:val="none"/>
        </w:rPr>
      </w:pPr>
      <w:r>
        <w:rPr>
          <w:rFonts w:ascii="宋体" w:hAnsi="宋体" w:cs="Arial"/>
          <w:color w:val="auto"/>
          <w:sz w:val="24"/>
          <w:szCs w:val="24"/>
          <w:highlight w:val="none"/>
        </w:rPr>
        <w:t>演出期间</w:t>
      </w:r>
      <w:r>
        <w:rPr>
          <w:rFonts w:hint="eastAsia" w:ascii="宋体" w:hAnsi="宋体" w:cs="Arial"/>
          <w:color w:val="auto"/>
          <w:sz w:val="24"/>
          <w:szCs w:val="24"/>
          <w:highlight w:val="none"/>
        </w:rPr>
        <w:t>应当</w:t>
      </w:r>
      <w:r>
        <w:rPr>
          <w:rFonts w:ascii="宋体" w:hAnsi="宋体" w:cs="Arial"/>
          <w:color w:val="auto"/>
          <w:sz w:val="24"/>
          <w:szCs w:val="24"/>
          <w:highlight w:val="none"/>
        </w:rPr>
        <w:t>在指定位置值守，不得脱岗、迟到、早退。系统出现问题及时采取应急措施，不得影响演出的正常进行，遇无法自行处理的事故</w:t>
      </w:r>
      <w:r>
        <w:rPr>
          <w:rFonts w:hint="eastAsia" w:ascii="宋体" w:hAnsi="宋体" w:cs="Arial"/>
          <w:color w:val="auto"/>
          <w:sz w:val="24"/>
          <w:szCs w:val="24"/>
          <w:highlight w:val="none"/>
        </w:rPr>
        <w:t>应当</w:t>
      </w:r>
      <w:r>
        <w:rPr>
          <w:rFonts w:ascii="宋体" w:hAnsi="宋体" w:cs="Arial"/>
          <w:color w:val="auto"/>
          <w:sz w:val="24"/>
          <w:szCs w:val="24"/>
          <w:highlight w:val="none"/>
        </w:rPr>
        <w:t>及时向采购人汇报。采购人检查合格率为100%。</w:t>
      </w:r>
    </w:p>
    <w:p>
      <w:pPr>
        <w:pStyle w:val="66"/>
        <w:numPr>
          <w:ilvl w:val="0"/>
          <w:numId w:val="30"/>
        </w:numPr>
        <w:tabs>
          <w:tab w:val="left" w:pos="540"/>
        </w:tabs>
        <w:adjustRightInd w:val="0"/>
        <w:spacing w:line="360" w:lineRule="auto"/>
        <w:ind w:left="840" w:firstLineChars="0"/>
        <w:jc w:val="left"/>
        <w:rPr>
          <w:rFonts w:ascii="宋体" w:hAnsi="宋体" w:cs="Arial"/>
          <w:color w:val="auto"/>
          <w:sz w:val="24"/>
          <w:szCs w:val="24"/>
          <w:highlight w:val="none"/>
        </w:rPr>
      </w:pPr>
      <w:r>
        <w:rPr>
          <w:rFonts w:ascii="宋体" w:hAnsi="宋体" w:cs="Arial"/>
          <w:color w:val="auto"/>
          <w:sz w:val="24"/>
          <w:szCs w:val="24"/>
          <w:highlight w:val="none"/>
        </w:rPr>
        <w:t>员工的培训工作每月不少于2课次，培训内容</w:t>
      </w:r>
      <w:r>
        <w:rPr>
          <w:rFonts w:hint="eastAsia" w:ascii="宋体" w:hAnsi="宋体" w:cs="Arial"/>
          <w:color w:val="auto"/>
          <w:sz w:val="24"/>
          <w:szCs w:val="24"/>
          <w:highlight w:val="none"/>
        </w:rPr>
        <w:t>应当</w:t>
      </w:r>
      <w:r>
        <w:rPr>
          <w:rFonts w:ascii="宋体" w:hAnsi="宋体" w:cs="Arial"/>
          <w:color w:val="auto"/>
          <w:sz w:val="24"/>
          <w:szCs w:val="24"/>
          <w:highlight w:val="none"/>
        </w:rPr>
        <w:t>包括系统专业知识、实际维修操作技能及维保人员岗位职责等，培训记录签字齐全，采购人随时抽查维保人员相关技术知识及岗位职责等必须达到考核要求。采购人检查合格率为100%。</w:t>
      </w:r>
    </w:p>
    <w:p>
      <w:pPr>
        <w:pStyle w:val="66"/>
        <w:numPr>
          <w:ilvl w:val="0"/>
          <w:numId w:val="30"/>
        </w:numPr>
        <w:tabs>
          <w:tab w:val="left" w:pos="540"/>
        </w:tabs>
        <w:adjustRightInd w:val="0"/>
        <w:spacing w:line="360" w:lineRule="auto"/>
        <w:ind w:left="840" w:firstLineChars="0"/>
        <w:jc w:val="left"/>
        <w:rPr>
          <w:rFonts w:ascii="宋体" w:hAnsi="宋体" w:cs="Arial"/>
          <w:color w:val="auto"/>
          <w:sz w:val="24"/>
          <w:szCs w:val="24"/>
          <w:highlight w:val="none"/>
        </w:rPr>
      </w:pPr>
      <w:r>
        <w:rPr>
          <w:rFonts w:ascii="宋体" w:hAnsi="宋体" w:cs="Arial"/>
          <w:color w:val="auto"/>
          <w:sz w:val="24"/>
          <w:szCs w:val="24"/>
          <w:highlight w:val="none"/>
        </w:rPr>
        <w:t>高危作业项目</w:t>
      </w:r>
      <w:r>
        <w:rPr>
          <w:rFonts w:hint="eastAsia" w:ascii="宋体" w:hAnsi="宋体" w:cs="Arial"/>
          <w:color w:val="auto"/>
          <w:sz w:val="24"/>
          <w:szCs w:val="24"/>
          <w:highlight w:val="none"/>
        </w:rPr>
        <w:t>严格</w:t>
      </w:r>
      <w:r>
        <w:rPr>
          <w:rFonts w:ascii="宋体" w:hAnsi="宋体" w:cs="Arial"/>
          <w:color w:val="auto"/>
          <w:sz w:val="24"/>
          <w:szCs w:val="24"/>
          <w:highlight w:val="none"/>
        </w:rPr>
        <w:t>执行安全技术交底，制定的安全技术措施切实可行、具体详细，要求交底到每一个作业人员，安全技术交底单签字齐全，作业前主管及安全管理人员对作业安全用具逐一检查，确认用具安全方可使用，</w:t>
      </w:r>
      <w:r>
        <w:rPr>
          <w:rFonts w:hint="eastAsia" w:ascii="宋体" w:hAnsi="宋体" w:cs="Arial"/>
          <w:color w:val="auto"/>
          <w:sz w:val="24"/>
          <w:szCs w:val="24"/>
          <w:highlight w:val="none"/>
        </w:rPr>
        <w:t>作业现场有安全员旁站监护，</w:t>
      </w:r>
      <w:r>
        <w:rPr>
          <w:rFonts w:ascii="宋体" w:hAnsi="宋体" w:cs="Arial"/>
          <w:color w:val="auto"/>
          <w:sz w:val="24"/>
          <w:szCs w:val="24"/>
          <w:highlight w:val="none"/>
        </w:rPr>
        <w:t>发生设备、人员事故的</w:t>
      </w:r>
      <w:r>
        <w:rPr>
          <w:rFonts w:hint="eastAsia" w:ascii="宋体" w:hAnsi="宋体" w:cs="Arial"/>
          <w:color w:val="auto"/>
          <w:sz w:val="24"/>
          <w:szCs w:val="24"/>
          <w:highlight w:val="none"/>
        </w:rPr>
        <w:t>应当</w:t>
      </w:r>
      <w:r>
        <w:rPr>
          <w:rFonts w:ascii="宋体" w:hAnsi="宋体" w:cs="Arial"/>
          <w:color w:val="auto"/>
          <w:sz w:val="24"/>
          <w:szCs w:val="24"/>
          <w:highlight w:val="none"/>
        </w:rPr>
        <w:t>分析具体原因，并尽快组织维保人员进行事故教育工作。</w:t>
      </w:r>
    </w:p>
    <w:p>
      <w:pPr>
        <w:pStyle w:val="66"/>
        <w:numPr>
          <w:ilvl w:val="0"/>
          <w:numId w:val="30"/>
        </w:numPr>
        <w:tabs>
          <w:tab w:val="left" w:pos="540"/>
        </w:tabs>
        <w:adjustRightInd w:val="0"/>
        <w:spacing w:line="360" w:lineRule="auto"/>
        <w:ind w:left="840" w:firstLineChars="0"/>
        <w:jc w:val="left"/>
        <w:rPr>
          <w:rFonts w:ascii="宋体" w:hAnsi="宋体" w:cs="Arial"/>
          <w:color w:val="auto"/>
          <w:sz w:val="24"/>
          <w:szCs w:val="24"/>
          <w:highlight w:val="none"/>
        </w:rPr>
      </w:pPr>
      <w:r>
        <w:rPr>
          <w:rFonts w:ascii="宋体" w:hAnsi="宋体" w:cs="Arial"/>
          <w:color w:val="auto"/>
          <w:sz w:val="24"/>
          <w:szCs w:val="24"/>
          <w:highlight w:val="none"/>
        </w:rPr>
        <w:t>库房物品归类摆放整齐，库内无杂物，货架无灰尘，保持账物相符、账账相符，要求每月盘库一次，采购人随时根据库存记录抽查、核实库存数量。</w:t>
      </w:r>
    </w:p>
    <w:p>
      <w:pPr>
        <w:pStyle w:val="66"/>
        <w:numPr>
          <w:ilvl w:val="0"/>
          <w:numId w:val="30"/>
        </w:numPr>
        <w:tabs>
          <w:tab w:val="left" w:pos="540"/>
        </w:tabs>
        <w:adjustRightInd w:val="0"/>
        <w:spacing w:line="360" w:lineRule="auto"/>
        <w:ind w:left="840" w:firstLineChars="0"/>
        <w:jc w:val="left"/>
        <w:rPr>
          <w:rFonts w:ascii="宋体" w:hAnsi="宋体" w:cs="Arial"/>
          <w:color w:val="auto"/>
          <w:sz w:val="24"/>
          <w:szCs w:val="24"/>
          <w:highlight w:val="none"/>
        </w:rPr>
      </w:pPr>
      <w:r>
        <w:rPr>
          <w:rFonts w:hint="eastAsia" w:ascii="宋体" w:hAnsi="宋体" w:cs="Arial"/>
          <w:color w:val="auto"/>
          <w:sz w:val="24"/>
          <w:szCs w:val="24"/>
          <w:highlight w:val="none"/>
        </w:rPr>
        <w:t>持证上岗，</w:t>
      </w:r>
      <w:r>
        <w:rPr>
          <w:rFonts w:ascii="宋体" w:hAnsi="宋体" w:cs="Arial"/>
          <w:color w:val="auto"/>
          <w:sz w:val="24"/>
          <w:szCs w:val="24"/>
          <w:highlight w:val="none"/>
        </w:rPr>
        <w:t>特殊工种职工，持证率达到100%</w:t>
      </w:r>
      <w:r>
        <w:rPr>
          <w:rFonts w:hint="eastAsia" w:ascii="宋体" w:hAnsi="宋体" w:cs="Arial"/>
          <w:color w:val="auto"/>
          <w:sz w:val="24"/>
          <w:szCs w:val="24"/>
          <w:highlight w:val="none"/>
        </w:rPr>
        <w:t>。</w:t>
      </w:r>
    </w:p>
    <w:p>
      <w:pPr>
        <w:pStyle w:val="66"/>
        <w:numPr>
          <w:ilvl w:val="0"/>
          <w:numId w:val="30"/>
        </w:numPr>
        <w:tabs>
          <w:tab w:val="left" w:pos="540"/>
        </w:tabs>
        <w:adjustRightInd w:val="0"/>
        <w:spacing w:line="360" w:lineRule="auto"/>
        <w:ind w:left="840" w:firstLineChars="0"/>
        <w:jc w:val="left"/>
        <w:rPr>
          <w:rFonts w:ascii="宋体" w:hAnsi="宋体" w:cs="Arial"/>
          <w:color w:val="auto"/>
          <w:sz w:val="24"/>
          <w:szCs w:val="24"/>
          <w:highlight w:val="none"/>
        </w:rPr>
      </w:pPr>
      <w:r>
        <w:rPr>
          <w:rFonts w:hint="eastAsia" w:ascii="宋体" w:hAnsi="宋体" w:cs="Arial"/>
          <w:color w:val="auto"/>
          <w:sz w:val="24"/>
          <w:szCs w:val="24"/>
          <w:highlight w:val="none"/>
        </w:rPr>
        <w:t>保持机房清洁干净，</w:t>
      </w:r>
      <w:r>
        <w:rPr>
          <w:rFonts w:ascii="宋体" w:hAnsi="宋体" w:cs="Arial"/>
          <w:color w:val="auto"/>
          <w:sz w:val="24"/>
          <w:szCs w:val="24"/>
          <w:highlight w:val="none"/>
        </w:rPr>
        <w:t>机房应配备符合要求的消防器材，并熟练掌握其使用方法。</w:t>
      </w:r>
    </w:p>
    <w:p>
      <w:pPr>
        <w:pStyle w:val="66"/>
        <w:numPr>
          <w:ilvl w:val="0"/>
          <w:numId w:val="30"/>
        </w:numPr>
        <w:tabs>
          <w:tab w:val="left" w:pos="540"/>
        </w:tabs>
        <w:adjustRightInd w:val="0"/>
        <w:spacing w:line="360" w:lineRule="auto"/>
        <w:ind w:left="840" w:firstLineChars="0"/>
        <w:jc w:val="left"/>
        <w:rPr>
          <w:rFonts w:ascii="宋体" w:hAnsi="宋体" w:cs="Arial"/>
          <w:color w:val="auto"/>
          <w:sz w:val="24"/>
          <w:szCs w:val="24"/>
          <w:highlight w:val="none"/>
        </w:rPr>
      </w:pPr>
      <w:r>
        <w:rPr>
          <w:rFonts w:ascii="宋体" w:hAnsi="宋体" w:cs="Arial"/>
          <w:color w:val="auto"/>
          <w:sz w:val="24"/>
          <w:szCs w:val="24"/>
          <w:highlight w:val="none"/>
        </w:rPr>
        <w:t>遵循采购人要求，积极配合与剧院楼宇自控系统运行、维修、改造、完善等相关的工作。</w:t>
      </w:r>
    </w:p>
    <w:tbl>
      <w:tblPr>
        <w:tblStyle w:val="5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427"/>
        <w:gridCol w:w="1473"/>
        <w:gridCol w:w="1276"/>
        <w:gridCol w:w="1276"/>
        <w:gridCol w:w="1239"/>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b/>
                <w:bCs/>
                <w:color w:val="auto"/>
                <w:sz w:val="24"/>
                <w:highlight w:val="none"/>
              </w:rPr>
            </w:pPr>
            <w:r>
              <w:rPr>
                <w:rFonts w:ascii="宋体" w:hAnsi="宋体" w:cs="Arial"/>
                <w:b/>
                <w:bCs/>
                <w:color w:val="auto"/>
                <w:sz w:val="24"/>
                <w:highlight w:val="none"/>
              </w:rPr>
              <w:t>序号</w:t>
            </w:r>
          </w:p>
        </w:tc>
        <w:tc>
          <w:tcPr>
            <w:tcW w:w="427" w:type="dxa"/>
            <w:vAlign w:val="center"/>
          </w:tcPr>
          <w:p>
            <w:pPr>
              <w:widowControl/>
              <w:spacing w:line="360" w:lineRule="auto"/>
              <w:jc w:val="center"/>
              <w:rPr>
                <w:rFonts w:ascii="宋体" w:hAnsi="宋体" w:cs="Arial"/>
                <w:b/>
                <w:bCs/>
                <w:color w:val="auto"/>
                <w:sz w:val="24"/>
                <w:highlight w:val="none"/>
              </w:rPr>
            </w:pPr>
            <w:r>
              <w:rPr>
                <w:rFonts w:ascii="宋体" w:hAnsi="宋体" w:cs="Arial"/>
                <w:b/>
                <w:bCs/>
                <w:color w:val="auto"/>
                <w:sz w:val="24"/>
                <w:highlight w:val="none"/>
              </w:rPr>
              <w:t>类别</w:t>
            </w:r>
          </w:p>
        </w:tc>
        <w:tc>
          <w:tcPr>
            <w:tcW w:w="1473" w:type="dxa"/>
            <w:vAlign w:val="center"/>
          </w:tcPr>
          <w:p>
            <w:pPr>
              <w:widowControl/>
              <w:spacing w:line="360" w:lineRule="auto"/>
              <w:jc w:val="center"/>
              <w:rPr>
                <w:rFonts w:ascii="宋体" w:hAnsi="宋体" w:cs="Arial"/>
                <w:b/>
                <w:bCs/>
                <w:color w:val="auto"/>
                <w:sz w:val="24"/>
                <w:highlight w:val="none"/>
              </w:rPr>
            </w:pPr>
            <w:r>
              <w:rPr>
                <w:rFonts w:ascii="宋体" w:hAnsi="宋体" w:cs="Arial"/>
                <w:b/>
                <w:bCs/>
                <w:color w:val="auto"/>
                <w:sz w:val="24"/>
                <w:highlight w:val="none"/>
              </w:rPr>
              <w:t>管理内容</w:t>
            </w:r>
          </w:p>
        </w:tc>
        <w:tc>
          <w:tcPr>
            <w:tcW w:w="1276" w:type="dxa"/>
            <w:vAlign w:val="center"/>
          </w:tcPr>
          <w:p>
            <w:pPr>
              <w:widowControl/>
              <w:spacing w:line="360" w:lineRule="auto"/>
              <w:jc w:val="center"/>
              <w:rPr>
                <w:rFonts w:ascii="宋体" w:hAnsi="宋体" w:cs="Arial"/>
                <w:b/>
                <w:bCs/>
                <w:color w:val="auto"/>
                <w:sz w:val="24"/>
                <w:highlight w:val="none"/>
              </w:rPr>
            </w:pPr>
            <w:r>
              <w:rPr>
                <w:rFonts w:ascii="宋体" w:hAnsi="宋体" w:cs="Arial"/>
                <w:b/>
                <w:bCs/>
                <w:color w:val="auto"/>
                <w:sz w:val="24"/>
                <w:highlight w:val="none"/>
              </w:rPr>
              <w:t>作业周期</w:t>
            </w:r>
          </w:p>
        </w:tc>
        <w:tc>
          <w:tcPr>
            <w:tcW w:w="1276" w:type="dxa"/>
            <w:vAlign w:val="center"/>
          </w:tcPr>
          <w:p>
            <w:pPr>
              <w:widowControl/>
              <w:spacing w:line="360" w:lineRule="auto"/>
              <w:jc w:val="center"/>
              <w:rPr>
                <w:rFonts w:ascii="宋体" w:hAnsi="宋体" w:cs="Arial"/>
                <w:b/>
                <w:bCs/>
                <w:color w:val="auto"/>
                <w:sz w:val="24"/>
                <w:highlight w:val="none"/>
              </w:rPr>
            </w:pPr>
            <w:r>
              <w:rPr>
                <w:rFonts w:ascii="宋体" w:hAnsi="宋体" w:cs="Arial"/>
                <w:b/>
                <w:bCs/>
                <w:color w:val="auto"/>
                <w:sz w:val="24"/>
                <w:highlight w:val="none"/>
              </w:rPr>
              <w:t>日工作量</w:t>
            </w:r>
          </w:p>
        </w:tc>
        <w:tc>
          <w:tcPr>
            <w:tcW w:w="1239" w:type="dxa"/>
            <w:vAlign w:val="center"/>
          </w:tcPr>
          <w:p>
            <w:pPr>
              <w:widowControl/>
              <w:spacing w:line="360" w:lineRule="auto"/>
              <w:jc w:val="center"/>
              <w:rPr>
                <w:rFonts w:ascii="宋体" w:hAnsi="宋体" w:cs="Arial"/>
                <w:b/>
                <w:bCs/>
                <w:color w:val="auto"/>
                <w:sz w:val="24"/>
                <w:highlight w:val="none"/>
              </w:rPr>
            </w:pPr>
            <w:r>
              <w:rPr>
                <w:rFonts w:ascii="宋体" w:hAnsi="宋体" w:cs="Arial"/>
                <w:b/>
                <w:bCs/>
                <w:color w:val="auto"/>
                <w:sz w:val="24"/>
                <w:highlight w:val="none"/>
              </w:rPr>
              <w:t>工作范围</w:t>
            </w:r>
          </w:p>
        </w:tc>
        <w:tc>
          <w:tcPr>
            <w:tcW w:w="2129" w:type="dxa"/>
            <w:vAlign w:val="center"/>
          </w:tcPr>
          <w:p>
            <w:pPr>
              <w:widowControl/>
              <w:spacing w:line="360" w:lineRule="auto"/>
              <w:jc w:val="center"/>
              <w:rPr>
                <w:rFonts w:ascii="宋体" w:hAnsi="宋体" w:cs="Arial"/>
                <w:b/>
                <w:bCs/>
                <w:color w:val="auto"/>
                <w:sz w:val="24"/>
                <w:highlight w:val="none"/>
              </w:rPr>
            </w:pPr>
            <w:r>
              <w:rPr>
                <w:rFonts w:ascii="宋体" w:hAnsi="宋体" w:cs="Arial"/>
                <w:b/>
                <w:bCs/>
                <w:color w:val="auto"/>
                <w:sz w:val="24"/>
                <w:highlight w:val="none"/>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1</w:t>
            </w:r>
          </w:p>
        </w:tc>
        <w:tc>
          <w:tcPr>
            <w:tcW w:w="427"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值守工作</w:t>
            </w: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消防泵房值守</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24小时</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　</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机房值守</w:t>
            </w:r>
          </w:p>
        </w:tc>
        <w:tc>
          <w:tcPr>
            <w:tcW w:w="2129"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1、严格执行设备操作规程，观察设备运行状态，发现异常小到即刻处理，大到立即上报值班主管，并在运行记录表上做好相关记录。2、按要求随时对设备运行或参数进行调整做好相关记录。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2</w:t>
            </w:r>
          </w:p>
        </w:tc>
        <w:tc>
          <w:tcPr>
            <w:tcW w:w="427"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巡检工作</w:t>
            </w: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卫生间、开水间、清洁间</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每日/一次</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当日完成</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269间</w:t>
            </w:r>
          </w:p>
        </w:tc>
        <w:tc>
          <w:tcPr>
            <w:tcW w:w="2129" w:type="dxa"/>
            <w:vMerge w:val="restart"/>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1、必须按巡检规定的</w:t>
            </w:r>
          </w:p>
          <w:p>
            <w:pPr>
              <w:widowControl/>
              <w:spacing w:line="360" w:lineRule="auto"/>
              <w:rPr>
                <w:rFonts w:ascii="宋体" w:hAnsi="宋体" w:cs="Arial"/>
                <w:color w:val="auto"/>
                <w:sz w:val="24"/>
                <w:highlight w:val="none"/>
              </w:rPr>
            </w:pPr>
            <w:r>
              <w:rPr>
                <w:rFonts w:ascii="宋体" w:hAnsi="宋体" w:cs="Arial"/>
                <w:color w:val="auto"/>
                <w:sz w:val="24"/>
                <w:highlight w:val="none"/>
              </w:rPr>
              <w:t>时间、路线对项目进行巡视检查，做到不漏项，不漏查。</w:t>
            </w:r>
            <w:r>
              <w:rPr>
                <w:rFonts w:ascii="宋体" w:hAnsi="宋体" w:cs="Arial"/>
                <w:color w:val="auto"/>
                <w:sz w:val="24"/>
                <w:highlight w:val="none"/>
              </w:rPr>
              <w:br w:type="textWrapping"/>
            </w:r>
            <w:r>
              <w:rPr>
                <w:rFonts w:ascii="宋体" w:hAnsi="宋体" w:cs="Arial"/>
                <w:color w:val="auto"/>
                <w:sz w:val="24"/>
                <w:highlight w:val="none"/>
              </w:rPr>
              <w:t>2、认真填写巡检记录，因巡检不到位造成损失或较大影响时由当事人负责。</w:t>
            </w:r>
            <w:r>
              <w:rPr>
                <w:rFonts w:ascii="宋体" w:hAnsi="宋体" w:cs="Arial"/>
                <w:color w:val="auto"/>
                <w:sz w:val="24"/>
                <w:highlight w:val="none"/>
              </w:rPr>
              <w:br w:type="textWrapping"/>
            </w:r>
            <w:r>
              <w:rPr>
                <w:rFonts w:ascii="宋体" w:hAnsi="宋体" w:cs="Arial"/>
                <w:color w:val="auto"/>
                <w:sz w:val="24"/>
                <w:highlight w:val="none"/>
              </w:rPr>
              <w:t>3、巡检人员处理小故障时，应注意安全和保持现场卫生并及时通知班长。</w:t>
            </w:r>
            <w:r>
              <w:rPr>
                <w:rFonts w:ascii="宋体" w:hAnsi="宋体" w:cs="Arial"/>
                <w:color w:val="auto"/>
                <w:sz w:val="24"/>
                <w:highlight w:val="none"/>
              </w:rPr>
              <w:br w:type="textWrapping"/>
            </w:r>
            <w:r>
              <w:rPr>
                <w:rFonts w:ascii="宋体" w:hAnsi="宋体" w:cs="Arial"/>
                <w:color w:val="auto"/>
                <w:sz w:val="24"/>
                <w:highlight w:val="none"/>
              </w:rPr>
              <w:t>4、巡视中规范着装、行走姿势，遇采购人、观众主动避让，不大声喧哗。</w:t>
            </w:r>
            <w:r>
              <w:rPr>
                <w:rFonts w:ascii="宋体" w:hAnsi="宋体" w:cs="Arial"/>
                <w:color w:val="auto"/>
                <w:sz w:val="24"/>
                <w:highlight w:val="none"/>
              </w:rPr>
              <w:br w:type="textWrapping"/>
            </w:r>
            <w:r>
              <w:rPr>
                <w:rFonts w:ascii="宋体" w:hAnsi="宋体" w:cs="Arial"/>
                <w:color w:val="auto"/>
                <w:sz w:val="24"/>
                <w:highlight w:val="none"/>
              </w:rPr>
              <w:t>5、巡视中发现重大问题或突发紧急情况时，必须第一时间上报，不得拖延。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3</w:t>
            </w:r>
          </w:p>
        </w:tc>
        <w:tc>
          <w:tcPr>
            <w:tcW w:w="427" w:type="dxa"/>
            <w:vMerge w:val="continue"/>
            <w:vAlign w:val="center"/>
          </w:tcPr>
          <w:p>
            <w:pPr>
              <w:widowControl/>
              <w:spacing w:line="360" w:lineRule="auto"/>
              <w:rPr>
                <w:rFonts w:ascii="宋体" w:hAnsi="宋体" w:cs="Arial"/>
                <w:color w:val="auto"/>
                <w:sz w:val="24"/>
                <w:highlight w:val="none"/>
              </w:rPr>
            </w:pP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所有排污排水泵坑、排水设施巡检</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每日/三次</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当日完成</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68处</w:t>
            </w:r>
          </w:p>
        </w:tc>
        <w:tc>
          <w:tcPr>
            <w:tcW w:w="212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4</w:t>
            </w:r>
          </w:p>
        </w:tc>
        <w:tc>
          <w:tcPr>
            <w:tcW w:w="427" w:type="dxa"/>
            <w:vMerge w:val="continue"/>
            <w:vAlign w:val="center"/>
          </w:tcPr>
          <w:p>
            <w:pPr>
              <w:widowControl/>
              <w:spacing w:line="360" w:lineRule="auto"/>
              <w:rPr>
                <w:rFonts w:ascii="宋体" w:hAnsi="宋体" w:cs="Arial"/>
                <w:color w:val="auto"/>
                <w:sz w:val="24"/>
                <w:highlight w:val="none"/>
              </w:rPr>
            </w:pP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化妆间上下水设施检查</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每周一次</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当日完成</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87个</w:t>
            </w:r>
          </w:p>
        </w:tc>
        <w:tc>
          <w:tcPr>
            <w:tcW w:w="212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5</w:t>
            </w:r>
          </w:p>
        </w:tc>
        <w:tc>
          <w:tcPr>
            <w:tcW w:w="427" w:type="dxa"/>
            <w:vMerge w:val="continue"/>
            <w:vAlign w:val="center"/>
          </w:tcPr>
          <w:p>
            <w:pPr>
              <w:widowControl/>
              <w:spacing w:line="360" w:lineRule="auto"/>
              <w:rPr>
                <w:rFonts w:ascii="宋体" w:hAnsi="宋体" w:cs="Arial"/>
                <w:color w:val="auto"/>
                <w:sz w:val="24"/>
                <w:highlight w:val="none"/>
              </w:rPr>
            </w:pP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外围消防井、雨水井、污水井、水表井设施/排水情况</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每周一次</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当日完成</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113个</w:t>
            </w:r>
          </w:p>
        </w:tc>
        <w:tc>
          <w:tcPr>
            <w:tcW w:w="212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6</w:t>
            </w:r>
          </w:p>
        </w:tc>
        <w:tc>
          <w:tcPr>
            <w:tcW w:w="427" w:type="dxa"/>
            <w:vMerge w:val="continue"/>
            <w:vAlign w:val="center"/>
          </w:tcPr>
          <w:p>
            <w:pPr>
              <w:widowControl/>
              <w:spacing w:line="360" w:lineRule="auto"/>
              <w:rPr>
                <w:rFonts w:ascii="宋体" w:hAnsi="宋体" w:cs="Arial"/>
                <w:color w:val="auto"/>
                <w:sz w:val="24"/>
                <w:highlight w:val="none"/>
              </w:rPr>
            </w:pP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消防风机</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每周一次</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　</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203台</w:t>
            </w:r>
          </w:p>
        </w:tc>
        <w:tc>
          <w:tcPr>
            <w:tcW w:w="212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7</w:t>
            </w:r>
          </w:p>
        </w:tc>
        <w:tc>
          <w:tcPr>
            <w:tcW w:w="427" w:type="dxa"/>
            <w:vMerge w:val="continue"/>
            <w:vAlign w:val="center"/>
          </w:tcPr>
          <w:p>
            <w:pPr>
              <w:widowControl/>
              <w:spacing w:line="360" w:lineRule="auto"/>
              <w:rPr>
                <w:rFonts w:ascii="宋体" w:hAnsi="宋体" w:cs="Arial"/>
                <w:color w:val="auto"/>
                <w:sz w:val="24"/>
                <w:highlight w:val="none"/>
              </w:rPr>
            </w:pP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消防水系统压力值</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每周一次</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当日完成</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102处</w:t>
            </w:r>
          </w:p>
        </w:tc>
        <w:tc>
          <w:tcPr>
            <w:tcW w:w="212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8</w:t>
            </w:r>
          </w:p>
        </w:tc>
        <w:tc>
          <w:tcPr>
            <w:tcW w:w="427" w:type="dxa"/>
            <w:vMerge w:val="continue"/>
            <w:vAlign w:val="center"/>
          </w:tcPr>
          <w:p>
            <w:pPr>
              <w:widowControl/>
              <w:spacing w:line="360" w:lineRule="auto"/>
              <w:rPr>
                <w:rFonts w:ascii="宋体" w:hAnsi="宋体" w:cs="Arial"/>
                <w:color w:val="auto"/>
                <w:sz w:val="24"/>
                <w:highlight w:val="none"/>
              </w:rPr>
            </w:pP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消防设施巡视</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每日</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　</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72处</w:t>
            </w:r>
          </w:p>
        </w:tc>
        <w:tc>
          <w:tcPr>
            <w:tcW w:w="212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9</w:t>
            </w:r>
          </w:p>
        </w:tc>
        <w:tc>
          <w:tcPr>
            <w:tcW w:w="427" w:type="dxa"/>
            <w:vMerge w:val="continue"/>
            <w:vAlign w:val="center"/>
          </w:tcPr>
          <w:p>
            <w:pPr>
              <w:widowControl/>
              <w:spacing w:line="360" w:lineRule="auto"/>
              <w:rPr>
                <w:rFonts w:ascii="宋体" w:hAnsi="宋体" w:cs="Arial"/>
                <w:color w:val="auto"/>
                <w:sz w:val="24"/>
                <w:highlight w:val="none"/>
              </w:rPr>
            </w:pP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室内消火栓、水泵接合器</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每月一次</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　</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621处</w:t>
            </w:r>
          </w:p>
        </w:tc>
        <w:tc>
          <w:tcPr>
            <w:tcW w:w="212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1</w:t>
            </w:r>
            <w:r>
              <w:rPr>
                <w:rFonts w:hint="eastAsia" w:ascii="宋体" w:hAnsi="宋体" w:cs="Arial"/>
                <w:color w:val="auto"/>
                <w:sz w:val="24"/>
                <w:highlight w:val="none"/>
              </w:rPr>
              <w:t>0</w:t>
            </w:r>
          </w:p>
        </w:tc>
        <w:tc>
          <w:tcPr>
            <w:tcW w:w="427"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接报维修</w:t>
            </w: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　</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24小时</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　</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全院</w:t>
            </w:r>
          </w:p>
        </w:tc>
        <w:tc>
          <w:tcPr>
            <w:tcW w:w="2129"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1、接到报修电话后，应五分钟内到达现场。2、维修作业时，注意现场成品保护。3、完成维修后及时向报修处回复处理情况。4、工作完成后按复查制度要求进行复查。5、维修工作完毕后，必须将现场恢复原样。6、维修正常后，向使用方说明处理结果、故障出现原因以及日后使用所需注意事项，填好报修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1</w:t>
            </w:r>
            <w:r>
              <w:rPr>
                <w:rFonts w:hint="eastAsia" w:ascii="宋体" w:hAnsi="宋体" w:cs="Arial"/>
                <w:color w:val="auto"/>
                <w:sz w:val="24"/>
                <w:highlight w:val="none"/>
              </w:rPr>
              <w:t>1</w:t>
            </w:r>
          </w:p>
        </w:tc>
        <w:tc>
          <w:tcPr>
            <w:tcW w:w="427"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测试工作</w:t>
            </w: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水系统末端、报警阀测试</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每季度一次</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每日不少于8处</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235处</w:t>
            </w:r>
          </w:p>
        </w:tc>
        <w:tc>
          <w:tcPr>
            <w:tcW w:w="2129" w:type="dxa"/>
            <w:vMerge w:val="restart"/>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1、作业人员严格执行各测试工作计划及操作流程指导书，禁止违章操作。</w:t>
            </w:r>
            <w:r>
              <w:rPr>
                <w:rFonts w:ascii="宋体" w:hAnsi="宋体" w:cs="Arial"/>
                <w:color w:val="auto"/>
                <w:sz w:val="24"/>
                <w:highlight w:val="none"/>
              </w:rPr>
              <w:br w:type="textWrapping"/>
            </w:r>
            <w:r>
              <w:rPr>
                <w:rFonts w:ascii="宋体" w:hAnsi="宋体" w:cs="Arial"/>
                <w:color w:val="auto"/>
                <w:sz w:val="24"/>
                <w:highlight w:val="none"/>
              </w:rPr>
              <w:t>2、如实填写测试记录，对所发现的问题小到即刻处理，大到立即上报。</w:t>
            </w:r>
            <w:r>
              <w:rPr>
                <w:rFonts w:ascii="宋体" w:hAnsi="宋体" w:cs="Arial"/>
                <w:color w:val="auto"/>
                <w:sz w:val="24"/>
                <w:highlight w:val="none"/>
              </w:rPr>
              <w:br w:type="textWrapping"/>
            </w:r>
            <w:r>
              <w:rPr>
                <w:rFonts w:ascii="宋体" w:hAnsi="宋体" w:cs="Arial"/>
                <w:color w:val="auto"/>
                <w:sz w:val="24"/>
                <w:highlight w:val="none"/>
              </w:rPr>
              <w:t>3、必须做好与相关部门的通报（测试地点、范围、影响等）及协调后方可进行测试工作。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1</w:t>
            </w:r>
            <w:r>
              <w:rPr>
                <w:rFonts w:hint="eastAsia" w:ascii="宋体" w:hAnsi="宋体" w:cs="Arial"/>
                <w:color w:val="auto"/>
                <w:sz w:val="24"/>
                <w:highlight w:val="none"/>
              </w:rPr>
              <w:t>2</w:t>
            </w:r>
          </w:p>
        </w:tc>
        <w:tc>
          <w:tcPr>
            <w:tcW w:w="427" w:type="dxa"/>
            <w:vMerge w:val="continue"/>
            <w:vAlign w:val="center"/>
          </w:tcPr>
          <w:p>
            <w:pPr>
              <w:widowControl/>
              <w:spacing w:line="360" w:lineRule="auto"/>
              <w:rPr>
                <w:rFonts w:ascii="宋体" w:hAnsi="宋体" w:cs="Arial"/>
                <w:color w:val="auto"/>
                <w:sz w:val="24"/>
                <w:highlight w:val="none"/>
              </w:rPr>
            </w:pP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电控风阀</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每季度一次</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每日不少于10个</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468个</w:t>
            </w:r>
          </w:p>
        </w:tc>
        <w:tc>
          <w:tcPr>
            <w:tcW w:w="212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1</w:t>
            </w:r>
            <w:r>
              <w:rPr>
                <w:rFonts w:hint="eastAsia" w:ascii="宋体" w:hAnsi="宋体" w:cs="Arial"/>
                <w:color w:val="auto"/>
                <w:sz w:val="24"/>
                <w:highlight w:val="none"/>
              </w:rPr>
              <w:t>3</w:t>
            </w:r>
          </w:p>
        </w:tc>
        <w:tc>
          <w:tcPr>
            <w:tcW w:w="427" w:type="dxa"/>
            <w:vMerge w:val="continue"/>
            <w:vAlign w:val="center"/>
          </w:tcPr>
          <w:p>
            <w:pPr>
              <w:widowControl/>
              <w:spacing w:line="360" w:lineRule="auto"/>
              <w:rPr>
                <w:rFonts w:ascii="宋体" w:hAnsi="宋体" w:cs="Arial"/>
                <w:color w:val="auto"/>
                <w:sz w:val="24"/>
                <w:highlight w:val="none"/>
              </w:rPr>
            </w:pP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风机远程启动</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每季度一次</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每日不少于22台</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203台</w:t>
            </w:r>
          </w:p>
        </w:tc>
        <w:tc>
          <w:tcPr>
            <w:tcW w:w="212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1</w:t>
            </w:r>
            <w:r>
              <w:rPr>
                <w:rFonts w:hint="eastAsia" w:ascii="宋体" w:hAnsi="宋体" w:cs="Arial"/>
                <w:color w:val="auto"/>
                <w:sz w:val="24"/>
                <w:highlight w:val="none"/>
              </w:rPr>
              <w:t>4</w:t>
            </w:r>
          </w:p>
        </w:tc>
        <w:tc>
          <w:tcPr>
            <w:tcW w:w="427" w:type="dxa"/>
            <w:vMerge w:val="continue"/>
            <w:vAlign w:val="center"/>
          </w:tcPr>
          <w:p>
            <w:pPr>
              <w:widowControl/>
              <w:spacing w:line="360" w:lineRule="auto"/>
              <w:rPr>
                <w:rFonts w:ascii="宋体" w:hAnsi="宋体" w:cs="Arial"/>
                <w:color w:val="auto"/>
                <w:sz w:val="24"/>
                <w:highlight w:val="none"/>
              </w:rPr>
            </w:pP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排污、排水泵手动启动测试</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每月一次</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当日完成</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168台</w:t>
            </w:r>
          </w:p>
        </w:tc>
        <w:tc>
          <w:tcPr>
            <w:tcW w:w="212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1</w:t>
            </w:r>
            <w:r>
              <w:rPr>
                <w:rFonts w:hint="eastAsia" w:ascii="宋体" w:hAnsi="宋体" w:cs="Arial"/>
                <w:color w:val="auto"/>
                <w:sz w:val="24"/>
                <w:highlight w:val="none"/>
              </w:rPr>
              <w:t>5</w:t>
            </w:r>
          </w:p>
        </w:tc>
        <w:tc>
          <w:tcPr>
            <w:tcW w:w="427" w:type="dxa"/>
            <w:vMerge w:val="continue"/>
            <w:vAlign w:val="center"/>
          </w:tcPr>
          <w:p>
            <w:pPr>
              <w:widowControl/>
              <w:spacing w:line="360" w:lineRule="auto"/>
              <w:rPr>
                <w:rFonts w:ascii="宋体" w:hAnsi="宋体" w:cs="Arial"/>
                <w:color w:val="auto"/>
                <w:sz w:val="24"/>
                <w:highlight w:val="none"/>
              </w:rPr>
            </w:pP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水泵电机</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每月一次</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当日完成</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21台</w:t>
            </w:r>
          </w:p>
        </w:tc>
        <w:tc>
          <w:tcPr>
            <w:tcW w:w="212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1</w:t>
            </w:r>
            <w:r>
              <w:rPr>
                <w:rFonts w:hint="eastAsia" w:ascii="宋体" w:hAnsi="宋体" w:cs="Arial"/>
                <w:color w:val="auto"/>
                <w:sz w:val="24"/>
                <w:highlight w:val="none"/>
              </w:rPr>
              <w:t>6</w:t>
            </w:r>
          </w:p>
        </w:tc>
        <w:tc>
          <w:tcPr>
            <w:tcW w:w="427"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保养工作</w:t>
            </w: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管道阀门</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每年一次</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每日不少于10个</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3681个</w:t>
            </w:r>
          </w:p>
        </w:tc>
        <w:tc>
          <w:tcPr>
            <w:tcW w:w="2129" w:type="dxa"/>
            <w:vMerge w:val="restart"/>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1、认真执行保养作业指导书及相关操作规程，进行维护和保养。</w:t>
            </w:r>
            <w:r>
              <w:rPr>
                <w:rFonts w:ascii="宋体" w:hAnsi="宋体" w:cs="Arial"/>
                <w:color w:val="auto"/>
                <w:sz w:val="24"/>
                <w:highlight w:val="none"/>
              </w:rPr>
              <w:br w:type="textWrapping"/>
            </w:r>
            <w:r>
              <w:rPr>
                <w:rFonts w:ascii="宋体" w:hAnsi="宋体" w:cs="Arial"/>
                <w:color w:val="auto"/>
                <w:sz w:val="24"/>
                <w:highlight w:val="none"/>
              </w:rPr>
              <w:t>2、维护、保养及更换配件，记录必须完整、真实。</w:t>
            </w:r>
            <w:r>
              <w:rPr>
                <w:rFonts w:ascii="宋体" w:hAnsi="宋体" w:cs="Arial"/>
                <w:color w:val="auto"/>
                <w:sz w:val="24"/>
                <w:highlight w:val="none"/>
              </w:rPr>
              <w:br w:type="textWrapping"/>
            </w:r>
            <w:r>
              <w:rPr>
                <w:rFonts w:ascii="宋体" w:hAnsi="宋体" w:cs="Arial"/>
                <w:color w:val="auto"/>
                <w:sz w:val="24"/>
                <w:highlight w:val="none"/>
              </w:rPr>
              <w:t>3、进行保养作业时，如对大剧院运行有影响时，需提前通知采购人工程师及相关部门，做好协调。</w:t>
            </w:r>
            <w:r>
              <w:rPr>
                <w:rFonts w:ascii="宋体" w:hAnsi="宋体" w:cs="Arial"/>
                <w:color w:val="auto"/>
                <w:sz w:val="24"/>
                <w:highlight w:val="none"/>
              </w:rPr>
              <w:br w:type="textWrapping"/>
            </w:r>
            <w:r>
              <w:rPr>
                <w:rFonts w:ascii="宋体" w:hAnsi="宋体" w:cs="Arial"/>
                <w:color w:val="auto"/>
                <w:sz w:val="24"/>
                <w:highlight w:val="none"/>
              </w:rPr>
              <w:t>4、有安全隐患作业时，严格执行安全技术交底及安全保证单，并在现场设专人监护。</w:t>
            </w:r>
            <w:r>
              <w:rPr>
                <w:rFonts w:ascii="宋体" w:hAnsi="宋体" w:cs="Arial"/>
                <w:color w:val="auto"/>
                <w:sz w:val="24"/>
                <w:highlight w:val="none"/>
              </w:rPr>
              <w:br w:type="textWrapping"/>
            </w:r>
            <w:r>
              <w:rPr>
                <w:rFonts w:ascii="宋体" w:hAnsi="宋体" w:cs="Arial"/>
                <w:color w:val="auto"/>
                <w:sz w:val="24"/>
                <w:highlight w:val="none"/>
              </w:rPr>
              <w:t>5、作业前，针对作业项目、地点、环境做好现场隔离范围及自身安全防护措施。</w:t>
            </w:r>
            <w:r>
              <w:rPr>
                <w:rFonts w:ascii="宋体" w:hAnsi="宋体" w:cs="Arial"/>
                <w:color w:val="auto"/>
                <w:sz w:val="24"/>
                <w:highlight w:val="none"/>
              </w:rPr>
              <w:br w:type="textWrapping"/>
            </w:r>
            <w:r>
              <w:rPr>
                <w:rFonts w:ascii="宋体" w:hAnsi="宋体" w:cs="Arial"/>
                <w:color w:val="auto"/>
                <w:sz w:val="24"/>
                <w:highlight w:val="none"/>
              </w:rPr>
              <w:t>6、注意现场成品保护，保养完毕后将设备恢复原状态，清理保养现场。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1</w:t>
            </w:r>
            <w:r>
              <w:rPr>
                <w:rFonts w:hint="eastAsia" w:ascii="宋体" w:hAnsi="宋体" w:cs="Arial"/>
                <w:color w:val="auto"/>
                <w:sz w:val="24"/>
                <w:highlight w:val="none"/>
              </w:rPr>
              <w:t>7</w:t>
            </w:r>
          </w:p>
        </w:tc>
        <w:tc>
          <w:tcPr>
            <w:tcW w:w="427" w:type="dxa"/>
            <w:vMerge w:val="continue"/>
            <w:vAlign w:val="center"/>
          </w:tcPr>
          <w:p>
            <w:pPr>
              <w:widowControl/>
              <w:spacing w:line="360" w:lineRule="auto"/>
              <w:rPr>
                <w:rFonts w:ascii="宋体" w:hAnsi="宋体" w:cs="Arial"/>
                <w:color w:val="auto"/>
                <w:sz w:val="24"/>
                <w:highlight w:val="none"/>
              </w:rPr>
            </w:pP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消防风机</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每季度一次</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每日不少于7台</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203台</w:t>
            </w:r>
          </w:p>
        </w:tc>
        <w:tc>
          <w:tcPr>
            <w:tcW w:w="212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18</w:t>
            </w:r>
          </w:p>
        </w:tc>
        <w:tc>
          <w:tcPr>
            <w:tcW w:w="427" w:type="dxa"/>
            <w:vMerge w:val="continue"/>
            <w:vAlign w:val="center"/>
          </w:tcPr>
          <w:p>
            <w:pPr>
              <w:widowControl/>
              <w:spacing w:line="360" w:lineRule="auto"/>
              <w:rPr>
                <w:rFonts w:ascii="宋体" w:hAnsi="宋体" w:cs="Arial"/>
                <w:color w:val="auto"/>
                <w:sz w:val="24"/>
                <w:highlight w:val="none"/>
              </w:rPr>
            </w:pP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消防接合器、室外消火栓</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每季度一次</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每日不少于4组</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52组</w:t>
            </w:r>
          </w:p>
        </w:tc>
        <w:tc>
          <w:tcPr>
            <w:tcW w:w="212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19</w:t>
            </w:r>
          </w:p>
        </w:tc>
        <w:tc>
          <w:tcPr>
            <w:tcW w:w="427" w:type="dxa"/>
            <w:vMerge w:val="continue"/>
            <w:vAlign w:val="center"/>
          </w:tcPr>
          <w:p>
            <w:pPr>
              <w:widowControl/>
              <w:spacing w:line="360" w:lineRule="auto"/>
              <w:rPr>
                <w:rFonts w:ascii="宋体" w:hAnsi="宋体" w:cs="Arial"/>
                <w:color w:val="auto"/>
                <w:sz w:val="24"/>
                <w:highlight w:val="none"/>
              </w:rPr>
            </w:pP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防火阀</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每年一次</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每日不少于10个</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1536个</w:t>
            </w:r>
          </w:p>
        </w:tc>
        <w:tc>
          <w:tcPr>
            <w:tcW w:w="212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0</w:t>
            </w:r>
          </w:p>
        </w:tc>
        <w:tc>
          <w:tcPr>
            <w:tcW w:w="427" w:type="dxa"/>
            <w:vMerge w:val="continue"/>
            <w:vAlign w:val="center"/>
          </w:tcPr>
          <w:p>
            <w:pPr>
              <w:widowControl/>
              <w:spacing w:line="360" w:lineRule="auto"/>
              <w:rPr>
                <w:rFonts w:ascii="宋体" w:hAnsi="宋体" w:cs="Arial"/>
                <w:color w:val="auto"/>
                <w:sz w:val="24"/>
                <w:highlight w:val="none"/>
              </w:rPr>
            </w:pP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稳压泵组</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每年一次</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当日完成</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1组</w:t>
            </w:r>
          </w:p>
        </w:tc>
        <w:tc>
          <w:tcPr>
            <w:tcW w:w="212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1</w:t>
            </w:r>
          </w:p>
        </w:tc>
        <w:tc>
          <w:tcPr>
            <w:tcW w:w="427" w:type="dxa"/>
            <w:vMerge w:val="continue"/>
            <w:vAlign w:val="center"/>
          </w:tcPr>
          <w:p>
            <w:pPr>
              <w:widowControl/>
              <w:spacing w:line="360" w:lineRule="auto"/>
              <w:rPr>
                <w:rFonts w:ascii="宋体" w:hAnsi="宋体" w:cs="Arial"/>
                <w:color w:val="auto"/>
                <w:sz w:val="24"/>
                <w:highlight w:val="none"/>
              </w:rPr>
            </w:pP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空气压缩机</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每季度一次</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当日完成</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3台</w:t>
            </w:r>
          </w:p>
        </w:tc>
        <w:tc>
          <w:tcPr>
            <w:tcW w:w="212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2</w:t>
            </w:r>
          </w:p>
        </w:tc>
        <w:tc>
          <w:tcPr>
            <w:tcW w:w="427" w:type="dxa"/>
            <w:vMerge w:val="continue"/>
            <w:vAlign w:val="center"/>
          </w:tcPr>
          <w:p>
            <w:pPr>
              <w:widowControl/>
              <w:spacing w:line="360" w:lineRule="auto"/>
              <w:rPr>
                <w:rFonts w:ascii="宋体" w:hAnsi="宋体" w:cs="Arial"/>
                <w:color w:val="auto"/>
                <w:sz w:val="24"/>
                <w:highlight w:val="none"/>
              </w:rPr>
            </w:pP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电伴热</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每年一次</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当日完成</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60组</w:t>
            </w:r>
          </w:p>
        </w:tc>
        <w:tc>
          <w:tcPr>
            <w:tcW w:w="212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3</w:t>
            </w:r>
          </w:p>
        </w:tc>
        <w:tc>
          <w:tcPr>
            <w:tcW w:w="427" w:type="dxa"/>
            <w:vMerge w:val="continue"/>
            <w:vAlign w:val="center"/>
          </w:tcPr>
          <w:p>
            <w:pPr>
              <w:widowControl/>
              <w:spacing w:line="360" w:lineRule="auto"/>
              <w:rPr>
                <w:rFonts w:ascii="宋体" w:hAnsi="宋体" w:cs="Arial"/>
                <w:color w:val="auto"/>
                <w:sz w:val="24"/>
                <w:highlight w:val="none"/>
              </w:rPr>
            </w:pP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电动紧急关断阀</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每季度一次</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当日完成</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30个</w:t>
            </w:r>
          </w:p>
        </w:tc>
        <w:tc>
          <w:tcPr>
            <w:tcW w:w="212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4</w:t>
            </w:r>
          </w:p>
        </w:tc>
        <w:tc>
          <w:tcPr>
            <w:tcW w:w="427" w:type="dxa"/>
            <w:vMerge w:val="continue"/>
            <w:vAlign w:val="center"/>
          </w:tcPr>
          <w:p>
            <w:pPr>
              <w:widowControl/>
              <w:spacing w:line="360" w:lineRule="auto"/>
              <w:rPr>
                <w:rFonts w:ascii="宋体" w:hAnsi="宋体" w:cs="Arial"/>
                <w:color w:val="auto"/>
                <w:sz w:val="24"/>
                <w:highlight w:val="none"/>
              </w:rPr>
            </w:pP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排污、排水泵及排水设施</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每季度一次</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每日不少于6处</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68处</w:t>
            </w:r>
          </w:p>
        </w:tc>
        <w:tc>
          <w:tcPr>
            <w:tcW w:w="212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5</w:t>
            </w:r>
          </w:p>
        </w:tc>
        <w:tc>
          <w:tcPr>
            <w:tcW w:w="427" w:type="dxa"/>
            <w:vMerge w:val="continue"/>
            <w:vAlign w:val="center"/>
          </w:tcPr>
          <w:p>
            <w:pPr>
              <w:widowControl/>
              <w:spacing w:line="360" w:lineRule="auto"/>
              <w:rPr>
                <w:rFonts w:ascii="宋体" w:hAnsi="宋体" w:cs="Arial"/>
                <w:color w:val="auto"/>
                <w:sz w:val="24"/>
                <w:highlight w:val="none"/>
              </w:rPr>
            </w:pP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外围供水系统主、分支阀井及水表井阀门等设备设施</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每季度一次</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每日不少于4个</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27个</w:t>
            </w:r>
          </w:p>
        </w:tc>
        <w:tc>
          <w:tcPr>
            <w:tcW w:w="212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6</w:t>
            </w:r>
          </w:p>
        </w:tc>
        <w:tc>
          <w:tcPr>
            <w:tcW w:w="427" w:type="dxa"/>
            <w:vMerge w:val="continue"/>
            <w:vAlign w:val="center"/>
          </w:tcPr>
          <w:p>
            <w:pPr>
              <w:widowControl/>
              <w:spacing w:line="360" w:lineRule="auto"/>
              <w:rPr>
                <w:rFonts w:ascii="宋体" w:hAnsi="宋体" w:cs="Arial"/>
                <w:color w:val="auto"/>
                <w:sz w:val="24"/>
                <w:highlight w:val="none"/>
              </w:rPr>
            </w:pP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开水器</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每季度一次</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每日不少于5台</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26台</w:t>
            </w:r>
          </w:p>
        </w:tc>
        <w:tc>
          <w:tcPr>
            <w:tcW w:w="212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7</w:t>
            </w:r>
          </w:p>
        </w:tc>
        <w:tc>
          <w:tcPr>
            <w:tcW w:w="427" w:type="dxa"/>
            <w:vMerge w:val="continue"/>
            <w:vAlign w:val="center"/>
          </w:tcPr>
          <w:p>
            <w:pPr>
              <w:widowControl/>
              <w:spacing w:line="360" w:lineRule="auto"/>
              <w:rPr>
                <w:rFonts w:ascii="宋体" w:hAnsi="宋体" w:cs="Arial"/>
                <w:color w:val="auto"/>
                <w:sz w:val="24"/>
                <w:highlight w:val="none"/>
              </w:rPr>
            </w:pP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变频给水泵、热水循环泵</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每年两次</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当日完成</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7台</w:t>
            </w:r>
          </w:p>
        </w:tc>
        <w:tc>
          <w:tcPr>
            <w:tcW w:w="212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28</w:t>
            </w:r>
          </w:p>
        </w:tc>
        <w:tc>
          <w:tcPr>
            <w:tcW w:w="427" w:type="dxa"/>
            <w:vMerge w:val="continue"/>
            <w:vAlign w:val="center"/>
          </w:tcPr>
          <w:p>
            <w:pPr>
              <w:widowControl/>
              <w:spacing w:line="360" w:lineRule="auto"/>
              <w:rPr>
                <w:rFonts w:ascii="宋体" w:hAnsi="宋体" w:cs="Arial"/>
                <w:color w:val="auto"/>
                <w:sz w:val="24"/>
                <w:highlight w:val="none"/>
              </w:rPr>
            </w:pP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紫外线净水仪</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每年一次</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当日完成</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2台</w:t>
            </w:r>
          </w:p>
        </w:tc>
        <w:tc>
          <w:tcPr>
            <w:tcW w:w="212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29</w:t>
            </w:r>
          </w:p>
        </w:tc>
        <w:tc>
          <w:tcPr>
            <w:tcW w:w="427" w:type="dxa"/>
            <w:vMerge w:val="continue"/>
            <w:vAlign w:val="center"/>
          </w:tcPr>
          <w:p>
            <w:pPr>
              <w:widowControl/>
              <w:spacing w:line="360" w:lineRule="auto"/>
              <w:rPr>
                <w:rFonts w:ascii="宋体" w:hAnsi="宋体" w:cs="Arial"/>
                <w:color w:val="auto"/>
                <w:sz w:val="24"/>
                <w:highlight w:val="none"/>
              </w:rPr>
            </w:pP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热水器</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每两年一次</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每日不少于4个</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33台</w:t>
            </w:r>
          </w:p>
        </w:tc>
        <w:tc>
          <w:tcPr>
            <w:tcW w:w="212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　3</w:t>
            </w:r>
            <w:r>
              <w:rPr>
                <w:rFonts w:hint="eastAsia" w:ascii="宋体" w:hAnsi="宋体" w:cs="Arial"/>
                <w:color w:val="auto"/>
                <w:sz w:val="24"/>
                <w:highlight w:val="none"/>
              </w:rPr>
              <w:t>0</w:t>
            </w:r>
          </w:p>
        </w:tc>
        <w:tc>
          <w:tcPr>
            <w:tcW w:w="427"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防汛工作</w:t>
            </w: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防汛值班/应急抢险</w:t>
            </w:r>
          </w:p>
        </w:tc>
        <w:tc>
          <w:tcPr>
            <w:tcW w:w="1276"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每日一次</w:t>
            </w:r>
          </w:p>
        </w:tc>
        <w:tc>
          <w:tcPr>
            <w:tcW w:w="1276"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每日12小时</w:t>
            </w:r>
          </w:p>
        </w:tc>
        <w:tc>
          <w:tcPr>
            <w:tcW w:w="1239"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防汛节点54处</w:t>
            </w:r>
          </w:p>
        </w:tc>
        <w:tc>
          <w:tcPr>
            <w:tcW w:w="2129" w:type="dxa"/>
            <w:vMerge w:val="restart"/>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认真做好汛前的准备工作和防汛演练，保证汛情来临时及时有效的处理。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1</w:t>
            </w:r>
          </w:p>
        </w:tc>
        <w:tc>
          <w:tcPr>
            <w:tcW w:w="427" w:type="dxa"/>
            <w:vMerge w:val="continue"/>
            <w:vAlign w:val="center"/>
          </w:tcPr>
          <w:p>
            <w:pPr>
              <w:widowControl/>
              <w:spacing w:line="360" w:lineRule="auto"/>
              <w:rPr>
                <w:rFonts w:ascii="宋体" w:hAnsi="宋体" w:cs="Arial"/>
                <w:color w:val="auto"/>
                <w:sz w:val="24"/>
                <w:highlight w:val="none"/>
              </w:rPr>
            </w:pP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防汛巡检</w:t>
            </w:r>
          </w:p>
        </w:tc>
        <w:tc>
          <w:tcPr>
            <w:tcW w:w="1276" w:type="dxa"/>
            <w:vMerge w:val="continue"/>
            <w:vAlign w:val="center"/>
          </w:tcPr>
          <w:p>
            <w:pPr>
              <w:widowControl/>
              <w:spacing w:line="360" w:lineRule="auto"/>
              <w:rPr>
                <w:rFonts w:ascii="宋体" w:hAnsi="宋体" w:cs="Arial"/>
                <w:color w:val="auto"/>
                <w:sz w:val="24"/>
                <w:highlight w:val="none"/>
              </w:rPr>
            </w:pP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每天1小时</w:t>
            </w:r>
          </w:p>
        </w:tc>
        <w:tc>
          <w:tcPr>
            <w:tcW w:w="1239" w:type="dxa"/>
            <w:vMerge w:val="continue"/>
            <w:vAlign w:val="center"/>
          </w:tcPr>
          <w:p>
            <w:pPr>
              <w:widowControl/>
              <w:spacing w:line="360" w:lineRule="auto"/>
              <w:rPr>
                <w:rFonts w:ascii="宋体" w:hAnsi="宋体" w:cs="Arial"/>
                <w:color w:val="auto"/>
                <w:sz w:val="24"/>
                <w:highlight w:val="none"/>
              </w:rPr>
            </w:pPr>
          </w:p>
        </w:tc>
        <w:tc>
          <w:tcPr>
            <w:tcW w:w="212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2</w:t>
            </w:r>
          </w:p>
        </w:tc>
        <w:tc>
          <w:tcPr>
            <w:tcW w:w="427"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防冻工作</w:t>
            </w: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入冬前专业管路设备防冻保温</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每年一次</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7天（每天8小时）</w:t>
            </w:r>
          </w:p>
        </w:tc>
        <w:tc>
          <w:tcPr>
            <w:tcW w:w="1239"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外露管线及其它易冻部位</w:t>
            </w:r>
          </w:p>
        </w:tc>
        <w:tc>
          <w:tcPr>
            <w:tcW w:w="2129" w:type="dxa"/>
            <w:vMerge w:val="restart"/>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保证系统管路和设施不出现冻坏情况。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3</w:t>
            </w:r>
          </w:p>
        </w:tc>
        <w:tc>
          <w:tcPr>
            <w:tcW w:w="427" w:type="dxa"/>
            <w:vMerge w:val="continue"/>
            <w:vAlign w:val="center"/>
          </w:tcPr>
          <w:p>
            <w:pPr>
              <w:widowControl/>
              <w:spacing w:line="360" w:lineRule="auto"/>
              <w:rPr>
                <w:rFonts w:ascii="宋体" w:hAnsi="宋体" w:cs="Arial"/>
                <w:color w:val="auto"/>
                <w:sz w:val="24"/>
                <w:highlight w:val="none"/>
              </w:rPr>
            </w:pP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防冻检查</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每日进行</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每天8小时</w:t>
            </w:r>
          </w:p>
        </w:tc>
        <w:tc>
          <w:tcPr>
            <w:tcW w:w="1239" w:type="dxa"/>
            <w:vMerge w:val="continue"/>
            <w:vAlign w:val="center"/>
          </w:tcPr>
          <w:p>
            <w:pPr>
              <w:widowControl/>
              <w:spacing w:line="360" w:lineRule="auto"/>
              <w:rPr>
                <w:rFonts w:ascii="宋体" w:hAnsi="宋体" w:cs="Arial"/>
                <w:color w:val="auto"/>
                <w:sz w:val="24"/>
                <w:highlight w:val="none"/>
              </w:rPr>
            </w:pPr>
          </w:p>
        </w:tc>
        <w:tc>
          <w:tcPr>
            <w:tcW w:w="212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4</w:t>
            </w:r>
          </w:p>
        </w:tc>
        <w:tc>
          <w:tcPr>
            <w:tcW w:w="427"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其它工作</w:t>
            </w: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水表查抄</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每月一次</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当日完成</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68块</w:t>
            </w:r>
          </w:p>
        </w:tc>
        <w:tc>
          <w:tcPr>
            <w:tcW w:w="2129"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按计划和要求保质保量的完成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5</w:t>
            </w:r>
          </w:p>
        </w:tc>
        <w:tc>
          <w:tcPr>
            <w:tcW w:w="427" w:type="dxa"/>
            <w:vMerge w:val="continue"/>
            <w:vAlign w:val="center"/>
          </w:tcPr>
          <w:p>
            <w:pPr>
              <w:widowControl/>
              <w:spacing w:line="360" w:lineRule="auto"/>
              <w:rPr>
                <w:rFonts w:ascii="宋体" w:hAnsi="宋体" w:cs="Arial"/>
                <w:color w:val="auto"/>
                <w:sz w:val="24"/>
                <w:highlight w:val="none"/>
              </w:rPr>
            </w:pP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排污泵坑杂物清掏</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每日进行</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每日两处</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16处</w:t>
            </w:r>
          </w:p>
        </w:tc>
        <w:tc>
          <w:tcPr>
            <w:tcW w:w="212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6</w:t>
            </w:r>
          </w:p>
        </w:tc>
        <w:tc>
          <w:tcPr>
            <w:tcW w:w="427" w:type="dxa"/>
            <w:vMerge w:val="continue"/>
            <w:vAlign w:val="center"/>
          </w:tcPr>
          <w:p>
            <w:pPr>
              <w:widowControl/>
              <w:spacing w:line="360" w:lineRule="auto"/>
              <w:rPr>
                <w:rFonts w:ascii="宋体" w:hAnsi="宋体" w:cs="Arial"/>
                <w:color w:val="auto"/>
                <w:sz w:val="24"/>
                <w:highlight w:val="none"/>
              </w:rPr>
            </w:pP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压力表、安全阀</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每年两次</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　</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772个</w:t>
            </w:r>
          </w:p>
        </w:tc>
        <w:tc>
          <w:tcPr>
            <w:tcW w:w="212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7</w:t>
            </w:r>
          </w:p>
        </w:tc>
        <w:tc>
          <w:tcPr>
            <w:tcW w:w="427" w:type="dxa"/>
            <w:vMerge w:val="continue"/>
            <w:vAlign w:val="center"/>
          </w:tcPr>
          <w:p>
            <w:pPr>
              <w:widowControl/>
              <w:spacing w:line="360" w:lineRule="auto"/>
              <w:rPr>
                <w:rFonts w:ascii="宋体" w:hAnsi="宋体" w:cs="Arial"/>
                <w:color w:val="auto"/>
                <w:sz w:val="24"/>
                <w:highlight w:val="none"/>
              </w:rPr>
            </w:pP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配合泵房消杀</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每季一次</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当日完成</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68处</w:t>
            </w:r>
          </w:p>
        </w:tc>
        <w:tc>
          <w:tcPr>
            <w:tcW w:w="212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38</w:t>
            </w:r>
          </w:p>
        </w:tc>
        <w:tc>
          <w:tcPr>
            <w:tcW w:w="427" w:type="dxa"/>
            <w:vMerge w:val="continue"/>
            <w:vAlign w:val="center"/>
          </w:tcPr>
          <w:p>
            <w:pPr>
              <w:widowControl/>
              <w:spacing w:line="360" w:lineRule="auto"/>
              <w:rPr>
                <w:rFonts w:ascii="宋体" w:hAnsi="宋体" w:cs="Arial"/>
                <w:color w:val="auto"/>
                <w:sz w:val="24"/>
                <w:highlight w:val="none"/>
              </w:rPr>
            </w:pP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配合市政环卫局对隔油池、化粪池杂物清掏</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每年两次</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　</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3处</w:t>
            </w:r>
          </w:p>
        </w:tc>
        <w:tc>
          <w:tcPr>
            <w:tcW w:w="212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39</w:t>
            </w:r>
            <w:r>
              <w:rPr>
                <w:rFonts w:ascii="宋体" w:hAnsi="宋体" w:cs="Arial"/>
                <w:color w:val="auto"/>
                <w:sz w:val="24"/>
                <w:highlight w:val="none"/>
              </w:rPr>
              <w:t>　</w:t>
            </w:r>
          </w:p>
        </w:tc>
        <w:tc>
          <w:tcPr>
            <w:tcW w:w="427" w:type="dxa"/>
            <w:vMerge w:val="continue"/>
            <w:vAlign w:val="center"/>
          </w:tcPr>
          <w:p>
            <w:pPr>
              <w:widowControl/>
              <w:spacing w:line="360" w:lineRule="auto"/>
              <w:rPr>
                <w:rFonts w:ascii="宋体" w:hAnsi="宋体" w:cs="Arial"/>
                <w:color w:val="auto"/>
                <w:sz w:val="24"/>
                <w:highlight w:val="none"/>
              </w:rPr>
            </w:pP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外围景观水池水槽砸冰、排水</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每日进行</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每天2小时</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　</w:t>
            </w:r>
          </w:p>
        </w:tc>
        <w:tc>
          <w:tcPr>
            <w:tcW w:w="212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4</w:t>
            </w:r>
            <w:r>
              <w:rPr>
                <w:rFonts w:hint="eastAsia" w:ascii="宋体" w:hAnsi="宋体" w:cs="Arial"/>
                <w:color w:val="auto"/>
                <w:sz w:val="24"/>
                <w:highlight w:val="none"/>
              </w:rPr>
              <w:t>0</w:t>
            </w:r>
            <w:r>
              <w:rPr>
                <w:rFonts w:ascii="宋体" w:hAnsi="宋体" w:cs="Arial"/>
                <w:color w:val="auto"/>
                <w:sz w:val="24"/>
                <w:highlight w:val="none"/>
              </w:rPr>
              <w:t>　</w:t>
            </w:r>
          </w:p>
        </w:tc>
        <w:tc>
          <w:tcPr>
            <w:tcW w:w="427" w:type="dxa"/>
            <w:vMerge w:val="continue"/>
            <w:vAlign w:val="center"/>
          </w:tcPr>
          <w:p>
            <w:pPr>
              <w:widowControl/>
              <w:spacing w:line="360" w:lineRule="auto"/>
              <w:rPr>
                <w:rFonts w:ascii="宋体" w:hAnsi="宋体" w:cs="Arial"/>
                <w:color w:val="auto"/>
                <w:sz w:val="24"/>
                <w:highlight w:val="none"/>
              </w:rPr>
            </w:pP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生活补水箱</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每年一次</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　</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1处</w:t>
            </w:r>
          </w:p>
        </w:tc>
        <w:tc>
          <w:tcPr>
            <w:tcW w:w="212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4</w:t>
            </w:r>
            <w:r>
              <w:rPr>
                <w:rFonts w:hint="eastAsia" w:ascii="宋体" w:hAnsi="宋体" w:cs="Arial"/>
                <w:color w:val="auto"/>
                <w:sz w:val="24"/>
                <w:highlight w:val="none"/>
              </w:rPr>
              <w:t>1</w:t>
            </w:r>
          </w:p>
        </w:tc>
        <w:tc>
          <w:tcPr>
            <w:tcW w:w="427" w:type="dxa"/>
            <w:vMerge w:val="continue"/>
            <w:vAlign w:val="center"/>
          </w:tcPr>
          <w:p>
            <w:pPr>
              <w:widowControl/>
              <w:spacing w:line="360" w:lineRule="auto"/>
              <w:rPr>
                <w:rFonts w:ascii="宋体" w:hAnsi="宋体" w:cs="Arial"/>
                <w:color w:val="auto"/>
                <w:sz w:val="24"/>
                <w:highlight w:val="none"/>
              </w:rPr>
            </w:pPr>
          </w:p>
        </w:tc>
        <w:tc>
          <w:tcPr>
            <w:tcW w:w="147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消防蓄水池清洗</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每两年次</w:t>
            </w:r>
          </w:p>
        </w:tc>
        <w:tc>
          <w:tcPr>
            <w:tcW w:w="1276"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　</w:t>
            </w:r>
          </w:p>
        </w:tc>
        <w:tc>
          <w:tcPr>
            <w:tcW w:w="12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7处</w:t>
            </w:r>
          </w:p>
        </w:tc>
        <w:tc>
          <w:tcPr>
            <w:tcW w:w="2129" w:type="dxa"/>
            <w:vMerge w:val="continue"/>
            <w:vAlign w:val="center"/>
          </w:tcPr>
          <w:p>
            <w:pPr>
              <w:widowControl/>
              <w:spacing w:line="360" w:lineRule="auto"/>
              <w:rPr>
                <w:rFonts w:ascii="宋体" w:hAnsi="宋体" w:cs="Arial"/>
                <w:color w:val="auto"/>
                <w:sz w:val="24"/>
                <w:highlight w:val="none"/>
              </w:rPr>
            </w:pPr>
          </w:p>
        </w:tc>
      </w:tr>
    </w:tbl>
    <w:p>
      <w:pPr>
        <w:spacing w:line="360" w:lineRule="auto"/>
        <w:rPr>
          <w:rFonts w:ascii="宋体" w:hAnsi="宋体" w:cs="Arial"/>
          <w:color w:val="auto"/>
          <w:sz w:val="24"/>
          <w:highlight w:val="none"/>
        </w:rPr>
      </w:pPr>
    </w:p>
    <w:p>
      <w:pPr>
        <w:pStyle w:val="66"/>
        <w:numPr>
          <w:ilvl w:val="2"/>
          <w:numId w:val="29"/>
        </w:numPr>
        <w:adjustRightInd w:val="0"/>
        <w:spacing w:line="360" w:lineRule="auto"/>
        <w:ind w:left="840" w:firstLineChars="0"/>
        <w:jc w:val="left"/>
        <w:rPr>
          <w:rFonts w:ascii="宋体" w:hAnsi="宋体" w:cs="Arial"/>
          <w:color w:val="auto"/>
          <w:sz w:val="24"/>
          <w:szCs w:val="24"/>
          <w:highlight w:val="none"/>
        </w:rPr>
      </w:pPr>
      <w:r>
        <w:rPr>
          <w:rFonts w:hint="eastAsia" w:ascii="宋体" w:hAnsi="宋体" w:cs="Arial"/>
          <w:color w:val="auto"/>
          <w:sz w:val="24"/>
          <w:szCs w:val="24"/>
          <w:highlight w:val="none"/>
        </w:rPr>
        <w:t>设备运行状态</w:t>
      </w:r>
    </w:p>
    <w:p>
      <w:pPr>
        <w:pStyle w:val="66"/>
        <w:numPr>
          <w:ilvl w:val="0"/>
          <w:numId w:val="31"/>
        </w:numPr>
        <w:tabs>
          <w:tab w:val="left" w:pos="540"/>
        </w:tabs>
        <w:adjustRightInd w:val="0"/>
        <w:spacing w:line="360" w:lineRule="auto"/>
        <w:ind w:firstLineChars="0"/>
        <w:jc w:val="left"/>
        <w:rPr>
          <w:rFonts w:ascii="宋体" w:hAnsi="宋体" w:cs="Arial"/>
          <w:color w:val="auto"/>
          <w:sz w:val="24"/>
          <w:szCs w:val="24"/>
          <w:highlight w:val="none"/>
        </w:rPr>
      </w:pPr>
      <w:r>
        <w:rPr>
          <w:rFonts w:ascii="宋体" w:hAnsi="宋体" w:cs="Arial"/>
          <w:color w:val="auto"/>
          <w:sz w:val="24"/>
          <w:szCs w:val="24"/>
          <w:highlight w:val="none"/>
        </w:rPr>
        <w:t>“主要设备”运行效率不少于99.99%。</w:t>
      </w:r>
    </w:p>
    <w:p>
      <w:pPr>
        <w:pStyle w:val="66"/>
        <w:numPr>
          <w:ilvl w:val="0"/>
          <w:numId w:val="31"/>
        </w:numPr>
        <w:tabs>
          <w:tab w:val="left" w:pos="540"/>
        </w:tabs>
        <w:adjustRightInd w:val="0"/>
        <w:spacing w:line="360" w:lineRule="auto"/>
        <w:ind w:firstLineChars="0"/>
        <w:jc w:val="left"/>
        <w:rPr>
          <w:rFonts w:ascii="宋体" w:hAnsi="宋体" w:cs="Arial"/>
          <w:color w:val="auto"/>
          <w:sz w:val="24"/>
          <w:szCs w:val="24"/>
          <w:highlight w:val="none"/>
        </w:rPr>
      </w:pPr>
      <w:r>
        <w:rPr>
          <w:rFonts w:ascii="宋体" w:hAnsi="宋体" w:cs="Arial"/>
          <w:color w:val="auto"/>
          <w:sz w:val="24"/>
          <w:szCs w:val="24"/>
          <w:highlight w:val="none"/>
        </w:rPr>
        <w:t>“次要/辅助设备”运行效率不少于99.8%(即设备故障停顿时间为每累积运行570小时,停顿少于60分钟)</w:t>
      </w:r>
    </w:p>
    <w:p>
      <w:pPr>
        <w:pStyle w:val="66"/>
        <w:numPr>
          <w:ilvl w:val="0"/>
          <w:numId w:val="31"/>
        </w:numPr>
        <w:tabs>
          <w:tab w:val="left" w:pos="540"/>
        </w:tabs>
        <w:adjustRightInd w:val="0"/>
        <w:spacing w:line="360" w:lineRule="auto"/>
        <w:ind w:firstLineChars="0"/>
        <w:jc w:val="left"/>
        <w:rPr>
          <w:rFonts w:ascii="宋体" w:hAnsi="宋体" w:cs="Arial"/>
          <w:color w:val="auto"/>
          <w:sz w:val="24"/>
          <w:szCs w:val="24"/>
          <w:highlight w:val="none"/>
        </w:rPr>
      </w:pPr>
      <w:r>
        <w:rPr>
          <w:rFonts w:ascii="宋体" w:hAnsi="宋体" w:cs="Arial"/>
          <w:color w:val="auto"/>
          <w:sz w:val="24"/>
          <w:szCs w:val="24"/>
          <w:highlight w:val="none"/>
        </w:rPr>
        <w:t>运行效率按每月底评定，凡因</w:t>
      </w:r>
      <w:r>
        <w:rPr>
          <w:rFonts w:hint="eastAsia" w:ascii="宋体" w:hAnsi="宋体" w:cs="Arial"/>
          <w:color w:val="auto"/>
          <w:sz w:val="24"/>
          <w:szCs w:val="24"/>
          <w:highlight w:val="none"/>
        </w:rPr>
        <w:t>投标人</w:t>
      </w:r>
      <w:r>
        <w:rPr>
          <w:rFonts w:ascii="宋体" w:hAnsi="宋体" w:cs="Arial"/>
          <w:color w:val="auto"/>
          <w:sz w:val="24"/>
          <w:szCs w:val="24"/>
          <w:highlight w:val="none"/>
        </w:rPr>
        <w:t>原因而造成设备故障停机的当月累积小时数除以该设备的每月应运行小时数即取得该设备的运行效率；</w:t>
      </w:r>
    </w:p>
    <w:tbl>
      <w:tblPr>
        <w:tblStyle w:val="53"/>
        <w:tblW w:w="8280" w:type="dxa"/>
        <w:tblInd w:w="108" w:type="dxa"/>
        <w:tblLayout w:type="fixed"/>
        <w:tblCellMar>
          <w:top w:w="0" w:type="dxa"/>
          <w:left w:w="108" w:type="dxa"/>
          <w:bottom w:w="0" w:type="dxa"/>
          <w:right w:w="108" w:type="dxa"/>
        </w:tblCellMar>
      </w:tblPr>
      <w:tblGrid>
        <w:gridCol w:w="3021"/>
        <w:gridCol w:w="5259"/>
      </w:tblGrid>
      <w:tr>
        <w:tblPrEx>
          <w:tblLayout w:type="fixed"/>
        </w:tblPrEx>
        <w:trPr>
          <w:cantSplit/>
        </w:trPr>
        <w:tc>
          <w:tcPr>
            <w:tcW w:w="3021" w:type="dxa"/>
            <w:vMerge w:val="restart"/>
            <w:vAlign w:val="center"/>
          </w:tcPr>
          <w:p>
            <w:pPr>
              <w:tabs>
                <w:tab w:val="left" w:pos="540"/>
              </w:tabs>
              <w:spacing w:line="360" w:lineRule="auto"/>
              <w:jc w:val="center"/>
              <w:rPr>
                <w:rFonts w:ascii="宋体" w:hAnsi="宋体" w:cs="Arial"/>
                <w:color w:val="auto"/>
                <w:sz w:val="24"/>
                <w:highlight w:val="none"/>
              </w:rPr>
            </w:pPr>
            <w:r>
              <w:rPr>
                <w:rFonts w:ascii="宋体" w:hAnsi="宋体" w:cs="Arial"/>
                <w:color w:val="auto"/>
                <w:sz w:val="24"/>
                <w:highlight w:val="none"/>
              </w:rPr>
              <w:t>设备运行效率  =</w:t>
            </w:r>
          </w:p>
        </w:tc>
        <w:tc>
          <w:tcPr>
            <w:tcW w:w="5259" w:type="dxa"/>
          </w:tcPr>
          <w:p>
            <w:pPr>
              <w:tabs>
                <w:tab w:val="left" w:pos="540"/>
              </w:tabs>
              <w:spacing w:line="360" w:lineRule="auto"/>
              <w:rPr>
                <w:rFonts w:ascii="宋体" w:hAnsi="宋体" w:cs="Arial"/>
                <w:color w:val="auto"/>
                <w:sz w:val="24"/>
                <w:highlight w:val="none"/>
              </w:rPr>
            </w:pPr>
            <w:r>
              <w:rPr>
                <w:rFonts w:ascii="宋体" w:hAnsi="宋体" w:cs="Arial"/>
                <w:color w:val="auto"/>
                <w:sz w:val="24"/>
                <w:highlight w:val="none"/>
              </w:rPr>
              <w:t>设备故障停机的当月累积小时数</w:t>
            </w:r>
          </w:p>
        </w:tc>
      </w:tr>
      <w:tr>
        <w:tblPrEx>
          <w:tblLayout w:type="fixed"/>
          <w:tblCellMar>
            <w:top w:w="0" w:type="dxa"/>
            <w:left w:w="108" w:type="dxa"/>
            <w:bottom w:w="0" w:type="dxa"/>
            <w:right w:w="108" w:type="dxa"/>
          </w:tblCellMar>
        </w:tblPrEx>
        <w:trPr>
          <w:cantSplit/>
        </w:trPr>
        <w:tc>
          <w:tcPr>
            <w:tcW w:w="3021" w:type="dxa"/>
            <w:vMerge w:val="continue"/>
          </w:tcPr>
          <w:p>
            <w:pPr>
              <w:tabs>
                <w:tab w:val="left" w:pos="540"/>
              </w:tabs>
              <w:spacing w:line="360" w:lineRule="auto"/>
              <w:rPr>
                <w:rFonts w:ascii="宋体" w:hAnsi="宋体" w:cs="Arial"/>
                <w:color w:val="auto"/>
                <w:sz w:val="24"/>
                <w:highlight w:val="none"/>
              </w:rPr>
            </w:pPr>
          </w:p>
        </w:tc>
        <w:tc>
          <w:tcPr>
            <w:tcW w:w="5259" w:type="dxa"/>
          </w:tcPr>
          <w:p>
            <w:pPr>
              <w:tabs>
                <w:tab w:val="left" w:pos="540"/>
              </w:tabs>
              <w:spacing w:line="360" w:lineRule="auto"/>
              <w:ind w:firstLine="576" w:firstLineChars="240"/>
              <w:rPr>
                <w:rFonts w:ascii="宋体" w:hAnsi="宋体" w:cs="Arial"/>
                <w:color w:val="auto"/>
                <w:sz w:val="24"/>
                <w:highlight w:val="none"/>
              </w:rPr>
            </w:pPr>
            <w:r>
              <w:rPr>
                <w:rFonts w:ascii="宋体" w:hAnsi="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0</wp:posOffset>
                      </wp:positionV>
                      <wp:extent cx="3086100" cy="0"/>
                      <wp:effectExtent l="0" t="0" r="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5.55pt;margin-top:0pt;height:0pt;width:243pt;z-index:251659264;mso-width-relative:page;mso-height-relative:page;" filled="f" stroked="t" coordsize="21600,21600" o:gfxdata="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MxxovSAAAABAEAAA8AAAAAAAAAAQAgAAAAIgAAAGRycy9kb3ducmV2Lnht&#10;bFBLAQIUABQAAAAIAIdO4kAKXkjwxgEAAF0DAAAOAAAAAAAAAAEAIAAAACEBAABkcnMvZTJvRG9j&#10;LnhtbFBLBQYAAAAABgAGAFkBAABZBQAAAAA=&#10;">
                      <v:fill on="f" focussize="0,0"/>
                      <v:stroke weight="1pt" color="#000000" joinstyle="round"/>
                      <v:imagedata o:title=""/>
                      <o:lock v:ext="edit" aspectratio="f"/>
                    </v:line>
                  </w:pict>
                </mc:Fallback>
              </mc:AlternateContent>
            </w:r>
            <w:r>
              <w:rPr>
                <w:rFonts w:ascii="宋体" w:hAnsi="宋体" w:cs="Arial"/>
                <w:color w:val="auto"/>
                <w:sz w:val="24"/>
                <w:highlight w:val="none"/>
              </w:rPr>
              <w:t>设备应每月运行小时数</w:t>
            </w:r>
          </w:p>
        </w:tc>
      </w:tr>
    </w:tbl>
    <w:p>
      <w:pPr>
        <w:tabs>
          <w:tab w:val="left" w:pos="540"/>
          <w:tab w:val="left" w:pos="7740"/>
        </w:tabs>
        <w:spacing w:line="360" w:lineRule="auto"/>
        <w:rPr>
          <w:rFonts w:ascii="宋体" w:hAnsi="宋体" w:cs="Arial"/>
          <w:color w:val="auto"/>
          <w:sz w:val="24"/>
          <w:highlight w:val="none"/>
        </w:rPr>
      </w:pPr>
    </w:p>
    <w:p>
      <w:pPr>
        <w:pStyle w:val="5"/>
        <w:numPr>
          <w:ilvl w:val="0"/>
          <w:numId w:val="26"/>
        </w:numPr>
        <w:autoSpaceDE/>
        <w:autoSpaceDN/>
        <w:adjustRightInd/>
        <w:spacing w:before="260" w:after="260" w:line="413" w:lineRule="auto"/>
        <w:jc w:val="both"/>
        <w:rPr>
          <w:rFonts w:hAnsi="宋体"/>
          <w:color w:val="auto"/>
          <w:szCs w:val="24"/>
          <w:highlight w:val="none"/>
        </w:rPr>
      </w:pPr>
      <w:r>
        <w:rPr>
          <w:rFonts w:hint="eastAsia" w:hAnsi="宋体"/>
          <w:color w:val="auto"/>
          <w:szCs w:val="24"/>
          <w:highlight w:val="none"/>
        </w:rPr>
        <w:t>工作考核标准</w:t>
      </w:r>
    </w:p>
    <w:tbl>
      <w:tblPr>
        <w:tblStyle w:val="5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463"/>
        <w:gridCol w:w="1727"/>
        <w:gridCol w:w="3140"/>
        <w:gridCol w:w="808"/>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1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序号</w:t>
            </w:r>
          </w:p>
        </w:tc>
        <w:tc>
          <w:tcPr>
            <w:tcW w:w="46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内容</w:t>
            </w:r>
          </w:p>
        </w:tc>
        <w:tc>
          <w:tcPr>
            <w:tcW w:w="1727"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项目</w:t>
            </w:r>
          </w:p>
        </w:tc>
        <w:tc>
          <w:tcPr>
            <w:tcW w:w="3140"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维保要求</w:t>
            </w:r>
          </w:p>
        </w:tc>
        <w:tc>
          <w:tcPr>
            <w:tcW w:w="808"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指标</w:t>
            </w:r>
          </w:p>
        </w:tc>
        <w:tc>
          <w:tcPr>
            <w:tcW w:w="15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处罚措施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19"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1</w:t>
            </w:r>
          </w:p>
        </w:tc>
        <w:tc>
          <w:tcPr>
            <w:tcW w:w="463"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报修考核</w:t>
            </w:r>
          </w:p>
        </w:tc>
        <w:tc>
          <w:tcPr>
            <w:tcW w:w="1727"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用户满意率</w:t>
            </w:r>
          </w:p>
        </w:tc>
        <w:tc>
          <w:tcPr>
            <w:tcW w:w="3140"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作业人员完成给排水维保职责范围内的各项工作任务，由采购人或报修用户进行评价</w:t>
            </w:r>
          </w:p>
        </w:tc>
        <w:tc>
          <w:tcPr>
            <w:tcW w:w="808"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98%</w:t>
            </w:r>
          </w:p>
        </w:tc>
        <w:tc>
          <w:tcPr>
            <w:tcW w:w="15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每低一个百分比扣除本系统月维保款1%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19" w:type="dxa"/>
            <w:vMerge w:val="continue"/>
            <w:vAlign w:val="center"/>
          </w:tcPr>
          <w:p>
            <w:pPr>
              <w:widowControl/>
              <w:spacing w:line="360" w:lineRule="auto"/>
              <w:rPr>
                <w:rFonts w:ascii="宋体" w:hAnsi="宋体" w:cs="Arial"/>
                <w:color w:val="auto"/>
                <w:sz w:val="24"/>
                <w:highlight w:val="none"/>
              </w:rPr>
            </w:pPr>
          </w:p>
        </w:tc>
        <w:tc>
          <w:tcPr>
            <w:tcW w:w="463" w:type="dxa"/>
            <w:vMerge w:val="continue"/>
            <w:vAlign w:val="center"/>
          </w:tcPr>
          <w:p>
            <w:pPr>
              <w:widowControl/>
              <w:spacing w:line="360" w:lineRule="auto"/>
              <w:rPr>
                <w:rFonts w:ascii="宋体" w:hAnsi="宋体" w:cs="Arial"/>
                <w:color w:val="auto"/>
                <w:sz w:val="24"/>
                <w:highlight w:val="none"/>
              </w:rPr>
            </w:pPr>
          </w:p>
        </w:tc>
        <w:tc>
          <w:tcPr>
            <w:tcW w:w="1727"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到达现场及时率</w:t>
            </w:r>
          </w:p>
        </w:tc>
        <w:tc>
          <w:tcPr>
            <w:tcW w:w="3140"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自接到报修电话起5分钟到达现场</w:t>
            </w:r>
          </w:p>
        </w:tc>
        <w:tc>
          <w:tcPr>
            <w:tcW w:w="808"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99%</w:t>
            </w:r>
          </w:p>
        </w:tc>
        <w:tc>
          <w:tcPr>
            <w:tcW w:w="1539"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每低一个百分比扣除本系统月维保款1%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19" w:type="dxa"/>
            <w:vMerge w:val="continue"/>
            <w:vAlign w:val="center"/>
          </w:tcPr>
          <w:p>
            <w:pPr>
              <w:widowControl/>
              <w:spacing w:line="360" w:lineRule="auto"/>
              <w:rPr>
                <w:rFonts w:ascii="宋体" w:hAnsi="宋体" w:cs="Arial"/>
                <w:color w:val="auto"/>
                <w:sz w:val="24"/>
                <w:highlight w:val="none"/>
              </w:rPr>
            </w:pPr>
          </w:p>
        </w:tc>
        <w:tc>
          <w:tcPr>
            <w:tcW w:w="463" w:type="dxa"/>
            <w:vMerge w:val="continue"/>
            <w:vAlign w:val="center"/>
          </w:tcPr>
          <w:p>
            <w:pPr>
              <w:widowControl/>
              <w:spacing w:line="360" w:lineRule="auto"/>
              <w:rPr>
                <w:rFonts w:ascii="宋体" w:hAnsi="宋体" w:cs="Arial"/>
                <w:color w:val="auto"/>
                <w:sz w:val="24"/>
                <w:highlight w:val="none"/>
              </w:rPr>
            </w:pPr>
          </w:p>
        </w:tc>
        <w:tc>
          <w:tcPr>
            <w:tcW w:w="1727"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处理故障完成率</w:t>
            </w:r>
          </w:p>
        </w:tc>
        <w:tc>
          <w:tcPr>
            <w:tcW w:w="3140"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处理给排水系统报修或维修故障，及时恢复设备使用功能，不影响用户正常使用</w:t>
            </w:r>
          </w:p>
        </w:tc>
        <w:tc>
          <w:tcPr>
            <w:tcW w:w="808" w:type="dxa"/>
            <w:vMerge w:val="continue"/>
            <w:vAlign w:val="center"/>
          </w:tcPr>
          <w:p>
            <w:pPr>
              <w:widowControl/>
              <w:spacing w:line="360" w:lineRule="auto"/>
              <w:rPr>
                <w:rFonts w:ascii="宋体" w:hAnsi="宋体" w:cs="Arial"/>
                <w:color w:val="auto"/>
                <w:sz w:val="24"/>
                <w:highlight w:val="none"/>
              </w:rPr>
            </w:pPr>
          </w:p>
        </w:tc>
        <w:tc>
          <w:tcPr>
            <w:tcW w:w="153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1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2</w:t>
            </w:r>
          </w:p>
        </w:tc>
        <w:tc>
          <w:tcPr>
            <w:tcW w:w="463"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维修保养</w:t>
            </w:r>
          </w:p>
        </w:tc>
        <w:tc>
          <w:tcPr>
            <w:tcW w:w="1727"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操作完好率</w:t>
            </w:r>
          </w:p>
        </w:tc>
        <w:tc>
          <w:tcPr>
            <w:tcW w:w="3140"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人员无误操作，设备无损坏</w:t>
            </w:r>
          </w:p>
        </w:tc>
        <w:tc>
          <w:tcPr>
            <w:tcW w:w="808"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100%</w:t>
            </w:r>
          </w:p>
        </w:tc>
        <w:tc>
          <w:tcPr>
            <w:tcW w:w="1539"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每出现一次，除赔偿设备款外，再扣除200-2000元当月维保款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19"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3</w:t>
            </w:r>
          </w:p>
        </w:tc>
        <w:tc>
          <w:tcPr>
            <w:tcW w:w="463"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人员管理</w:t>
            </w:r>
          </w:p>
        </w:tc>
        <w:tc>
          <w:tcPr>
            <w:tcW w:w="17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考勤</w:t>
            </w:r>
          </w:p>
        </w:tc>
        <w:tc>
          <w:tcPr>
            <w:tcW w:w="3140"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不得缺勤、脱岗，无迟到、早退现象</w:t>
            </w:r>
          </w:p>
        </w:tc>
        <w:tc>
          <w:tcPr>
            <w:tcW w:w="808" w:type="dxa"/>
            <w:vMerge w:val="restart"/>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100%</w:t>
            </w:r>
          </w:p>
        </w:tc>
        <w:tc>
          <w:tcPr>
            <w:tcW w:w="1539" w:type="dxa"/>
            <w:vMerge w:val="restart"/>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如不符合要求每人/次,扣除当月维保款200元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19" w:type="dxa"/>
            <w:vMerge w:val="continue"/>
            <w:vAlign w:val="center"/>
          </w:tcPr>
          <w:p>
            <w:pPr>
              <w:widowControl/>
              <w:spacing w:line="360" w:lineRule="auto"/>
              <w:rPr>
                <w:rFonts w:ascii="宋体" w:hAnsi="宋体" w:cs="Arial"/>
                <w:color w:val="auto"/>
                <w:sz w:val="24"/>
                <w:highlight w:val="none"/>
              </w:rPr>
            </w:pPr>
          </w:p>
        </w:tc>
        <w:tc>
          <w:tcPr>
            <w:tcW w:w="463" w:type="dxa"/>
            <w:vMerge w:val="continue"/>
            <w:vAlign w:val="center"/>
          </w:tcPr>
          <w:p>
            <w:pPr>
              <w:widowControl/>
              <w:spacing w:line="360" w:lineRule="auto"/>
              <w:rPr>
                <w:rFonts w:ascii="宋体" w:hAnsi="宋体" w:cs="Arial"/>
                <w:color w:val="auto"/>
                <w:sz w:val="24"/>
                <w:highlight w:val="none"/>
              </w:rPr>
            </w:pPr>
          </w:p>
        </w:tc>
        <w:tc>
          <w:tcPr>
            <w:tcW w:w="17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行为规范</w:t>
            </w:r>
          </w:p>
        </w:tc>
        <w:tc>
          <w:tcPr>
            <w:tcW w:w="3140"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符合</w:t>
            </w:r>
            <w:r>
              <w:rPr>
                <w:rFonts w:hint="eastAsia" w:ascii="宋体" w:hAnsi="宋体" w:cs="Arial"/>
                <w:color w:val="auto"/>
                <w:sz w:val="24"/>
                <w:highlight w:val="none"/>
              </w:rPr>
              <w:t>艺术中心</w:t>
            </w:r>
            <w:r>
              <w:rPr>
                <w:rFonts w:ascii="宋体" w:hAnsi="宋体" w:cs="Arial"/>
                <w:color w:val="auto"/>
                <w:sz w:val="24"/>
                <w:highlight w:val="none"/>
              </w:rPr>
              <w:t>行为规范要求</w:t>
            </w:r>
          </w:p>
        </w:tc>
        <w:tc>
          <w:tcPr>
            <w:tcW w:w="808" w:type="dxa"/>
            <w:vMerge w:val="continue"/>
            <w:vAlign w:val="center"/>
          </w:tcPr>
          <w:p>
            <w:pPr>
              <w:widowControl/>
              <w:spacing w:line="360" w:lineRule="auto"/>
              <w:rPr>
                <w:rFonts w:ascii="宋体" w:hAnsi="宋体" w:cs="Arial"/>
                <w:color w:val="auto"/>
                <w:sz w:val="24"/>
                <w:highlight w:val="none"/>
              </w:rPr>
            </w:pPr>
          </w:p>
        </w:tc>
        <w:tc>
          <w:tcPr>
            <w:tcW w:w="153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19" w:type="dxa"/>
            <w:vMerge w:val="continue"/>
            <w:vAlign w:val="center"/>
          </w:tcPr>
          <w:p>
            <w:pPr>
              <w:widowControl/>
              <w:spacing w:line="360" w:lineRule="auto"/>
              <w:rPr>
                <w:rFonts w:ascii="宋体" w:hAnsi="宋体" w:cs="Arial"/>
                <w:color w:val="auto"/>
                <w:sz w:val="24"/>
                <w:highlight w:val="none"/>
              </w:rPr>
            </w:pPr>
          </w:p>
        </w:tc>
        <w:tc>
          <w:tcPr>
            <w:tcW w:w="463" w:type="dxa"/>
            <w:vMerge w:val="continue"/>
            <w:vAlign w:val="center"/>
          </w:tcPr>
          <w:p>
            <w:pPr>
              <w:widowControl/>
              <w:spacing w:line="360" w:lineRule="auto"/>
              <w:rPr>
                <w:rFonts w:ascii="宋体" w:hAnsi="宋体" w:cs="Arial"/>
                <w:color w:val="auto"/>
                <w:sz w:val="24"/>
                <w:highlight w:val="none"/>
              </w:rPr>
            </w:pPr>
          </w:p>
        </w:tc>
        <w:tc>
          <w:tcPr>
            <w:tcW w:w="17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抽查技术知识及岗位职责</w:t>
            </w:r>
          </w:p>
        </w:tc>
        <w:tc>
          <w:tcPr>
            <w:tcW w:w="3140"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人员技术水平及抽查结果达到考核要求</w:t>
            </w:r>
          </w:p>
        </w:tc>
        <w:tc>
          <w:tcPr>
            <w:tcW w:w="808" w:type="dxa"/>
            <w:vMerge w:val="continue"/>
            <w:vAlign w:val="center"/>
          </w:tcPr>
          <w:p>
            <w:pPr>
              <w:widowControl/>
              <w:spacing w:line="360" w:lineRule="auto"/>
              <w:rPr>
                <w:rFonts w:ascii="宋体" w:hAnsi="宋体" w:cs="Arial"/>
                <w:color w:val="auto"/>
                <w:sz w:val="24"/>
                <w:highlight w:val="none"/>
              </w:rPr>
            </w:pPr>
          </w:p>
        </w:tc>
        <w:tc>
          <w:tcPr>
            <w:tcW w:w="1539"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如未达到考核要求，可考虑降级察看或辞退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19" w:type="dxa"/>
            <w:vMerge w:val="continue"/>
            <w:vAlign w:val="center"/>
          </w:tcPr>
          <w:p>
            <w:pPr>
              <w:widowControl/>
              <w:spacing w:line="360" w:lineRule="auto"/>
              <w:rPr>
                <w:rFonts w:ascii="宋体" w:hAnsi="宋体" w:cs="Arial"/>
                <w:color w:val="auto"/>
                <w:sz w:val="24"/>
                <w:highlight w:val="none"/>
              </w:rPr>
            </w:pPr>
          </w:p>
        </w:tc>
        <w:tc>
          <w:tcPr>
            <w:tcW w:w="463" w:type="dxa"/>
            <w:vMerge w:val="continue"/>
            <w:vAlign w:val="center"/>
          </w:tcPr>
          <w:p>
            <w:pPr>
              <w:widowControl/>
              <w:spacing w:line="360" w:lineRule="auto"/>
              <w:rPr>
                <w:rFonts w:ascii="宋体" w:hAnsi="宋体" w:cs="Arial"/>
                <w:color w:val="auto"/>
                <w:sz w:val="24"/>
                <w:highlight w:val="none"/>
              </w:rPr>
            </w:pPr>
          </w:p>
        </w:tc>
        <w:tc>
          <w:tcPr>
            <w:tcW w:w="17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各类文档</w:t>
            </w:r>
          </w:p>
        </w:tc>
        <w:tc>
          <w:tcPr>
            <w:tcW w:w="3140"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文档齐全，填写内容及上报时间符合要求</w:t>
            </w:r>
          </w:p>
        </w:tc>
        <w:tc>
          <w:tcPr>
            <w:tcW w:w="808" w:type="dxa"/>
            <w:vMerge w:val="continue"/>
            <w:vAlign w:val="center"/>
          </w:tcPr>
          <w:p>
            <w:pPr>
              <w:widowControl/>
              <w:spacing w:line="360" w:lineRule="auto"/>
              <w:rPr>
                <w:rFonts w:ascii="宋体" w:hAnsi="宋体" w:cs="Arial"/>
                <w:color w:val="auto"/>
                <w:sz w:val="24"/>
                <w:highlight w:val="none"/>
              </w:rPr>
            </w:pPr>
          </w:p>
        </w:tc>
        <w:tc>
          <w:tcPr>
            <w:tcW w:w="1539" w:type="dxa"/>
            <w:vMerge w:val="restart"/>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如不符合要求每次扣除当月维保款200元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19" w:type="dxa"/>
            <w:vMerge w:val="continue"/>
            <w:vAlign w:val="center"/>
          </w:tcPr>
          <w:p>
            <w:pPr>
              <w:widowControl/>
              <w:spacing w:line="360" w:lineRule="auto"/>
              <w:rPr>
                <w:rFonts w:ascii="宋体" w:hAnsi="宋体" w:cs="Arial"/>
                <w:color w:val="auto"/>
                <w:sz w:val="24"/>
                <w:highlight w:val="none"/>
              </w:rPr>
            </w:pPr>
          </w:p>
        </w:tc>
        <w:tc>
          <w:tcPr>
            <w:tcW w:w="463" w:type="dxa"/>
            <w:vMerge w:val="continue"/>
            <w:vAlign w:val="center"/>
          </w:tcPr>
          <w:p>
            <w:pPr>
              <w:widowControl/>
              <w:spacing w:line="360" w:lineRule="auto"/>
              <w:rPr>
                <w:rFonts w:ascii="宋体" w:hAnsi="宋体" w:cs="Arial"/>
                <w:color w:val="auto"/>
                <w:sz w:val="24"/>
                <w:highlight w:val="none"/>
              </w:rPr>
            </w:pPr>
          </w:p>
        </w:tc>
        <w:tc>
          <w:tcPr>
            <w:tcW w:w="17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环境卫生</w:t>
            </w:r>
          </w:p>
        </w:tc>
        <w:tc>
          <w:tcPr>
            <w:tcW w:w="3140"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工作、休息区环境干净整洁，物品摆放规整</w:t>
            </w:r>
          </w:p>
        </w:tc>
        <w:tc>
          <w:tcPr>
            <w:tcW w:w="808" w:type="dxa"/>
            <w:vMerge w:val="continue"/>
            <w:vAlign w:val="center"/>
          </w:tcPr>
          <w:p>
            <w:pPr>
              <w:widowControl/>
              <w:spacing w:line="360" w:lineRule="auto"/>
              <w:rPr>
                <w:rFonts w:ascii="宋体" w:hAnsi="宋体" w:cs="Arial"/>
                <w:color w:val="auto"/>
                <w:sz w:val="24"/>
                <w:highlight w:val="none"/>
              </w:rPr>
            </w:pPr>
          </w:p>
        </w:tc>
        <w:tc>
          <w:tcPr>
            <w:tcW w:w="153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19" w:type="dxa"/>
            <w:vMerge w:val="continue"/>
            <w:vAlign w:val="center"/>
          </w:tcPr>
          <w:p>
            <w:pPr>
              <w:widowControl/>
              <w:spacing w:line="360" w:lineRule="auto"/>
              <w:rPr>
                <w:rFonts w:ascii="宋体" w:hAnsi="宋体" w:cs="Arial"/>
                <w:color w:val="auto"/>
                <w:sz w:val="24"/>
                <w:highlight w:val="none"/>
              </w:rPr>
            </w:pPr>
          </w:p>
        </w:tc>
        <w:tc>
          <w:tcPr>
            <w:tcW w:w="463" w:type="dxa"/>
            <w:vMerge w:val="continue"/>
            <w:vAlign w:val="center"/>
          </w:tcPr>
          <w:p>
            <w:pPr>
              <w:widowControl/>
              <w:spacing w:line="360" w:lineRule="auto"/>
              <w:rPr>
                <w:rFonts w:ascii="宋体" w:hAnsi="宋体" w:cs="Arial"/>
                <w:color w:val="auto"/>
                <w:sz w:val="24"/>
                <w:highlight w:val="none"/>
              </w:rPr>
            </w:pPr>
          </w:p>
        </w:tc>
        <w:tc>
          <w:tcPr>
            <w:tcW w:w="17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服从管理</w:t>
            </w:r>
          </w:p>
        </w:tc>
        <w:tc>
          <w:tcPr>
            <w:tcW w:w="3140"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 xml:space="preserve">完成采购人安排的工作，服从剧院各项管理规定                                                                                                                                                                                                                                                                                                                                                                                                                                                                                                         </w:t>
            </w:r>
          </w:p>
        </w:tc>
        <w:tc>
          <w:tcPr>
            <w:tcW w:w="808" w:type="dxa"/>
            <w:vMerge w:val="continue"/>
            <w:vAlign w:val="center"/>
          </w:tcPr>
          <w:p>
            <w:pPr>
              <w:widowControl/>
              <w:spacing w:line="360" w:lineRule="auto"/>
              <w:rPr>
                <w:rFonts w:ascii="宋体" w:hAnsi="宋体" w:cs="Arial"/>
                <w:color w:val="auto"/>
                <w:sz w:val="24"/>
                <w:highlight w:val="none"/>
              </w:rPr>
            </w:pPr>
          </w:p>
        </w:tc>
        <w:tc>
          <w:tcPr>
            <w:tcW w:w="153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如不符合要求每次扣除维保款200-2000元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19"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4</w:t>
            </w:r>
          </w:p>
        </w:tc>
        <w:tc>
          <w:tcPr>
            <w:tcW w:w="463" w:type="dxa"/>
            <w:vMerge w:val="restart"/>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安全管理</w:t>
            </w:r>
          </w:p>
        </w:tc>
        <w:tc>
          <w:tcPr>
            <w:tcW w:w="17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安全教育</w:t>
            </w:r>
          </w:p>
        </w:tc>
        <w:tc>
          <w:tcPr>
            <w:tcW w:w="3140"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教育全面认真无遗漏</w:t>
            </w:r>
          </w:p>
        </w:tc>
        <w:tc>
          <w:tcPr>
            <w:tcW w:w="808" w:type="dxa"/>
            <w:vMerge w:val="restart"/>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100%</w:t>
            </w:r>
          </w:p>
        </w:tc>
        <w:tc>
          <w:tcPr>
            <w:tcW w:w="1539" w:type="dxa"/>
            <w:vMerge w:val="restart"/>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如不符合要求每项扣除当月维保款200-2000元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19" w:type="dxa"/>
            <w:vMerge w:val="continue"/>
            <w:vAlign w:val="center"/>
          </w:tcPr>
          <w:p>
            <w:pPr>
              <w:widowControl/>
              <w:spacing w:line="360" w:lineRule="auto"/>
              <w:rPr>
                <w:rFonts w:ascii="宋体" w:hAnsi="宋体" w:cs="Arial"/>
                <w:color w:val="auto"/>
                <w:sz w:val="24"/>
                <w:highlight w:val="none"/>
              </w:rPr>
            </w:pPr>
          </w:p>
        </w:tc>
        <w:tc>
          <w:tcPr>
            <w:tcW w:w="463" w:type="dxa"/>
            <w:vMerge w:val="continue"/>
            <w:vAlign w:val="center"/>
          </w:tcPr>
          <w:p>
            <w:pPr>
              <w:widowControl/>
              <w:spacing w:line="360" w:lineRule="auto"/>
              <w:rPr>
                <w:rFonts w:ascii="宋体" w:hAnsi="宋体" w:cs="Arial"/>
                <w:color w:val="auto"/>
                <w:sz w:val="24"/>
                <w:highlight w:val="none"/>
              </w:rPr>
            </w:pPr>
          </w:p>
        </w:tc>
        <w:tc>
          <w:tcPr>
            <w:tcW w:w="17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安全日志</w:t>
            </w:r>
          </w:p>
        </w:tc>
        <w:tc>
          <w:tcPr>
            <w:tcW w:w="3140"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及时填写、内容属实、签字齐全</w:t>
            </w:r>
          </w:p>
        </w:tc>
        <w:tc>
          <w:tcPr>
            <w:tcW w:w="808" w:type="dxa"/>
            <w:vMerge w:val="continue"/>
            <w:vAlign w:val="center"/>
          </w:tcPr>
          <w:p>
            <w:pPr>
              <w:widowControl/>
              <w:spacing w:line="360" w:lineRule="auto"/>
              <w:rPr>
                <w:rFonts w:ascii="宋体" w:hAnsi="宋体" w:cs="Arial"/>
                <w:color w:val="auto"/>
                <w:sz w:val="24"/>
                <w:highlight w:val="none"/>
              </w:rPr>
            </w:pPr>
          </w:p>
        </w:tc>
        <w:tc>
          <w:tcPr>
            <w:tcW w:w="153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19" w:type="dxa"/>
            <w:vMerge w:val="continue"/>
            <w:vAlign w:val="center"/>
          </w:tcPr>
          <w:p>
            <w:pPr>
              <w:widowControl/>
              <w:spacing w:line="360" w:lineRule="auto"/>
              <w:rPr>
                <w:rFonts w:ascii="宋体" w:hAnsi="宋体" w:cs="Arial"/>
                <w:color w:val="auto"/>
                <w:sz w:val="24"/>
                <w:highlight w:val="none"/>
              </w:rPr>
            </w:pPr>
          </w:p>
        </w:tc>
        <w:tc>
          <w:tcPr>
            <w:tcW w:w="463" w:type="dxa"/>
            <w:vMerge w:val="continue"/>
            <w:vAlign w:val="center"/>
          </w:tcPr>
          <w:p>
            <w:pPr>
              <w:widowControl/>
              <w:spacing w:line="360" w:lineRule="auto"/>
              <w:rPr>
                <w:rFonts w:ascii="宋体" w:hAnsi="宋体" w:cs="Arial"/>
                <w:color w:val="auto"/>
                <w:sz w:val="24"/>
                <w:highlight w:val="none"/>
              </w:rPr>
            </w:pPr>
          </w:p>
        </w:tc>
        <w:tc>
          <w:tcPr>
            <w:tcW w:w="17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技术交底</w:t>
            </w:r>
          </w:p>
        </w:tc>
        <w:tc>
          <w:tcPr>
            <w:tcW w:w="3140"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针对作业项目，切实可行、具体详细</w:t>
            </w:r>
          </w:p>
        </w:tc>
        <w:tc>
          <w:tcPr>
            <w:tcW w:w="808" w:type="dxa"/>
            <w:vMerge w:val="continue"/>
            <w:vAlign w:val="center"/>
          </w:tcPr>
          <w:p>
            <w:pPr>
              <w:widowControl/>
              <w:spacing w:line="360" w:lineRule="auto"/>
              <w:rPr>
                <w:rFonts w:ascii="宋体" w:hAnsi="宋体" w:cs="Arial"/>
                <w:color w:val="auto"/>
                <w:sz w:val="24"/>
                <w:highlight w:val="none"/>
              </w:rPr>
            </w:pPr>
          </w:p>
        </w:tc>
        <w:tc>
          <w:tcPr>
            <w:tcW w:w="153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19" w:type="dxa"/>
            <w:vMerge w:val="continue"/>
            <w:vAlign w:val="center"/>
          </w:tcPr>
          <w:p>
            <w:pPr>
              <w:widowControl/>
              <w:spacing w:line="360" w:lineRule="auto"/>
              <w:rPr>
                <w:rFonts w:ascii="宋体" w:hAnsi="宋体" w:cs="Arial"/>
                <w:color w:val="auto"/>
                <w:sz w:val="24"/>
                <w:highlight w:val="none"/>
              </w:rPr>
            </w:pPr>
          </w:p>
        </w:tc>
        <w:tc>
          <w:tcPr>
            <w:tcW w:w="463" w:type="dxa"/>
            <w:vMerge w:val="continue"/>
            <w:vAlign w:val="center"/>
          </w:tcPr>
          <w:p>
            <w:pPr>
              <w:widowControl/>
              <w:spacing w:line="360" w:lineRule="auto"/>
              <w:rPr>
                <w:rFonts w:ascii="宋体" w:hAnsi="宋体" w:cs="Arial"/>
                <w:color w:val="auto"/>
                <w:sz w:val="24"/>
                <w:highlight w:val="none"/>
              </w:rPr>
            </w:pPr>
          </w:p>
        </w:tc>
        <w:tc>
          <w:tcPr>
            <w:tcW w:w="17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安全措施</w:t>
            </w:r>
          </w:p>
        </w:tc>
        <w:tc>
          <w:tcPr>
            <w:tcW w:w="3140"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安全措施全面得当，检查监督到位</w:t>
            </w:r>
          </w:p>
        </w:tc>
        <w:tc>
          <w:tcPr>
            <w:tcW w:w="808" w:type="dxa"/>
            <w:vMerge w:val="continue"/>
            <w:vAlign w:val="center"/>
          </w:tcPr>
          <w:p>
            <w:pPr>
              <w:widowControl/>
              <w:spacing w:line="360" w:lineRule="auto"/>
              <w:rPr>
                <w:rFonts w:ascii="宋体" w:hAnsi="宋体" w:cs="Arial"/>
                <w:color w:val="auto"/>
                <w:sz w:val="24"/>
                <w:highlight w:val="none"/>
              </w:rPr>
            </w:pPr>
          </w:p>
        </w:tc>
        <w:tc>
          <w:tcPr>
            <w:tcW w:w="153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19" w:type="dxa"/>
            <w:vMerge w:val="continue"/>
            <w:vAlign w:val="center"/>
          </w:tcPr>
          <w:p>
            <w:pPr>
              <w:widowControl/>
              <w:spacing w:line="360" w:lineRule="auto"/>
              <w:rPr>
                <w:rFonts w:ascii="宋体" w:hAnsi="宋体" w:cs="Arial"/>
                <w:color w:val="auto"/>
                <w:sz w:val="24"/>
                <w:highlight w:val="none"/>
              </w:rPr>
            </w:pPr>
          </w:p>
        </w:tc>
        <w:tc>
          <w:tcPr>
            <w:tcW w:w="463" w:type="dxa"/>
            <w:vMerge w:val="continue"/>
            <w:vAlign w:val="center"/>
          </w:tcPr>
          <w:p>
            <w:pPr>
              <w:widowControl/>
              <w:spacing w:line="360" w:lineRule="auto"/>
              <w:rPr>
                <w:rFonts w:ascii="宋体" w:hAnsi="宋体" w:cs="Arial"/>
                <w:color w:val="auto"/>
                <w:sz w:val="24"/>
                <w:highlight w:val="none"/>
              </w:rPr>
            </w:pPr>
          </w:p>
        </w:tc>
        <w:tc>
          <w:tcPr>
            <w:tcW w:w="17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安全作业</w:t>
            </w:r>
          </w:p>
        </w:tc>
        <w:tc>
          <w:tcPr>
            <w:tcW w:w="3140"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不发生人身、设备安全事故</w:t>
            </w:r>
          </w:p>
        </w:tc>
        <w:tc>
          <w:tcPr>
            <w:tcW w:w="808" w:type="dxa"/>
            <w:vMerge w:val="continue"/>
            <w:vAlign w:val="center"/>
          </w:tcPr>
          <w:p>
            <w:pPr>
              <w:widowControl/>
              <w:spacing w:line="360" w:lineRule="auto"/>
              <w:rPr>
                <w:rFonts w:ascii="宋体" w:hAnsi="宋体" w:cs="Arial"/>
                <w:color w:val="auto"/>
                <w:sz w:val="24"/>
                <w:highlight w:val="none"/>
              </w:rPr>
            </w:pPr>
          </w:p>
        </w:tc>
        <w:tc>
          <w:tcPr>
            <w:tcW w:w="1539"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如不符合要求扣除当月维保款200-2000元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19" w:type="dxa"/>
            <w:vMerge w:val="continue"/>
            <w:vAlign w:val="center"/>
          </w:tcPr>
          <w:p>
            <w:pPr>
              <w:widowControl/>
              <w:spacing w:line="360" w:lineRule="auto"/>
              <w:rPr>
                <w:rFonts w:ascii="宋体" w:hAnsi="宋体" w:cs="Arial"/>
                <w:color w:val="auto"/>
                <w:sz w:val="24"/>
                <w:highlight w:val="none"/>
              </w:rPr>
            </w:pPr>
          </w:p>
        </w:tc>
        <w:tc>
          <w:tcPr>
            <w:tcW w:w="463" w:type="dxa"/>
            <w:vMerge w:val="continue"/>
            <w:vAlign w:val="center"/>
          </w:tcPr>
          <w:p>
            <w:pPr>
              <w:widowControl/>
              <w:spacing w:line="360" w:lineRule="auto"/>
              <w:rPr>
                <w:rFonts w:ascii="宋体" w:hAnsi="宋体" w:cs="Arial"/>
                <w:color w:val="auto"/>
                <w:sz w:val="24"/>
                <w:highlight w:val="none"/>
              </w:rPr>
            </w:pPr>
          </w:p>
        </w:tc>
        <w:tc>
          <w:tcPr>
            <w:tcW w:w="17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事故教育</w:t>
            </w:r>
          </w:p>
        </w:tc>
        <w:tc>
          <w:tcPr>
            <w:tcW w:w="3140"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认真分析事故原因，教育到位</w:t>
            </w:r>
          </w:p>
        </w:tc>
        <w:tc>
          <w:tcPr>
            <w:tcW w:w="808" w:type="dxa"/>
            <w:vMerge w:val="continue"/>
            <w:vAlign w:val="center"/>
          </w:tcPr>
          <w:p>
            <w:pPr>
              <w:widowControl/>
              <w:spacing w:line="360" w:lineRule="auto"/>
              <w:rPr>
                <w:rFonts w:ascii="宋体" w:hAnsi="宋体" w:cs="Arial"/>
                <w:color w:val="auto"/>
                <w:sz w:val="24"/>
                <w:highlight w:val="none"/>
              </w:rPr>
            </w:pPr>
          </w:p>
        </w:tc>
        <w:tc>
          <w:tcPr>
            <w:tcW w:w="1539"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如不符合要求每项扣除当月维保款200-2000元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19"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5</w:t>
            </w:r>
          </w:p>
        </w:tc>
        <w:tc>
          <w:tcPr>
            <w:tcW w:w="463" w:type="dxa"/>
            <w:vMerge w:val="restart"/>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库房管理</w:t>
            </w:r>
          </w:p>
        </w:tc>
        <w:tc>
          <w:tcPr>
            <w:tcW w:w="17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账目</w:t>
            </w:r>
          </w:p>
        </w:tc>
        <w:tc>
          <w:tcPr>
            <w:tcW w:w="3140"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必须保持账物相符，账账相符</w:t>
            </w:r>
          </w:p>
        </w:tc>
        <w:tc>
          <w:tcPr>
            <w:tcW w:w="808" w:type="dxa"/>
            <w:vMerge w:val="restart"/>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100%</w:t>
            </w:r>
          </w:p>
        </w:tc>
        <w:tc>
          <w:tcPr>
            <w:tcW w:w="1539" w:type="dxa"/>
            <w:vMerge w:val="restart"/>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如帐物不符，除赔偿货品差额款项外，每次再扣除当月维保款200-2000元</w:t>
            </w:r>
          </w:p>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19" w:type="dxa"/>
            <w:vMerge w:val="continue"/>
            <w:vAlign w:val="center"/>
          </w:tcPr>
          <w:p>
            <w:pPr>
              <w:widowControl/>
              <w:spacing w:line="360" w:lineRule="auto"/>
              <w:rPr>
                <w:rFonts w:ascii="宋体" w:hAnsi="宋体" w:cs="Arial"/>
                <w:color w:val="auto"/>
                <w:sz w:val="24"/>
                <w:highlight w:val="none"/>
              </w:rPr>
            </w:pPr>
          </w:p>
        </w:tc>
        <w:tc>
          <w:tcPr>
            <w:tcW w:w="463" w:type="dxa"/>
            <w:vMerge w:val="continue"/>
            <w:vAlign w:val="center"/>
          </w:tcPr>
          <w:p>
            <w:pPr>
              <w:widowControl/>
              <w:spacing w:line="360" w:lineRule="auto"/>
              <w:rPr>
                <w:rFonts w:ascii="宋体" w:hAnsi="宋体" w:cs="Arial"/>
                <w:color w:val="auto"/>
                <w:sz w:val="24"/>
                <w:highlight w:val="none"/>
              </w:rPr>
            </w:pPr>
          </w:p>
        </w:tc>
        <w:tc>
          <w:tcPr>
            <w:tcW w:w="17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出入库</w:t>
            </w:r>
          </w:p>
        </w:tc>
        <w:tc>
          <w:tcPr>
            <w:tcW w:w="3140"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认真填写出入库单，归档备查</w:t>
            </w:r>
          </w:p>
        </w:tc>
        <w:tc>
          <w:tcPr>
            <w:tcW w:w="808" w:type="dxa"/>
            <w:vMerge w:val="continue"/>
            <w:vAlign w:val="center"/>
          </w:tcPr>
          <w:p>
            <w:pPr>
              <w:widowControl/>
              <w:spacing w:line="360" w:lineRule="auto"/>
              <w:rPr>
                <w:rFonts w:ascii="宋体" w:hAnsi="宋体" w:cs="Arial"/>
                <w:color w:val="auto"/>
                <w:sz w:val="24"/>
                <w:highlight w:val="none"/>
              </w:rPr>
            </w:pPr>
          </w:p>
        </w:tc>
        <w:tc>
          <w:tcPr>
            <w:tcW w:w="153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19" w:type="dxa"/>
            <w:vMerge w:val="continue"/>
            <w:vAlign w:val="center"/>
          </w:tcPr>
          <w:p>
            <w:pPr>
              <w:widowControl/>
              <w:spacing w:line="360" w:lineRule="auto"/>
              <w:rPr>
                <w:rFonts w:ascii="宋体" w:hAnsi="宋体" w:cs="Arial"/>
                <w:color w:val="auto"/>
                <w:sz w:val="24"/>
                <w:highlight w:val="none"/>
              </w:rPr>
            </w:pPr>
          </w:p>
        </w:tc>
        <w:tc>
          <w:tcPr>
            <w:tcW w:w="463" w:type="dxa"/>
            <w:vMerge w:val="continue"/>
            <w:vAlign w:val="center"/>
          </w:tcPr>
          <w:p>
            <w:pPr>
              <w:widowControl/>
              <w:spacing w:line="360" w:lineRule="auto"/>
              <w:rPr>
                <w:rFonts w:ascii="宋体" w:hAnsi="宋体" w:cs="Arial"/>
                <w:color w:val="auto"/>
                <w:sz w:val="24"/>
                <w:highlight w:val="none"/>
              </w:rPr>
            </w:pPr>
          </w:p>
        </w:tc>
        <w:tc>
          <w:tcPr>
            <w:tcW w:w="17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物品</w:t>
            </w:r>
          </w:p>
        </w:tc>
        <w:tc>
          <w:tcPr>
            <w:tcW w:w="3140"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物品码放整齐，规格有序</w:t>
            </w:r>
          </w:p>
        </w:tc>
        <w:tc>
          <w:tcPr>
            <w:tcW w:w="808" w:type="dxa"/>
            <w:vMerge w:val="continue"/>
            <w:vAlign w:val="center"/>
          </w:tcPr>
          <w:p>
            <w:pPr>
              <w:widowControl/>
              <w:spacing w:line="360" w:lineRule="auto"/>
              <w:rPr>
                <w:rFonts w:ascii="宋体" w:hAnsi="宋体" w:cs="Arial"/>
                <w:color w:val="auto"/>
                <w:sz w:val="24"/>
                <w:highlight w:val="none"/>
              </w:rPr>
            </w:pPr>
          </w:p>
        </w:tc>
        <w:tc>
          <w:tcPr>
            <w:tcW w:w="1539"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19" w:type="dxa"/>
            <w:vMerge w:val="continue"/>
            <w:vAlign w:val="center"/>
          </w:tcPr>
          <w:p>
            <w:pPr>
              <w:widowControl/>
              <w:spacing w:line="360" w:lineRule="auto"/>
              <w:rPr>
                <w:rFonts w:ascii="宋体" w:hAnsi="宋体" w:cs="Arial"/>
                <w:color w:val="auto"/>
                <w:sz w:val="24"/>
                <w:highlight w:val="none"/>
              </w:rPr>
            </w:pPr>
          </w:p>
        </w:tc>
        <w:tc>
          <w:tcPr>
            <w:tcW w:w="463" w:type="dxa"/>
            <w:vMerge w:val="continue"/>
            <w:vAlign w:val="center"/>
          </w:tcPr>
          <w:p>
            <w:pPr>
              <w:widowControl/>
              <w:spacing w:line="360" w:lineRule="auto"/>
              <w:rPr>
                <w:rFonts w:ascii="宋体" w:hAnsi="宋体" w:cs="Arial"/>
                <w:color w:val="auto"/>
                <w:sz w:val="24"/>
                <w:highlight w:val="none"/>
              </w:rPr>
            </w:pPr>
          </w:p>
        </w:tc>
        <w:tc>
          <w:tcPr>
            <w:tcW w:w="17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环境</w:t>
            </w:r>
          </w:p>
        </w:tc>
        <w:tc>
          <w:tcPr>
            <w:tcW w:w="3140"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库内无杂物，货架无灰尘</w:t>
            </w:r>
          </w:p>
        </w:tc>
        <w:tc>
          <w:tcPr>
            <w:tcW w:w="808" w:type="dxa"/>
            <w:vMerge w:val="continue"/>
            <w:vAlign w:val="center"/>
          </w:tcPr>
          <w:p>
            <w:pPr>
              <w:widowControl/>
              <w:spacing w:line="360" w:lineRule="auto"/>
              <w:rPr>
                <w:rFonts w:ascii="宋体" w:hAnsi="宋体" w:cs="Arial"/>
                <w:color w:val="auto"/>
                <w:sz w:val="24"/>
                <w:highlight w:val="none"/>
              </w:rPr>
            </w:pPr>
          </w:p>
        </w:tc>
        <w:tc>
          <w:tcPr>
            <w:tcW w:w="1539" w:type="dxa"/>
            <w:vMerge w:val="continue"/>
            <w:vAlign w:val="center"/>
          </w:tcPr>
          <w:p>
            <w:pPr>
              <w:widowControl/>
              <w:spacing w:line="360" w:lineRule="auto"/>
              <w:rPr>
                <w:rFonts w:ascii="宋体" w:hAnsi="宋体" w:cs="Arial"/>
                <w:color w:val="auto"/>
                <w:sz w:val="24"/>
                <w:highlight w:val="none"/>
              </w:rPr>
            </w:pPr>
          </w:p>
        </w:tc>
      </w:tr>
    </w:tbl>
    <w:p>
      <w:pPr>
        <w:spacing w:line="360" w:lineRule="auto"/>
        <w:rPr>
          <w:rFonts w:ascii="宋体" w:hAnsi="宋体" w:cs="Arial"/>
          <w:b/>
          <w:color w:val="auto"/>
          <w:sz w:val="24"/>
          <w:highlight w:val="none"/>
        </w:rPr>
      </w:pPr>
    </w:p>
    <w:p>
      <w:pPr>
        <w:pStyle w:val="4"/>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第五章 </w:t>
      </w:r>
      <w:r>
        <w:rPr>
          <w:rFonts w:ascii="宋体" w:hAnsi="宋体" w:eastAsia="宋体"/>
          <w:color w:val="auto"/>
          <w:sz w:val="24"/>
          <w:szCs w:val="24"/>
          <w:highlight w:val="none"/>
        </w:rPr>
        <w:t>低压动力</w:t>
      </w:r>
      <w:r>
        <w:rPr>
          <w:rFonts w:hint="eastAsia" w:ascii="宋体" w:hAnsi="宋体" w:eastAsia="宋体"/>
          <w:color w:val="auto"/>
          <w:sz w:val="24"/>
          <w:szCs w:val="24"/>
          <w:highlight w:val="none"/>
        </w:rPr>
        <w:t>（含消防电）</w:t>
      </w:r>
      <w:r>
        <w:rPr>
          <w:rFonts w:ascii="宋体" w:hAnsi="宋体" w:eastAsia="宋体"/>
          <w:color w:val="auto"/>
          <w:sz w:val="24"/>
          <w:szCs w:val="24"/>
          <w:highlight w:val="none"/>
        </w:rPr>
        <w:t>系统技术服务要求</w:t>
      </w:r>
    </w:p>
    <w:p>
      <w:pPr>
        <w:spacing w:line="360" w:lineRule="auto"/>
        <w:ind w:firstLine="480" w:firstLineChars="200"/>
        <w:rPr>
          <w:rFonts w:ascii="宋体" w:hAnsi="宋体"/>
          <w:b/>
          <w:color w:val="auto"/>
          <w:sz w:val="24"/>
          <w:highlight w:val="none"/>
        </w:rPr>
      </w:pPr>
      <w:r>
        <w:rPr>
          <w:rFonts w:ascii="宋体" w:hAnsi="宋体"/>
          <w:color w:val="auto"/>
          <w:sz w:val="24"/>
          <w:highlight w:val="none"/>
        </w:rPr>
        <w:t>除本招标文件特别标准外，所有电气设备及安装应适合下列的电压操作：</w:t>
      </w:r>
    </w:p>
    <w:p>
      <w:pPr>
        <w:spacing w:line="360" w:lineRule="auto"/>
        <w:ind w:left="372" w:leftChars="177"/>
        <w:rPr>
          <w:rFonts w:ascii="宋体" w:hAnsi="宋体" w:cs="Arial"/>
          <w:color w:val="auto"/>
          <w:sz w:val="24"/>
          <w:highlight w:val="none"/>
        </w:rPr>
      </w:pPr>
      <w:r>
        <w:rPr>
          <w:rFonts w:ascii="宋体" w:hAnsi="宋体" w:cs="Arial"/>
          <w:color w:val="auto"/>
          <w:sz w:val="24"/>
          <w:highlight w:val="none"/>
        </w:rPr>
        <w:t>电压：380伏 供三相设备</w:t>
      </w:r>
    </w:p>
    <w:p>
      <w:pPr>
        <w:spacing w:line="360" w:lineRule="auto"/>
        <w:ind w:left="372" w:leftChars="177"/>
        <w:rPr>
          <w:rFonts w:ascii="宋体" w:hAnsi="宋体" w:cs="Arial"/>
          <w:color w:val="auto"/>
          <w:sz w:val="24"/>
          <w:highlight w:val="none"/>
        </w:rPr>
      </w:pPr>
      <w:r>
        <w:rPr>
          <w:rFonts w:ascii="宋体" w:hAnsi="宋体" w:cs="Arial"/>
          <w:color w:val="auto"/>
          <w:sz w:val="24"/>
          <w:highlight w:val="none"/>
        </w:rPr>
        <w:t xml:space="preserve">      220伏 供单相设备</w:t>
      </w:r>
    </w:p>
    <w:p>
      <w:pPr>
        <w:spacing w:line="360" w:lineRule="auto"/>
        <w:ind w:left="372" w:leftChars="177"/>
        <w:rPr>
          <w:rFonts w:ascii="宋体" w:hAnsi="宋体" w:cs="Arial"/>
          <w:color w:val="auto"/>
          <w:sz w:val="24"/>
          <w:highlight w:val="none"/>
        </w:rPr>
      </w:pPr>
      <w:r>
        <w:rPr>
          <w:rFonts w:ascii="宋体" w:hAnsi="宋体" w:cs="Arial"/>
          <w:color w:val="auto"/>
          <w:sz w:val="24"/>
          <w:highlight w:val="none"/>
        </w:rPr>
        <w:t>频率：50赫兹</w:t>
      </w:r>
    </w:p>
    <w:p>
      <w:pPr>
        <w:spacing w:line="360" w:lineRule="auto"/>
        <w:ind w:left="372" w:leftChars="177"/>
        <w:rPr>
          <w:rFonts w:ascii="宋体" w:hAnsi="宋体" w:cs="Arial"/>
          <w:color w:val="auto"/>
          <w:sz w:val="24"/>
          <w:highlight w:val="none"/>
        </w:rPr>
      </w:pPr>
      <w:r>
        <w:rPr>
          <w:rFonts w:ascii="宋体" w:hAnsi="宋体" w:cs="Arial"/>
          <w:color w:val="auto"/>
          <w:sz w:val="24"/>
          <w:highlight w:val="none"/>
        </w:rPr>
        <w:t>除上述所说明外，所有电气设备亦应能适合下列条件：</w:t>
      </w:r>
    </w:p>
    <w:p>
      <w:pPr>
        <w:spacing w:line="360" w:lineRule="auto"/>
        <w:ind w:left="372" w:leftChars="177"/>
        <w:rPr>
          <w:rFonts w:ascii="宋体" w:hAnsi="宋体" w:cs="Arial"/>
          <w:color w:val="auto"/>
          <w:sz w:val="24"/>
          <w:highlight w:val="none"/>
        </w:rPr>
      </w:pPr>
      <w:r>
        <w:rPr>
          <w:rFonts w:ascii="宋体" w:hAnsi="宋体" w:cs="Arial"/>
          <w:color w:val="auto"/>
          <w:sz w:val="24"/>
          <w:highlight w:val="none"/>
        </w:rPr>
        <w:t>电压波动： +7％～－10％正常数值</w:t>
      </w:r>
    </w:p>
    <w:p>
      <w:pPr>
        <w:spacing w:line="360" w:lineRule="auto"/>
        <w:ind w:left="372" w:leftChars="177"/>
        <w:rPr>
          <w:rFonts w:ascii="宋体" w:hAnsi="宋体" w:cs="Arial"/>
          <w:color w:val="auto"/>
          <w:sz w:val="24"/>
          <w:highlight w:val="none"/>
        </w:rPr>
      </w:pPr>
      <w:r>
        <w:rPr>
          <w:rFonts w:ascii="宋体" w:hAnsi="宋体" w:cs="Arial"/>
          <w:color w:val="auto"/>
          <w:sz w:val="24"/>
          <w:highlight w:val="none"/>
        </w:rPr>
        <w:t>频率波动： 50±0.5赫兹</w:t>
      </w:r>
    </w:p>
    <w:p>
      <w:pPr>
        <w:pStyle w:val="5"/>
        <w:numPr>
          <w:ilvl w:val="0"/>
          <w:numId w:val="32"/>
        </w:numPr>
        <w:autoSpaceDE/>
        <w:autoSpaceDN/>
        <w:adjustRightInd/>
        <w:spacing w:before="260" w:after="260" w:line="413" w:lineRule="auto"/>
        <w:jc w:val="both"/>
        <w:rPr>
          <w:rFonts w:hAnsi="宋体"/>
          <w:color w:val="auto"/>
          <w:szCs w:val="24"/>
          <w:highlight w:val="none"/>
        </w:rPr>
      </w:pPr>
      <w:r>
        <w:rPr>
          <w:rFonts w:hint="eastAsia" w:hAnsi="宋体"/>
          <w:color w:val="auto"/>
          <w:szCs w:val="24"/>
          <w:highlight w:val="none"/>
        </w:rPr>
        <w:t>工作</w:t>
      </w:r>
      <w:r>
        <w:rPr>
          <w:rFonts w:hAnsi="宋体"/>
          <w:color w:val="auto"/>
          <w:szCs w:val="24"/>
          <w:highlight w:val="none"/>
        </w:rPr>
        <w:t>范围</w:t>
      </w:r>
    </w:p>
    <w:p>
      <w:pPr>
        <w:numPr>
          <w:ilvl w:val="2"/>
          <w:numId w:val="33"/>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低压动力</w:t>
      </w:r>
      <w:r>
        <w:rPr>
          <w:rFonts w:hint="eastAsia" w:ascii="宋体" w:hAnsi="宋体" w:cs="Arial"/>
          <w:color w:val="auto"/>
          <w:sz w:val="24"/>
          <w:highlight w:val="none"/>
        </w:rPr>
        <w:t>（含消防电）</w:t>
      </w:r>
      <w:r>
        <w:rPr>
          <w:rFonts w:ascii="宋体" w:hAnsi="宋体" w:cs="Arial"/>
          <w:color w:val="auto"/>
          <w:sz w:val="24"/>
          <w:highlight w:val="none"/>
        </w:rPr>
        <w:t>系统概况（基本工作量）</w:t>
      </w:r>
    </w:p>
    <w:p>
      <w:pPr>
        <w:numPr>
          <w:ilvl w:val="0"/>
          <w:numId w:val="34"/>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低压动力</w:t>
      </w:r>
      <w:r>
        <w:rPr>
          <w:rFonts w:hint="eastAsia" w:ascii="宋体" w:hAnsi="宋体" w:cs="Arial"/>
          <w:color w:val="auto"/>
          <w:sz w:val="24"/>
          <w:highlight w:val="none"/>
        </w:rPr>
        <w:t>（含消防电）</w:t>
      </w:r>
      <w:r>
        <w:rPr>
          <w:rFonts w:ascii="宋体" w:hAnsi="宋体" w:cs="Arial"/>
          <w:color w:val="auto"/>
          <w:sz w:val="24"/>
          <w:highlight w:val="none"/>
        </w:rPr>
        <w:t>系统</w:t>
      </w:r>
    </w:p>
    <w:p>
      <w:pPr>
        <w:numPr>
          <w:ilvl w:val="0"/>
          <w:numId w:val="0"/>
        </w:numPr>
        <w:adjustRightInd w:val="0"/>
        <w:spacing w:line="360" w:lineRule="auto"/>
        <w:ind w:leftChars="0" w:firstLine="480" w:firstLineChars="200"/>
        <w:jc w:val="left"/>
        <w:rPr>
          <w:rFonts w:ascii="宋体" w:hAnsi="宋体" w:cs="Arial"/>
          <w:color w:val="auto"/>
          <w:sz w:val="24"/>
          <w:highlight w:val="none"/>
        </w:rPr>
      </w:pPr>
      <w:r>
        <w:rPr>
          <w:rFonts w:hint="eastAsia" w:ascii="宋体" w:hAnsi="宋体" w:cs="Arial"/>
          <w:color w:val="auto"/>
          <w:sz w:val="24"/>
          <w:highlight w:val="none"/>
        </w:rPr>
        <w:t>共有动力盘（柜）449台，低压馈出回路共420条，其中封闭母线（变电站外）8条、2886米；交联聚乙烯低压电力电缆221条，约74768米；氧化镁电缆202条，约41422米。（详见低压动力设备一览表）</w:t>
      </w:r>
    </w:p>
    <w:p>
      <w:pPr>
        <w:numPr>
          <w:ilvl w:val="0"/>
          <w:numId w:val="34"/>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防雷及等电位接地系统</w:t>
      </w:r>
    </w:p>
    <w:p>
      <w:pPr>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217</w:t>
      </w:r>
      <w:r>
        <w:rPr>
          <w:rFonts w:ascii="宋体" w:hAnsi="宋体" w:cs="Arial"/>
          <w:color w:val="auto"/>
          <w:sz w:val="24"/>
          <w:highlight w:val="none"/>
        </w:rPr>
        <w:t>个等电位联结箱，约</w:t>
      </w:r>
      <w:r>
        <w:rPr>
          <w:rFonts w:hint="eastAsia" w:ascii="宋体" w:hAnsi="宋体" w:cs="Arial"/>
          <w:color w:val="auto"/>
          <w:sz w:val="24"/>
          <w:highlight w:val="none"/>
        </w:rPr>
        <w:t>1640</w:t>
      </w:r>
      <w:r>
        <w:rPr>
          <w:rFonts w:ascii="宋体" w:hAnsi="宋体" w:cs="Arial"/>
          <w:color w:val="auto"/>
          <w:sz w:val="24"/>
          <w:highlight w:val="none"/>
        </w:rPr>
        <w:t>米等电位接地电缆</w:t>
      </w:r>
      <w:r>
        <w:rPr>
          <w:rFonts w:hint="eastAsia" w:ascii="宋体" w:hAnsi="宋体" w:cs="Arial"/>
          <w:color w:val="auto"/>
          <w:sz w:val="24"/>
          <w:highlight w:val="none"/>
        </w:rPr>
        <w:t>。</w:t>
      </w:r>
    </w:p>
    <w:p>
      <w:pPr>
        <w:numPr>
          <w:ilvl w:val="0"/>
          <w:numId w:val="34"/>
        </w:numPr>
        <w:adjustRightInd w:val="0"/>
        <w:spacing w:line="360" w:lineRule="auto"/>
        <w:jc w:val="left"/>
        <w:rPr>
          <w:rFonts w:ascii="宋体" w:hAnsi="宋体" w:cs="Arial"/>
          <w:bCs/>
          <w:color w:val="auto"/>
          <w:sz w:val="24"/>
          <w:highlight w:val="none"/>
        </w:rPr>
      </w:pPr>
      <w:r>
        <w:rPr>
          <w:rFonts w:ascii="宋体" w:hAnsi="宋体" w:cs="Arial"/>
          <w:color w:val="auto"/>
          <w:sz w:val="24"/>
          <w:highlight w:val="none"/>
        </w:rPr>
        <w:t>电力线载波集中抄表系统、</w:t>
      </w:r>
      <w:r>
        <w:rPr>
          <w:rFonts w:ascii="宋体" w:hAnsi="宋体" w:cs="Arial"/>
          <w:bCs/>
          <w:color w:val="auto"/>
          <w:sz w:val="24"/>
          <w:highlight w:val="none"/>
        </w:rPr>
        <w:t>电能质量监控系统</w:t>
      </w:r>
    </w:p>
    <w:p>
      <w:pPr>
        <w:numPr>
          <w:ilvl w:val="0"/>
          <w:numId w:val="34"/>
        </w:numPr>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lang w:eastAsia="zh-CN"/>
        </w:rPr>
        <w:t>变压器容量</w:t>
      </w:r>
    </w:p>
    <w:p>
      <w:pPr>
        <w:spacing w:line="360" w:lineRule="auto"/>
        <w:ind w:firstLine="480" w:firstLineChars="200"/>
        <w:rPr>
          <w:rFonts w:hint="eastAsia" w:ascii="宋体" w:hAnsi="宋体" w:cs="Arial"/>
          <w:color w:val="auto"/>
          <w:sz w:val="24"/>
          <w:highlight w:val="none"/>
          <w:lang w:eastAsia="zh-CN"/>
        </w:rPr>
      </w:pPr>
      <w:r>
        <w:rPr>
          <w:rFonts w:hint="eastAsia" w:ascii="宋体" w:hAnsi="宋体" w:cs="Arial"/>
          <w:color w:val="auto"/>
          <w:sz w:val="24"/>
          <w:highlight w:val="none"/>
        </w:rPr>
        <w:t xml:space="preserve">  </w:t>
      </w:r>
      <w:r>
        <w:rPr>
          <w:rFonts w:hint="eastAsia" w:ascii="宋体" w:hAnsi="宋体" w:cs="Arial"/>
          <w:color w:val="auto"/>
          <w:sz w:val="24"/>
          <w:highlight w:val="none"/>
          <w:lang w:eastAsia="zh-CN"/>
        </w:rPr>
        <w:t>变压器容量</w:t>
      </w:r>
      <w:r>
        <w:rPr>
          <w:rFonts w:ascii="宋体" w:hAnsi="宋体" w:cs="Arial"/>
          <w:color w:val="auto"/>
          <w:sz w:val="24"/>
          <w:highlight w:val="none"/>
        </w:rPr>
        <w:t>共计：</w:t>
      </w:r>
      <w:r>
        <w:rPr>
          <w:rFonts w:hint="eastAsia" w:ascii="宋体" w:hAnsi="宋体" w:cs="Arial"/>
          <w:color w:val="auto"/>
          <w:sz w:val="24"/>
          <w:highlight w:val="none"/>
        </w:rPr>
        <w:t>17700KVA</w:t>
      </w:r>
      <w:r>
        <w:rPr>
          <w:rFonts w:hint="eastAsia" w:ascii="宋体" w:hAnsi="宋体" w:cs="Arial"/>
          <w:color w:val="auto"/>
          <w:sz w:val="24"/>
          <w:highlight w:val="none"/>
          <w:lang w:eastAsia="zh-CN"/>
        </w:rPr>
        <w:t>，</w:t>
      </w:r>
      <w:r>
        <w:rPr>
          <w:rFonts w:ascii="宋体" w:hAnsi="宋体" w:cs="Arial"/>
          <w:color w:val="auto"/>
          <w:sz w:val="24"/>
          <w:highlight w:val="none"/>
        </w:rPr>
        <w:t>其中</w:t>
      </w:r>
      <w:r>
        <w:rPr>
          <w:rFonts w:hint="eastAsia" w:ascii="宋体" w:hAnsi="宋体" w:cs="Arial"/>
          <w:color w:val="auto"/>
          <w:sz w:val="24"/>
          <w:highlight w:val="none"/>
          <w:lang w:eastAsia="zh-CN"/>
        </w:rPr>
        <w:t>：</w:t>
      </w:r>
    </w:p>
    <w:p>
      <w:pPr>
        <w:spacing w:line="360" w:lineRule="auto"/>
        <w:ind w:left="372" w:leftChars="177"/>
        <w:rPr>
          <w:rFonts w:hint="eastAsia" w:ascii="宋体" w:hAnsi="宋体" w:cs="Arial"/>
          <w:color w:val="auto"/>
          <w:sz w:val="24"/>
          <w:highlight w:val="none"/>
        </w:rPr>
      </w:pPr>
      <w:r>
        <w:rPr>
          <w:rFonts w:hint="eastAsia" w:ascii="宋体" w:hAnsi="宋体" w:cs="Arial"/>
          <w:color w:val="auto"/>
          <w:sz w:val="24"/>
          <w:highlight w:val="none"/>
        </w:rPr>
        <w:t>1＃低压配电室(戏剧场) ：2台1250KVA，2台1600KVA合计4台变压器，总容量合计：5700KVA</w:t>
      </w:r>
    </w:p>
    <w:p>
      <w:pPr>
        <w:spacing w:line="360" w:lineRule="auto"/>
        <w:ind w:left="372" w:leftChars="177"/>
        <w:rPr>
          <w:rFonts w:hint="eastAsia" w:ascii="宋体" w:hAnsi="宋体" w:cs="Arial"/>
          <w:color w:val="auto"/>
          <w:sz w:val="24"/>
          <w:highlight w:val="none"/>
        </w:rPr>
      </w:pPr>
      <w:r>
        <w:rPr>
          <w:rFonts w:hint="eastAsia" w:ascii="宋体" w:hAnsi="宋体" w:cs="Arial"/>
          <w:color w:val="auto"/>
          <w:sz w:val="24"/>
          <w:highlight w:val="none"/>
        </w:rPr>
        <w:t>2＃低压配电室(歌剧院) ：4台2000KVA变压器，容量合计：8000KVA</w:t>
      </w:r>
    </w:p>
    <w:p>
      <w:pPr>
        <w:spacing w:line="360" w:lineRule="auto"/>
        <w:ind w:left="372" w:leftChars="177"/>
        <w:rPr>
          <w:rFonts w:ascii="宋体" w:hAnsi="宋体" w:cs="Arial"/>
          <w:color w:val="auto"/>
          <w:sz w:val="24"/>
          <w:highlight w:val="none"/>
        </w:rPr>
      </w:pPr>
      <w:r>
        <w:rPr>
          <w:rFonts w:hint="eastAsia" w:ascii="宋体" w:hAnsi="宋体" w:cs="Arial"/>
          <w:color w:val="auto"/>
          <w:sz w:val="24"/>
          <w:highlight w:val="none"/>
        </w:rPr>
        <w:t>3＃低压配电室(音乐厅)：2台2000KVA变压器，容量合计：4000KVA</w:t>
      </w:r>
    </w:p>
    <w:p>
      <w:pPr>
        <w:spacing w:line="360" w:lineRule="auto"/>
        <w:ind w:left="372" w:leftChars="177"/>
        <w:rPr>
          <w:rFonts w:ascii="宋体" w:hAnsi="宋体" w:cs="Arial"/>
          <w:color w:val="auto"/>
          <w:sz w:val="24"/>
          <w:highlight w:val="none"/>
        </w:rPr>
      </w:pPr>
      <w:r>
        <w:rPr>
          <w:rFonts w:ascii="宋体" w:hAnsi="宋体" w:cs="Arial"/>
          <w:color w:val="auto"/>
          <w:sz w:val="24"/>
          <w:highlight w:val="none"/>
        </w:rPr>
        <w:t>以上各配电室预留了扩容条件。</w:t>
      </w:r>
    </w:p>
    <w:p>
      <w:pPr>
        <w:spacing w:line="360" w:lineRule="auto"/>
        <w:ind w:left="372" w:leftChars="177" w:firstLine="420"/>
        <w:rPr>
          <w:rFonts w:ascii="宋体" w:hAnsi="宋体" w:cs="Arial"/>
          <w:color w:val="auto"/>
          <w:sz w:val="24"/>
          <w:highlight w:val="none"/>
        </w:rPr>
      </w:pPr>
      <w:r>
        <w:rPr>
          <w:rFonts w:ascii="宋体" w:hAnsi="宋体" w:cs="Arial"/>
          <w:color w:val="auto"/>
          <w:sz w:val="24"/>
          <w:highlight w:val="none"/>
        </w:rPr>
        <w:t>注：凡不涉及扩大规模、提高标准、改变使用功能的低压电气系统运行、维修、紧急抢修、及保养工作数量调整增加，费用已包含在合同内，</w:t>
      </w:r>
      <w:r>
        <w:rPr>
          <w:rFonts w:hint="eastAsia" w:ascii="宋体" w:hAnsi="宋体" w:cs="Arial"/>
          <w:color w:val="auto"/>
          <w:sz w:val="24"/>
          <w:highlight w:val="none"/>
        </w:rPr>
        <w:t>投标人</w:t>
      </w:r>
      <w:r>
        <w:rPr>
          <w:rFonts w:ascii="宋体" w:hAnsi="宋体" w:cs="Arial"/>
          <w:color w:val="auto"/>
          <w:sz w:val="24"/>
          <w:highlight w:val="none"/>
        </w:rPr>
        <w:t>不能提出任何经济或工期索偿。</w:t>
      </w:r>
    </w:p>
    <w:p>
      <w:pPr>
        <w:numPr>
          <w:ilvl w:val="0"/>
          <w:numId w:val="34"/>
        </w:numPr>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消防供电系统</w:t>
      </w:r>
    </w:p>
    <w:p>
      <w:pPr>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共有消防泵控制柜</w:t>
      </w:r>
      <w:r>
        <w:rPr>
          <w:rFonts w:hint="eastAsia" w:ascii="宋体" w:hAnsi="宋体" w:cs="Arial"/>
          <w:color w:val="auto"/>
          <w:sz w:val="24"/>
          <w:highlight w:val="none"/>
          <w:lang w:val="en-US" w:eastAsia="zh-CN"/>
        </w:rPr>
        <w:t>10</w:t>
      </w:r>
      <w:r>
        <w:rPr>
          <w:rFonts w:hint="eastAsia" w:ascii="宋体" w:hAnsi="宋体" w:cs="Arial"/>
          <w:color w:val="auto"/>
          <w:sz w:val="24"/>
          <w:highlight w:val="none"/>
        </w:rPr>
        <w:t>台。</w:t>
      </w:r>
    </w:p>
    <w:p>
      <w:pPr>
        <w:numPr>
          <w:ilvl w:val="2"/>
          <w:numId w:val="33"/>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低压动力</w:t>
      </w:r>
      <w:r>
        <w:rPr>
          <w:rFonts w:hint="eastAsia" w:ascii="宋体" w:hAnsi="宋体" w:cs="Arial"/>
          <w:color w:val="auto"/>
          <w:sz w:val="24"/>
          <w:highlight w:val="none"/>
        </w:rPr>
        <w:t>（含消防电）</w:t>
      </w:r>
      <w:r>
        <w:rPr>
          <w:rFonts w:ascii="宋体" w:hAnsi="宋体" w:cs="Arial"/>
          <w:color w:val="auto"/>
          <w:sz w:val="24"/>
          <w:highlight w:val="none"/>
        </w:rPr>
        <w:t>系统维保设备管理范围</w:t>
      </w:r>
    </w:p>
    <w:p>
      <w:pPr>
        <w:numPr>
          <w:ilvl w:val="0"/>
          <w:numId w:val="35"/>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通用设备工作界面的划分</w:t>
      </w:r>
    </w:p>
    <w:p>
      <w:pPr>
        <w:spacing w:line="360" w:lineRule="auto"/>
        <w:ind w:firstLine="480" w:firstLineChars="200"/>
        <w:rPr>
          <w:rFonts w:ascii="宋体" w:hAnsi="宋体" w:cs="Arial"/>
          <w:color w:val="auto"/>
          <w:sz w:val="24"/>
          <w:highlight w:val="none"/>
        </w:rPr>
      </w:pPr>
      <w:r>
        <w:rPr>
          <w:rFonts w:ascii="宋体" w:hAnsi="宋体" w:cs="Arial"/>
          <w:color w:val="auto"/>
          <w:sz w:val="24"/>
          <w:highlight w:val="none"/>
        </w:rPr>
        <w:t>通用低压电气供电系统工作范围的划分为从1#至</w:t>
      </w:r>
      <w:r>
        <w:rPr>
          <w:rFonts w:hint="eastAsia" w:ascii="宋体" w:hAnsi="宋体" w:cs="Arial"/>
          <w:color w:val="auto"/>
          <w:sz w:val="24"/>
          <w:highlight w:val="none"/>
        </w:rPr>
        <w:t>3</w:t>
      </w:r>
      <w:r>
        <w:rPr>
          <w:rFonts w:ascii="宋体" w:hAnsi="宋体" w:cs="Arial"/>
          <w:color w:val="auto"/>
          <w:sz w:val="24"/>
          <w:highlight w:val="none"/>
        </w:rPr>
        <w:t>#低压变配电室低压配电柜馈出开关下口压接螺栓(含螺栓)至线路末端用电设备本体。</w:t>
      </w:r>
      <w:r>
        <w:rPr>
          <w:rFonts w:hint="eastAsia" w:ascii="宋体" w:hAnsi="宋体" w:cs="Arial"/>
          <w:color w:val="auto"/>
          <w:sz w:val="24"/>
          <w:highlight w:val="none"/>
        </w:rPr>
        <w:t>投标人</w:t>
      </w:r>
      <w:r>
        <w:rPr>
          <w:rFonts w:ascii="宋体" w:hAnsi="宋体" w:cs="Arial"/>
          <w:color w:val="auto"/>
          <w:sz w:val="24"/>
          <w:highlight w:val="none"/>
        </w:rPr>
        <w:t>将负责工作范围内低压电气系统设备本体、管线及部件等的运行、维修、紧急抢修及保养工作</w:t>
      </w:r>
    </w:p>
    <w:p>
      <w:pPr>
        <w:numPr>
          <w:ilvl w:val="0"/>
          <w:numId w:val="35"/>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专业成套设备工作界面的划分</w:t>
      </w:r>
    </w:p>
    <w:p>
      <w:pPr>
        <w:spacing w:line="360" w:lineRule="auto"/>
        <w:ind w:firstLine="480" w:firstLineChars="200"/>
        <w:rPr>
          <w:rFonts w:ascii="宋体" w:hAnsi="宋体" w:cs="Arial"/>
          <w:color w:val="auto"/>
          <w:sz w:val="24"/>
          <w:highlight w:val="none"/>
        </w:rPr>
      </w:pPr>
      <w:r>
        <w:rPr>
          <w:rFonts w:ascii="宋体" w:hAnsi="宋体" w:cs="Arial"/>
          <w:color w:val="auto"/>
          <w:sz w:val="24"/>
          <w:highlight w:val="none"/>
        </w:rPr>
        <w:t>各专业系统用电设备工作范围的划分为从1#至</w:t>
      </w:r>
      <w:r>
        <w:rPr>
          <w:rFonts w:hint="eastAsia" w:ascii="宋体" w:hAnsi="宋体" w:cs="Arial"/>
          <w:color w:val="auto"/>
          <w:sz w:val="24"/>
          <w:highlight w:val="none"/>
        </w:rPr>
        <w:t>3</w:t>
      </w:r>
      <w:r>
        <w:rPr>
          <w:rFonts w:ascii="宋体" w:hAnsi="宋体" w:cs="Arial"/>
          <w:color w:val="auto"/>
          <w:sz w:val="24"/>
          <w:highlight w:val="none"/>
        </w:rPr>
        <w:t>#低压配电室低压配电柜馈出开关下口压接螺栓(含螺栓)至各专业系统用电设备电源控制箱(柜)内</w:t>
      </w:r>
      <w:r>
        <w:rPr>
          <w:rFonts w:hint="eastAsia" w:ascii="宋体" w:hAnsi="宋体" w:cs="Arial"/>
          <w:color w:val="auto"/>
          <w:sz w:val="24"/>
          <w:highlight w:val="none"/>
        </w:rPr>
        <w:t>进线电缆接线端子压接螺栓（密集母线为进入柜体第一条螺栓）</w:t>
      </w:r>
      <w:r>
        <w:rPr>
          <w:rFonts w:ascii="宋体" w:hAnsi="宋体" w:cs="Arial"/>
          <w:color w:val="auto"/>
          <w:sz w:val="24"/>
          <w:highlight w:val="none"/>
        </w:rPr>
        <w:t>为分界(不含螺栓)。</w:t>
      </w:r>
      <w:r>
        <w:rPr>
          <w:rFonts w:hint="eastAsia" w:ascii="宋体" w:hAnsi="宋体" w:cs="Arial"/>
          <w:color w:val="auto"/>
          <w:sz w:val="24"/>
          <w:highlight w:val="none"/>
        </w:rPr>
        <w:t>投标人</w:t>
      </w:r>
      <w:r>
        <w:rPr>
          <w:rFonts w:ascii="宋体" w:hAnsi="宋体" w:cs="Arial"/>
          <w:color w:val="auto"/>
          <w:sz w:val="24"/>
          <w:highlight w:val="none"/>
        </w:rPr>
        <w:t>将负责工作范围内低压电气系统设备本体、管线及部件等的运行、维修、紧急抢修及保养工作。</w:t>
      </w:r>
    </w:p>
    <w:p>
      <w:pPr>
        <w:numPr>
          <w:ilvl w:val="0"/>
          <w:numId w:val="35"/>
        </w:numPr>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消防专业成套设备工作界面的划分</w:t>
      </w:r>
    </w:p>
    <w:p>
      <w:pPr>
        <w:adjustRightInd w:val="0"/>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消防专业系统供电设备工作范围的划分为从1#至3#低压变配电室低压配电柜馈出开关下口压接螺栓(含螺栓)至消防专业系统用电设备本体为分界(不含消防火灾报警控制柜)。投标人将负责工作范围内低压电气供电控制系统的设备本体（包含消防水泵）、管线及部件等的运行、维修、紧急抢修及保养工作。</w:t>
      </w:r>
    </w:p>
    <w:p>
      <w:pPr>
        <w:numPr>
          <w:ilvl w:val="0"/>
          <w:numId w:val="35"/>
        </w:numPr>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投标人</w:t>
      </w:r>
      <w:r>
        <w:rPr>
          <w:rFonts w:ascii="宋体" w:hAnsi="宋体" w:cs="Arial"/>
          <w:color w:val="auto"/>
          <w:sz w:val="24"/>
          <w:highlight w:val="none"/>
        </w:rPr>
        <w:t>要进行的低压电气设备</w:t>
      </w:r>
      <w:r>
        <w:rPr>
          <w:rFonts w:hint="eastAsia" w:ascii="宋体" w:hAnsi="宋体" w:cs="Arial"/>
          <w:color w:val="auto"/>
          <w:sz w:val="24"/>
          <w:highlight w:val="none"/>
        </w:rPr>
        <w:t>（含消防电）</w:t>
      </w:r>
      <w:r>
        <w:rPr>
          <w:rFonts w:ascii="宋体" w:hAnsi="宋体" w:cs="Arial"/>
          <w:color w:val="auto"/>
          <w:sz w:val="24"/>
          <w:highlight w:val="none"/>
        </w:rPr>
        <w:t xml:space="preserve">系统的运行、维修、紧急抢修及保养工作的工作范围包括但不限于下列范围： </w:t>
      </w:r>
    </w:p>
    <w:p>
      <w:pPr>
        <w:numPr>
          <w:ilvl w:val="0"/>
          <w:numId w:val="36"/>
        </w:numPr>
        <w:spacing w:line="360" w:lineRule="auto"/>
        <w:ind w:firstLine="6"/>
        <w:rPr>
          <w:rFonts w:ascii="宋体" w:hAnsi="宋体" w:cs="Arial"/>
          <w:color w:val="auto"/>
          <w:sz w:val="24"/>
          <w:highlight w:val="none"/>
        </w:rPr>
      </w:pPr>
      <w:r>
        <w:rPr>
          <w:rFonts w:ascii="宋体" w:hAnsi="宋体" w:cs="Arial"/>
          <w:color w:val="auto"/>
          <w:sz w:val="24"/>
          <w:highlight w:val="none"/>
        </w:rPr>
        <w:t>1#至</w:t>
      </w:r>
      <w:r>
        <w:rPr>
          <w:rFonts w:hint="eastAsia" w:ascii="宋体" w:hAnsi="宋体" w:cs="Arial"/>
          <w:color w:val="auto"/>
          <w:sz w:val="24"/>
          <w:highlight w:val="none"/>
        </w:rPr>
        <w:t>3</w:t>
      </w:r>
      <w:r>
        <w:rPr>
          <w:rFonts w:ascii="宋体" w:hAnsi="宋体" w:cs="Arial"/>
          <w:color w:val="auto"/>
          <w:sz w:val="24"/>
          <w:highlight w:val="none"/>
        </w:rPr>
        <w:t>#分配电室低压配电系统出线</w:t>
      </w:r>
    </w:p>
    <w:p>
      <w:pPr>
        <w:numPr>
          <w:ilvl w:val="0"/>
          <w:numId w:val="36"/>
        </w:numPr>
        <w:spacing w:line="360" w:lineRule="auto"/>
        <w:ind w:firstLine="6"/>
        <w:rPr>
          <w:rFonts w:ascii="宋体" w:hAnsi="宋体" w:cs="Arial"/>
          <w:color w:val="auto"/>
          <w:sz w:val="24"/>
          <w:highlight w:val="none"/>
        </w:rPr>
      </w:pPr>
      <w:r>
        <w:rPr>
          <w:rFonts w:ascii="宋体" w:hAnsi="宋体" w:cs="Arial"/>
          <w:color w:val="auto"/>
          <w:sz w:val="24"/>
          <w:highlight w:val="none"/>
        </w:rPr>
        <w:t>强电配电间低压电器设备</w:t>
      </w:r>
    </w:p>
    <w:p>
      <w:pPr>
        <w:numPr>
          <w:ilvl w:val="0"/>
          <w:numId w:val="36"/>
        </w:numPr>
        <w:spacing w:line="360" w:lineRule="auto"/>
        <w:ind w:firstLine="6"/>
        <w:rPr>
          <w:rFonts w:ascii="宋体" w:hAnsi="宋体" w:cs="Arial"/>
          <w:color w:val="auto"/>
          <w:sz w:val="24"/>
          <w:highlight w:val="none"/>
        </w:rPr>
      </w:pPr>
      <w:r>
        <w:rPr>
          <w:rFonts w:ascii="宋体" w:hAnsi="宋体" w:cs="Arial"/>
          <w:color w:val="auto"/>
          <w:sz w:val="24"/>
          <w:highlight w:val="none"/>
        </w:rPr>
        <w:t>空调、动力、照明（正常、事故、应急）配电</w:t>
      </w:r>
    </w:p>
    <w:p>
      <w:pPr>
        <w:numPr>
          <w:ilvl w:val="0"/>
          <w:numId w:val="36"/>
        </w:numPr>
        <w:spacing w:line="360" w:lineRule="auto"/>
        <w:ind w:firstLine="6"/>
        <w:rPr>
          <w:rFonts w:ascii="宋体" w:hAnsi="宋体" w:cs="Arial"/>
          <w:color w:val="auto"/>
          <w:sz w:val="24"/>
          <w:highlight w:val="none"/>
        </w:rPr>
      </w:pPr>
      <w:r>
        <w:rPr>
          <w:rFonts w:ascii="宋体" w:hAnsi="宋体" w:cs="Arial"/>
          <w:color w:val="auto"/>
          <w:sz w:val="24"/>
          <w:highlight w:val="none"/>
        </w:rPr>
        <w:t>剧场灯光、舞台机械、音响、弱电系统工艺配电</w:t>
      </w:r>
    </w:p>
    <w:p>
      <w:pPr>
        <w:numPr>
          <w:ilvl w:val="0"/>
          <w:numId w:val="36"/>
        </w:numPr>
        <w:spacing w:line="360" w:lineRule="auto"/>
        <w:ind w:firstLine="6"/>
        <w:rPr>
          <w:rFonts w:ascii="宋体" w:hAnsi="宋体" w:cs="Arial"/>
          <w:color w:val="auto"/>
          <w:sz w:val="24"/>
          <w:highlight w:val="none"/>
        </w:rPr>
      </w:pPr>
      <w:r>
        <w:rPr>
          <w:rFonts w:ascii="宋体" w:hAnsi="宋体" w:cs="Arial"/>
          <w:color w:val="auto"/>
          <w:sz w:val="24"/>
          <w:highlight w:val="none"/>
        </w:rPr>
        <w:t>防雷及接地系统</w:t>
      </w:r>
    </w:p>
    <w:p>
      <w:pPr>
        <w:numPr>
          <w:ilvl w:val="0"/>
          <w:numId w:val="36"/>
        </w:numPr>
        <w:spacing w:line="360" w:lineRule="auto"/>
        <w:ind w:firstLine="6"/>
        <w:rPr>
          <w:rFonts w:ascii="宋体" w:hAnsi="宋体" w:cs="Arial"/>
          <w:color w:val="auto"/>
          <w:sz w:val="24"/>
          <w:highlight w:val="none"/>
        </w:rPr>
      </w:pPr>
      <w:r>
        <w:rPr>
          <w:rFonts w:ascii="宋体" w:hAnsi="宋体" w:cs="Arial"/>
          <w:color w:val="auto"/>
          <w:sz w:val="24"/>
          <w:highlight w:val="none"/>
        </w:rPr>
        <w:t>EPS应急电源</w:t>
      </w:r>
    </w:p>
    <w:p>
      <w:pPr>
        <w:numPr>
          <w:ilvl w:val="0"/>
          <w:numId w:val="36"/>
        </w:numPr>
        <w:spacing w:line="360" w:lineRule="auto"/>
        <w:ind w:firstLine="6"/>
        <w:rPr>
          <w:rFonts w:ascii="宋体" w:hAnsi="宋体" w:cs="Arial"/>
          <w:bCs/>
          <w:color w:val="auto"/>
          <w:sz w:val="24"/>
          <w:highlight w:val="none"/>
        </w:rPr>
      </w:pPr>
      <w:r>
        <w:rPr>
          <w:rFonts w:ascii="宋体" w:hAnsi="宋体" w:cs="Arial"/>
          <w:color w:val="auto"/>
          <w:sz w:val="24"/>
          <w:highlight w:val="none"/>
        </w:rPr>
        <w:t>低压电力线载波集中抄表系统、</w:t>
      </w:r>
      <w:r>
        <w:rPr>
          <w:rFonts w:ascii="宋体" w:hAnsi="宋体" w:cs="Arial"/>
          <w:bCs/>
          <w:color w:val="auto"/>
          <w:sz w:val="24"/>
          <w:highlight w:val="none"/>
        </w:rPr>
        <w:t>电能质量监控系统</w:t>
      </w:r>
    </w:p>
    <w:p>
      <w:pPr>
        <w:numPr>
          <w:ilvl w:val="0"/>
          <w:numId w:val="36"/>
        </w:numPr>
        <w:spacing w:line="360" w:lineRule="auto"/>
        <w:ind w:firstLine="6"/>
        <w:rPr>
          <w:rFonts w:ascii="宋体" w:hAnsi="宋体" w:cs="Arial"/>
          <w:color w:val="auto"/>
          <w:sz w:val="24"/>
          <w:highlight w:val="none"/>
        </w:rPr>
      </w:pPr>
      <w:r>
        <w:rPr>
          <w:rFonts w:ascii="宋体" w:hAnsi="宋体" w:cs="Arial"/>
          <w:color w:val="auto"/>
          <w:sz w:val="24"/>
          <w:highlight w:val="none"/>
        </w:rPr>
        <w:t>新增工程改造项目的协调管理及竣工验收后维护工作</w:t>
      </w:r>
    </w:p>
    <w:p>
      <w:pPr>
        <w:numPr>
          <w:ilvl w:val="0"/>
          <w:numId w:val="36"/>
        </w:numPr>
        <w:spacing w:line="360" w:lineRule="auto"/>
        <w:ind w:firstLine="6"/>
        <w:rPr>
          <w:rFonts w:ascii="宋体" w:hAnsi="宋体" w:cs="Arial"/>
          <w:color w:val="auto"/>
          <w:sz w:val="24"/>
          <w:highlight w:val="none"/>
        </w:rPr>
      </w:pPr>
      <w:r>
        <w:rPr>
          <w:rFonts w:ascii="宋体" w:hAnsi="宋体" w:cs="Arial"/>
          <w:color w:val="auto"/>
          <w:sz w:val="24"/>
          <w:highlight w:val="none"/>
        </w:rPr>
        <w:t>备品备件、辅料/耗材的申报及出入库管理</w:t>
      </w:r>
    </w:p>
    <w:p>
      <w:pPr>
        <w:numPr>
          <w:ilvl w:val="0"/>
          <w:numId w:val="36"/>
        </w:numPr>
        <w:spacing w:line="360" w:lineRule="auto"/>
        <w:ind w:firstLine="6"/>
        <w:rPr>
          <w:rFonts w:ascii="宋体" w:hAnsi="宋体" w:cs="Arial"/>
          <w:color w:val="auto"/>
          <w:sz w:val="24"/>
          <w:highlight w:val="none"/>
        </w:rPr>
      </w:pPr>
      <w:r>
        <w:rPr>
          <w:rFonts w:hint="eastAsia" w:ascii="宋体" w:hAnsi="宋体" w:cs="Arial"/>
          <w:color w:val="auto"/>
          <w:sz w:val="24"/>
          <w:highlight w:val="none"/>
        </w:rPr>
        <w:t>消防泵控制柜、供电线路、消防泵电机</w:t>
      </w:r>
    </w:p>
    <w:p>
      <w:pPr>
        <w:numPr>
          <w:ilvl w:val="0"/>
          <w:numId w:val="37"/>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1#至</w:t>
      </w:r>
      <w:r>
        <w:rPr>
          <w:rFonts w:hint="eastAsia" w:ascii="宋体" w:hAnsi="宋体" w:cs="Arial"/>
          <w:color w:val="auto"/>
          <w:sz w:val="24"/>
          <w:highlight w:val="none"/>
        </w:rPr>
        <w:t>3</w:t>
      </w:r>
      <w:r>
        <w:rPr>
          <w:rFonts w:ascii="宋体" w:hAnsi="宋体" w:cs="Arial"/>
          <w:color w:val="auto"/>
          <w:sz w:val="24"/>
          <w:highlight w:val="none"/>
        </w:rPr>
        <w:t>#配电室低压配电系统出线</w:t>
      </w:r>
    </w:p>
    <w:p>
      <w:pPr>
        <w:spacing w:line="360" w:lineRule="auto"/>
        <w:ind w:firstLine="480" w:firstLineChars="200"/>
        <w:rPr>
          <w:rFonts w:ascii="宋体" w:hAnsi="宋体" w:cs="Arial"/>
          <w:color w:val="auto"/>
          <w:sz w:val="24"/>
          <w:highlight w:val="none"/>
        </w:rPr>
      </w:pPr>
      <w:r>
        <w:rPr>
          <w:rFonts w:ascii="宋体" w:hAnsi="宋体" w:cs="Arial"/>
          <w:color w:val="auto"/>
          <w:sz w:val="24"/>
          <w:highlight w:val="none"/>
        </w:rPr>
        <w:t>包括从1#至</w:t>
      </w:r>
      <w:r>
        <w:rPr>
          <w:rFonts w:hint="eastAsia" w:ascii="宋体" w:hAnsi="宋体" w:cs="Arial"/>
          <w:color w:val="auto"/>
          <w:sz w:val="24"/>
          <w:highlight w:val="none"/>
        </w:rPr>
        <w:t>3</w:t>
      </w:r>
      <w:r>
        <w:rPr>
          <w:rFonts w:ascii="宋体" w:hAnsi="宋体" w:cs="Arial"/>
          <w:color w:val="auto"/>
          <w:sz w:val="24"/>
          <w:highlight w:val="none"/>
        </w:rPr>
        <w:t>#低压配电室低压配电柜馈出开关下口压接螺栓(含螺栓)至线路末端用电设备</w:t>
      </w:r>
      <w:r>
        <w:rPr>
          <w:rFonts w:hint="eastAsia" w:ascii="宋体" w:hAnsi="宋体" w:cs="Arial"/>
          <w:color w:val="auto"/>
          <w:sz w:val="24"/>
          <w:highlight w:val="none"/>
        </w:rPr>
        <w:t>进线电缆接线端子压接螺栓（密集母线为进入柜体第一条螺栓）为分界</w:t>
      </w:r>
      <w:r>
        <w:rPr>
          <w:rFonts w:ascii="宋体" w:hAnsi="宋体" w:cs="Arial"/>
          <w:color w:val="auto"/>
          <w:sz w:val="24"/>
          <w:highlight w:val="none"/>
        </w:rPr>
        <w:t>（不含螺栓）。</w:t>
      </w:r>
      <w:r>
        <w:rPr>
          <w:rFonts w:hint="eastAsia" w:ascii="宋体" w:hAnsi="宋体" w:cs="Arial"/>
          <w:color w:val="auto"/>
          <w:sz w:val="24"/>
          <w:highlight w:val="none"/>
        </w:rPr>
        <w:t>投标人</w:t>
      </w:r>
      <w:r>
        <w:rPr>
          <w:rFonts w:ascii="宋体" w:hAnsi="宋体" w:cs="Arial"/>
          <w:color w:val="auto"/>
          <w:sz w:val="24"/>
          <w:highlight w:val="none"/>
        </w:rPr>
        <w:t>将负责系统设备本体、管线及部件等的运行、维修及保养工作。</w:t>
      </w:r>
    </w:p>
    <w:p>
      <w:pPr>
        <w:numPr>
          <w:ilvl w:val="0"/>
          <w:numId w:val="37"/>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强电配电间低压电气设备</w:t>
      </w:r>
    </w:p>
    <w:p>
      <w:pPr>
        <w:spacing w:line="360" w:lineRule="auto"/>
        <w:ind w:firstLine="480" w:firstLineChars="200"/>
        <w:rPr>
          <w:rFonts w:ascii="宋体" w:hAnsi="宋体" w:cs="Arial"/>
          <w:color w:val="auto"/>
          <w:sz w:val="24"/>
          <w:highlight w:val="none"/>
        </w:rPr>
      </w:pPr>
      <w:r>
        <w:rPr>
          <w:rFonts w:ascii="宋体" w:hAnsi="宋体" w:cs="Arial"/>
          <w:color w:val="auto"/>
          <w:sz w:val="24"/>
          <w:highlight w:val="none"/>
        </w:rPr>
        <w:t>包括各强电配电间内低压电气设备及管线的运行、维修及保养工作。</w:t>
      </w:r>
    </w:p>
    <w:p>
      <w:pPr>
        <w:numPr>
          <w:ilvl w:val="0"/>
          <w:numId w:val="37"/>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空调、动力、照明（正常、事故、应急）配电</w:t>
      </w:r>
    </w:p>
    <w:p>
      <w:pPr>
        <w:spacing w:line="360" w:lineRule="auto"/>
        <w:ind w:left="974" w:leftChars="464"/>
        <w:rPr>
          <w:rFonts w:ascii="宋体" w:hAnsi="宋体" w:cs="Arial"/>
          <w:color w:val="auto"/>
          <w:sz w:val="24"/>
          <w:highlight w:val="none"/>
        </w:rPr>
      </w:pPr>
      <w:r>
        <w:rPr>
          <w:rFonts w:hint="eastAsia" w:ascii="宋体" w:hAnsi="宋体" w:cs="Arial"/>
          <w:color w:val="auto"/>
          <w:sz w:val="24"/>
          <w:highlight w:val="none"/>
        </w:rPr>
        <w:t>①</w:t>
      </w:r>
      <w:r>
        <w:rPr>
          <w:rFonts w:ascii="宋体" w:hAnsi="宋体" w:cs="Arial"/>
          <w:color w:val="auto"/>
          <w:sz w:val="24"/>
          <w:highlight w:val="none"/>
        </w:rPr>
        <w:t>对于以下各类系统中的成套设备：从低压配电室配电系统出线至成套设备电气控箱、柜内</w:t>
      </w:r>
      <w:r>
        <w:rPr>
          <w:rFonts w:hint="eastAsia" w:ascii="宋体" w:hAnsi="宋体" w:cs="Arial"/>
          <w:bCs/>
          <w:color w:val="auto"/>
          <w:sz w:val="24"/>
          <w:highlight w:val="none"/>
        </w:rPr>
        <w:t>进线电缆接线端子压接螺栓（密集母线为进入柜体第一条螺栓）为分界</w:t>
      </w:r>
      <w:r>
        <w:rPr>
          <w:rFonts w:ascii="宋体" w:hAnsi="宋体" w:cs="Arial"/>
          <w:bCs/>
          <w:color w:val="auto"/>
          <w:sz w:val="24"/>
          <w:highlight w:val="none"/>
        </w:rPr>
        <w:t>(</w:t>
      </w:r>
      <w:r>
        <w:rPr>
          <w:rFonts w:ascii="宋体" w:hAnsi="宋体" w:cs="Arial"/>
          <w:color w:val="auto"/>
          <w:sz w:val="24"/>
          <w:highlight w:val="none"/>
        </w:rPr>
        <w:t>不含螺栓)，</w:t>
      </w:r>
      <w:r>
        <w:rPr>
          <w:rFonts w:hint="eastAsia" w:ascii="宋体" w:hAnsi="宋体" w:cs="Arial"/>
          <w:color w:val="auto"/>
          <w:sz w:val="24"/>
          <w:highlight w:val="none"/>
        </w:rPr>
        <w:t>投标人</w:t>
      </w:r>
      <w:r>
        <w:rPr>
          <w:rFonts w:ascii="宋体" w:hAnsi="宋体" w:cs="Arial"/>
          <w:color w:val="auto"/>
          <w:sz w:val="24"/>
          <w:highlight w:val="none"/>
        </w:rPr>
        <w:t>将负责工作范围内低压电气系统设备本体、管线及部件的运行、维修及保养工作。</w:t>
      </w:r>
    </w:p>
    <w:p>
      <w:pPr>
        <w:numPr>
          <w:ilvl w:val="0"/>
          <w:numId w:val="38"/>
        </w:numPr>
        <w:tabs>
          <w:tab w:val="clear" w:pos="420"/>
        </w:tabs>
        <w:spacing w:line="360" w:lineRule="auto"/>
        <w:ind w:left="851" w:hanging="425"/>
        <w:rPr>
          <w:rFonts w:ascii="宋体" w:hAnsi="宋体" w:cs="Arial"/>
          <w:color w:val="auto"/>
          <w:sz w:val="24"/>
          <w:highlight w:val="none"/>
        </w:rPr>
      </w:pPr>
      <w:r>
        <w:rPr>
          <w:rFonts w:ascii="宋体" w:hAnsi="宋体" w:cs="Arial"/>
          <w:color w:val="auto"/>
          <w:sz w:val="24"/>
          <w:highlight w:val="none"/>
        </w:rPr>
        <w:t>电梯、自动扶梯、残疾人升降机、集装箱和货运升降平台</w:t>
      </w:r>
    </w:p>
    <w:p>
      <w:pPr>
        <w:numPr>
          <w:ilvl w:val="0"/>
          <w:numId w:val="38"/>
        </w:numPr>
        <w:tabs>
          <w:tab w:val="clear" w:pos="420"/>
        </w:tabs>
        <w:spacing w:line="360" w:lineRule="auto"/>
        <w:ind w:left="851" w:hanging="425"/>
        <w:rPr>
          <w:rFonts w:ascii="宋体" w:hAnsi="宋体" w:cs="Arial"/>
          <w:color w:val="auto"/>
          <w:sz w:val="24"/>
          <w:highlight w:val="none"/>
        </w:rPr>
      </w:pPr>
      <w:r>
        <w:rPr>
          <w:rFonts w:ascii="宋体" w:hAnsi="宋体" w:cs="Arial"/>
          <w:color w:val="auto"/>
          <w:sz w:val="24"/>
          <w:highlight w:val="none"/>
        </w:rPr>
        <w:t>冷冻站、热力站、排烟机房等</w:t>
      </w:r>
    </w:p>
    <w:p>
      <w:pPr>
        <w:numPr>
          <w:ilvl w:val="0"/>
          <w:numId w:val="38"/>
        </w:numPr>
        <w:tabs>
          <w:tab w:val="clear" w:pos="420"/>
        </w:tabs>
        <w:spacing w:line="360" w:lineRule="auto"/>
        <w:ind w:left="851" w:hanging="425"/>
        <w:rPr>
          <w:rFonts w:ascii="宋体" w:hAnsi="宋体" w:cs="Arial"/>
          <w:color w:val="auto"/>
          <w:sz w:val="24"/>
          <w:highlight w:val="none"/>
        </w:rPr>
      </w:pPr>
      <w:r>
        <w:rPr>
          <w:rFonts w:ascii="宋体" w:hAnsi="宋体" w:cs="Arial"/>
          <w:color w:val="auto"/>
          <w:sz w:val="24"/>
          <w:highlight w:val="none"/>
        </w:rPr>
        <w:t>供热、通风、空调系统设备</w:t>
      </w:r>
    </w:p>
    <w:p>
      <w:pPr>
        <w:numPr>
          <w:ilvl w:val="0"/>
          <w:numId w:val="38"/>
        </w:numPr>
        <w:tabs>
          <w:tab w:val="clear" w:pos="420"/>
        </w:tabs>
        <w:spacing w:line="360" w:lineRule="auto"/>
        <w:ind w:left="851" w:hanging="425"/>
        <w:rPr>
          <w:rFonts w:ascii="宋体" w:hAnsi="宋体" w:cs="Arial"/>
          <w:color w:val="auto"/>
          <w:sz w:val="24"/>
          <w:highlight w:val="none"/>
        </w:rPr>
      </w:pPr>
      <w:r>
        <w:rPr>
          <w:rFonts w:ascii="宋体" w:hAnsi="宋体" w:cs="Arial"/>
          <w:color w:val="auto"/>
          <w:sz w:val="24"/>
          <w:highlight w:val="none"/>
        </w:rPr>
        <w:t>给排水、消防水系统设备</w:t>
      </w:r>
    </w:p>
    <w:p>
      <w:pPr>
        <w:numPr>
          <w:ilvl w:val="0"/>
          <w:numId w:val="38"/>
        </w:numPr>
        <w:tabs>
          <w:tab w:val="clear" w:pos="420"/>
        </w:tabs>
        <w:spacing w:line="360" w:lineRule="auto"/>
        <w:ind w:left="851" w:hanging="425"/>
        <w:rPr>
          <w:rFonts w:ascii="宋体" w:hAnsi="宋体" w:cs="Arial"/>
          <w:color w:val="auto"/>
          <w:sz w:val="24"/>
          <w:highlight w:val="none"/>
        </w:rPr>
      </w:pPr>
      <w:r>
        <w:rPr>
          <w:rFonts w:ascii="宋体" w:hAnsi="宋体" w:cs="Arial"/>
          <w:color w:val="auto"/>
          <w:sz w:val="24"/>
          <w:highlight w:val="none"/>
        </w:rPr>
        <w:t>景观水处理系统设备</w:t>
      </w:r>
    </w:p>
    <w:p>
      <w:pPr>
        <w:numPr>
          <w:ilvl w:val="0"/>
          <w:numId w:val="38"/>
        </w:numPr>
        <w:tabs>
          <w:tab w:val="clear" w:pos="420"/>
        </w:tabs>
        <w:spacing w:line="360" w:lineRule="auto"/>
        <w:ind w:left="851" w:hanging="425"/>
        <w:rPr>
          <w:rFonts w:ascii="宋体" w:hAnsi="宋体" w:cs="Arial"/>
          <w:color w:val="auto"/>
          <w:sz w:val="24"/>
          <w:highlight w:val="none"/>
        </w:rPr>
      </w:pPr>
      <w:r>
        <w:rPr>
          <w:rFonts w:ascii="宋体" w:hAnsi="宋体" w:cs="Arial"/>
          <w:color w:val="auto"/>
          <w:sz w:val="24"/>
          <w:highlight w:val="none"/>
        </w:rPr>
        <w:t>中央液态冷热源环境系统设备</w:t>
      </w:r>
    </w:p>
    <w:p>
      <w:pPr>
        <w:numPr>
          <w:ilvl w:val="0"/>
          <w:numId w:val="38"/>
        </w:numPr>
        <w:tabs>
          <w:tab w:val="clear" w:pos="420"/>
        </w:tabs>
        <w:spacing w:line="360" w:lineRule="auto"/>
        <w:ind w:left="851" w:hanging="425"/>
        <w:rPr>
          <w:rFonts w:ascii="宋体" w:hAnsi="宋体" w:cs="Arial"/>
          <w:color w:val="auto"/>
          <w:sz w:val="24"/>
          <w:highlight w:val="none"/>
        </w:rPr>
      </w:pPr>
      <w:r>
        <w:rPr>
          <w:rFonts w:ascii="宋体" w:hAnsi="宋体" w:cs="Arial"/>
          <w:color w:val="auto"/>
          <w:sz w:val="24"/>
          <w:highlight w:val="none"/>
        </w:rPr>
        <w:t>室外园林喷（滴）灌系统设备</w:t>
      </w:r>
    </w:p>
    <w:p>
      <w:pPr>
        <w:numPr>
          <w:ilvl w:val="0"/>
          <w:numId w:val="38"/>
        </w:numPr>
        <w:tabs>
          <w:tab w:val="clear" w:pos="420"/>
        </w:tabs>
        <w:spacing w:line="360" w:lineRule="auto"/>
        <w:ind w:left="851" w:hanging="425"/>
        <w:rPr>
          <w:rFonts w:ascii="宋体" w:hAnsi="宋体" w:cs="Arial"/>
          <w:color w:val="auto"/>
          <w:sz w:val="24"/>
          <w:highlight w:val="none"/>
        </w:rPr>
      </w:pPr>
      <w:r>
        <w:rPr>
          <w:rFonts w:ascii="宋体" w:hAnsi="宋体" w:cs="Arial"/>
          <w:color w:val="auto"/>
          <w:sz w:val="24"/>
          <w:highlight w:val="none"/>
        </w:rPr>
        <w:t>对于以下各类系统中的非成套设备，从低压配电系统出线至线路末端用电设备本体。</w:t>
      </w:r>
      <w:r>
        <w:rPr>
          <w:rFonts w:hint="eastAsia" w:ascii="宋体" w:hAnsi="宋体" w:cs="Arial"/>
          <w:color w:val="auto"/>
          <w:sz w:val="24"/>
          <w:highlight w:val="none"/>
        </w:rPr>
        <w:t>投标人</w:t>
      </w:r>
      <w:r>
        <w:rPr>
          <w:rFonts w:ascii="宋体" w:hAnsi="宋体" w:cs="Arial"/>
          <w:color w:val="auto"/>
          <w:sz w:val="24"/>
          <w:highlight w:val="none"/>
        </w:rPr>
        <w:t>将负责工作范围内低压电气系统设备本体、管线及部件等的运行、维修、紧急抢修及保养工作</w:t>
      </w:r>
    </w:p>
    <w:p>
      <w:pPr>
        <w:numPr>
          <w:ilvl w:val="0"/>
          <w:numId w:val="38"/>
        </w:numPr>
        <w:tabs>
          <w:tab w:val="clear" w:pos="420"/>
        </w:tabs>
        <w:spacing w:line="360" w:lineRule="auto"/>
        <w:ind w:left="851" w:hanging="425"/>
        <w:rPr>
          <w:rFonts w:ascii="宋体" w:hAnsi="宋体" w:cs="Arial"/>
          <w:color w:val="auto"/>
          <w:sz w:val="24"/>
          <w:highlight w:val="none"/>
        </w:rPr>
      </w:pPr>
      <w:r>
        <w:rPr>
          <w:rFonts w:ascii="宋体" w:hAnsi="宋体" w:cs="Arial"/>
          <w:color w:val="auto"/>
          <w:sz w:val="24"/>
          <w:highlight w:val="none"/>
        </w:rPr>
        <w:t>冷冻站、热力站、排烟机房等</w:t>
      </w:r>
    </w:p>
    <w:p>
      <w:pPr>
        <w:numPr>
          <w:ilvl w:val="0"/>
          <w:numId w:val="38"/>
        </w:numPr>
        <w:tabs>
          <w:tab w:val="clear" w:pos="420"/>
        </w:tabs>
        <w:spacing w:line="360" w:lineRule="auto"/>
        <w:ind w:left="851" w:hanging="425"/>
        <w:rPr>
          <w:rFonts w:ascii="宋体" w:hAnsi="宋体" w:cs="Arial"/>
          <w:color w:val="auto"/>
          <w:sz w:val="24"/>
          <w:highlight w:val="none"/>
        </w:rPr>
      </w:pPr>
      <w:r>
        <w:rPr>
          <w:rFonts w:ascii="宋体" w:hAnsi="宋体" w:cs="Arial"/>
          <w:color w:val="auto"/>
          <w:sz w:val="24"/>
          <w:highlight w:val="none"/>
        </w:rPr>
        <w:t>供热、通风、空调系统设备</w:t>
      </w:r>
    </w:p>
    <w:p>
      <w:pPr>
        <w:numPr>
          <w:ilvl w:val="0"/>
          <w:numId w:val="38"/>
        </w:numPr>
        <w:tabs>
          <w:tab w:val="clear" w:pos="420"/>
        </w:tabs>
        <w:spacing w:line="360" w:lineRule="auto"/>
        <w:ind w:left="851" w:hanging="425"/>
        <w:rPr>
          <w:rFonts w:ascii="宋体" w:hAnsi="宋体" w:cs="Arial"/>
          <w:color w:val="auto"/>
          <w:sz w:val="24"/>
          <w:highlight w:val="none"/>
        </w:rPr>
      </w:pPr>
      <w:r>
        <w:rPr>
          <w:rFonts w:ascii="宋体" w:hAnsi="宋体" w:cs="Arial"/>
          <w:color w:val="auto"/>
          <w:sz w:val="24"/>
          <w:highlight w:val="none"/>
        </w:rPr>
        <w:t>给排水、消防水系统设备</w:t>
      </w:r>
    </w:p>
    <w:p>
      <w:pPr>
        <w:numPr>
          <w:ilvl w:val="0"/>
          <w:numId w:val="38"/>
        </w:numPr>
        <w:tabs>
          <w:tab w:val="clear" w:pos="420"/>
        </w:tabs>
        <w:spacing w:line="360" w:lineRule="auto"/>
        <w:ind w:left="851" w:hanging="425"/>
        <w:rPr>
          <w:rFonts w:ascii="宋体" w:hAnsi="宋体" w:cs="Arial"/>
          <w:color w:val="auto"/>
          <w:sz w:val="24"/>
          <w:highlight w:val="none"/>
        </w:rPr>
      </w:pPr>
      <w:r>
        <w:rPr>
          <w:rFonts w:ascii="宋体" w:hAnsi="宋体" w:cs="Arial"/>
          <w:color w:val="auto"/>
          <w:sz w:val="24"/>
          <w:highlight w:val="none"/>
        </w:rPr>
        <w:t>室外园林喷（滴）灌系统设备</w:t>
      </w:r>
    </w:p>
    <w:p>
      <w:pPr>
        <w:numPr>
          <w:ilvl w:val="0"/>
          <w:numId w:val="38"/>
        </w:numPr>
        <w:tabs>
          <w:tab w:val="clear" w:pos="420"/>
        </w:tabs>
        <w:spacing w:line="360" w:lineRule="auto"/>
        <w:ind w:left="851" w:hanging="425"/>
        <w:rPr>
          <w:rFonts w:ascii="宋体" w:hAnsi="宋体" w:cs="Arial"/>
          <w:color w:val="auto"/>
          <w:sz w:val="24"/>
          <w:highlight w:val="none"/>
        </w:rPr>
      </w:pPr>
      <w:r>
        <w:rPr>
          <w:rFonts w:ascii="宋体" w:hAnsi="宋体" w:cs="Arial"/>
          <w:color w:val="auto"/>
          <w:sz w:val="24"/>
          <w:highlight w:val="none"/>
        </w:rPr>
        <w:t>壳体清洗用电源</w:t>
      </w:r>
    </w:p>
    <w:p>
      <w:pPr>
        <w:spacing w:line="360" w:lineRule="auto"/>
        <w:ind w:left="282" w:leftChars="58" w:hanging="160" w:hangingChars="67"/>
        <w:rPr>
          <w:rFonts w:ascii="宋体" w:hAnsi="宋体" w:cs="Arial"/>
          <w:color w:val="auto"/>
          <w:sz w:val="24"/>
          <w:highlight w:val="none"/>
        </w:rPr>
      </w:pPr>
      <w:r>
        <w:rPr>
          <w:rFonts w:hint="eastAsia" w:ascii="宋体" w:hAnsi="宋体" w:cs="Arial"/>
          <w:color w:val="auto"/>
          <w:sz w:val="24"/>
          <w:highlight w:val="none"/>
        </w:rPr>
        <w:t xml:space="preserve">   ②</w:t>
      </w:r>
      <w:r>
        <w:rPr>
          <w:rFonts w:ascii="宋体" w:hAnsi="宋体" w:cs="Arial"/>
          <w:color w:val="auto"/>
          <w:sz w:val="24"/>
          <w:highlight w:val="none"/>
        </w:rPr>
        <w:t>室内外照明（正常、事故、应急）系统工艺配电包括(但不限于)：从低压配电室配电系统出线至照明箱、柜</w:t>
      </w:r>
      <w:r>
        <w:rPr>
          <w:rFonts w:hint="eastAsia" w:ascii="宋体" w:hAnsi="宋体" w:cs="Arial"/>
          <w:color w:val="auto"/>
          <w:sz w:val="24"/>
          <w:highlight w:val="none"/>
        </w:rPr>
        <w:t>进线电缆接线端子压接螺栓（密集母线为进入柜体第一条螺栓）为分界</w:t>
      </w:r>
      <w:r>
        <w:rPr>
          <w:rFonts w:ascii="宋体" w:hAnsi="宋体" w:cs="Arial"/>
          <w:color w:val="auto"/>
          <w:sz w:val="24"/>
          <w:highlight w:val="none"/>
        </w:rPr>
        <w:t>（不含螺栓）。</w:t>
      </w:r>
      <w:r>
        <w:rPr>
          <w:rFonts w:hint="eastAsia" w:ascii="宋体" w:hAnsi="宋体" w:cs="Arial"/>
          <w:color w:val="auto"/>
          <w:sz w:val="24"/>
          <w:highlight w:val="none"/>
        </w:rPr>
        <w:t>投标人</w:t>
      </w:r>
      <w:r>
        <w:rPr>
          <w:rFonts w:ascii="宋体" w:hAnsi="宋体" w:cs="Arial"/>
          <w:color w:val="auto"/>
          <w:sz w:val="24"/>
          <w:highlight w:val="none"/>
        </w:rPr>
        <w:t>将负责工作范围内低压电气系统涉及的低压配电柜、箱、盘及管线的运行、维修及保养工作。</w:t>
      </w:r>
    </w:p>
    <w:p>
      <w:pPr>
        <w:numPr>
          <w:ilvl w:val="0"/>
          <w:numId w:val="37"/>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舞台机械、剧场音响、舞台灯光、弱电系统工艺配电</w:t>
      </w:r>
    </w:p>
    <w:p>
      <w:pPr>
        <w:spacing w:line="360" w:lineRule="auto"/>
        <w:ind w:firstLine="480" w:firstLineChars="200"/>
        <w:rPr>
          <w:rFonts w:ascii="宋体" w:hAnsi="宋体" w:cs="Arial"/>
          <w:color w:val="auto"/>
          <w:sz w:val="24"/>
          <w:highlight w:val="none"/>
        </w:rPr>
      </w:pPr>
      <w:r>
        <w:rPr>
          <w:rFonts w:ascii="宋体" w:hAnsi="宋体" w:cs="Arial"/>
          <w:color w:val="auto"/>
          <w:sz w:val="24"/>
          <w:highlight w:val="none"/>
        </w:rPr>
        <w:t>下述系统范围划分为低压配电室配电系统出线至专业设备电气控制箱、柜内</w:t>
      </w:r>
      <w:r>
        <w:rPr>
          <w:rFonts w:hint="eastAsia" w:ascii="宋体" w:hAnsi="宋体" w:cs="Arial"/>
          <w:b/>
          <w:color w:val="auto"/>
          <w:sz w:val="24"/>
          <w:highlight w:val="none"/>
        </w:rPr>
        <w:t>进线电缆接线端子压接螺栓（密集母线为进入柜体第一条螺栓）为分界</w:t>
      </w:r>
      <w:r>
        <w:rPr>
          <w:rFonts w:ascii="宋体" w:hAnsi="宋体" w:cs="Arial"/>
          <w:b/>
          <w:color w:val="auto"/>
          <w:sz w:val="24"/>
          <w:highlight w:val="none"/>
        </w:rPr>
        <w:t>(不含螺栓)</w:t>
      </w:r>
      <w:r>
        <w:rPr>
          <w:rFonts w:ascii="宋体" w:hAnsi="宋体" w:cs="Arial"/>
          <w:color w:val="auto"/>
          <w:sz w:val="24"/>
          <w:highlight w:val="none"/>
        </w:rPr>
        <w:t>部分即为</w:t>
      </w:r>
      <w:r>
        <w:rPr>
          <w:rFonts w:hint="eastAsia" w:ascii="宋体" w:hAnsi="宋体" w:cs="Arial"/>
          <w:color w:val="auto"/>
          <w:sz w:val="24"/>
          <w:highlight w:val="none"/>
        </w:rPr>
        <w:t>投标人</w:t>
      </w:r>
      <w:r>
        <w:rPr>
          <w:rFonts w:ascii="宋体" w:hAnsi="宋体" w:cs="Arial"/>
          <w:color w:val="auto"/>
          <w:sz w:val="24"/>
          <w:highlight w:val="none"/>
        </w:rPr>
        <w:t>将负责的工作范围，</w:t>
      </w:r>
      <w:r>
        <w:rPr>
          <w:rFonts w:hint="eastAsia" w:ascii="宋体" w:hAnsi="宋体" w:cs="Arial"/>
          <w:color w:val="auto"/>
          <w:sz w:val="24"/>
          <w:highlight w:val="none"/>
        </w:rPr>
        <w:t>投标人</w:t>
      </w:r>
      <w:r>
        <w:rPr>
          <w:rFonts w:ascii="宋体" w:hAnsi="宋体" w:cs="Arial"/>
          <w:color w:val="auto"/>
          <w:sz w:val="24"/>
          <w:highlight w:val="none"/>
        </w:rPr>
        <w:t>将负责工作范围内低压电气系统涉及的低压配电柜、箱、盘及管线的运行、维修及保养工作。</w:t>
      </w:r>
    </w:p>
    <w:p>
      <w:pPr>
        <w:numPr>
          <w:ilvl w:val="0"/>
          <w:numId w:val="39"/>
        </w:numPr>
        <w:tabs>
          <w:tab w:val="left" w:pos="426"/>
        </w:tabs>
        <w:spacing w:line="360" w:lineRule="auto"/>
        <w:rPr>
          <w:rFonts w:ascii="宋体" w:hAnsi="宋体" w:cs="Arial"/>
          <w:color w:val="auto"/>
          <w:sz w:val="24"/>
          <w:highlight w:val="none"/>
        </w:rPr>
      </w:pPr>
      <w:r>
        <w:rPr>
          <w:rFonts w:ascii="宋体" w:hAnsi="宋体" w:cs="Arial"/>
          <w:color w:val="auto"/>
          <w:sz w:val="24"/>
          <w:highlight w:val="none"/>
        </w:rPr>
        <w:t>舞台机械系统</w:t>
      </w:r>
    </w:p>
    <w:p>
      <w:pPr>
        <w:numPr>
          <w:ilvl w:val="0"/>
          <w:numId w:val="39"/>
        </w:numPr>
        <w:tabs>
          <w:tab w:val="left" w:pos="426"/>
        </w:tabs>
        <w:spacing w:line="360" w:lineRule="auto"/>
        <w:rPr>
          <w:rFonts w:ascii="宋体" w:hAnsi="宋体" w:cs="Arial"/>
          <w:color w:val="auto"/>
          <w:sz w:val="24"/>
          <w:highlight w:val="none"/>
        </w:rPr>
      </w:pPr>
      <w:r>
        <w:rPr>
          <w:rFonts w:ascii="宋体" w:hAnsi="宋体" w:cs="Arial"/>
          <w:color w:val="auto"/>
          <w:sz w:val="24"/>
          <w:highlight w:val="none"/>
        </w:rPr>
        <w:t>剧场音响系统</w:t>
      </w:r>
    </w:p>
    <w:p>
      <w:pPr>
        <w:numPr>
          <w:ilvl w:val="0"/>
          <w:numId w:val="39"/>
        </w:numPr>
        <w:tabs>
          <w:tab w:val="left" w:pos="426"/>
        </w:tabs>
        <w:spacing w:line="360" w:lineRule="auto"/>
        <w:rPr>
          <w:rFonts w:ascii="宋体" w:hAnsi="宋体" w:cs="Arial"/>
          <w:color w:val="auto"/>
          <w:sz w:val="24"/>
          <w:highlight w:val="none"/>
        </w:rPr>
      </w:pPr>
      <w:r>
        <w:rPr>
          <w:rFonts w:ascii="宋体" w:hAnsi="宋体" w:cs="Arial"/>
          <w:color w:val="auto"/>
          <w:sz w:val="24"/>
          <w:highlight w:val="none"/>
        </w:rPr>
        <w:t>舞台监督系统</w:t>
      </w:r>
    </w:p>
    <w:p>
      <w:pPr>
        <w:numPr>
          <w:ilvl w:val="0"/>
          <w:numId w:val="39"/>
        </w:numPr>
        <w:tabs>
          <w:tab w:val="left" w:pos="426"/>
        </w:tabs>
        <w:spacing w:line="360" w:lineRule="auto"/>
        <w:rPr>
          <w:rFonts w:ascii="宋体" w:hAnsi="宋体" w:cs="Arial"/>
          <w:color w:val="auto"/>
          <w:sz w:val="24"/>
          <w:highlight w:val="none"/>
        </w:rPr>
      </w:pPr>
      <w:r>
        <w:rPr>
          <w:rFonts w:ascii="宋体" w:hAnsi="宋体" w:cs="Arial"/>
          <w:color w:val="auto"/>
          <w:sz w:val="24"/>
          <w:highlight w:val="none"/>
        </w:rPr>
        <w:t>视频摄录编转系统</w:t>
      </w:r>
    </w:p>
    <w:p>
      <w:pPr>
        <w:numPr>
          <w:ilvl w:val="0"/>
          <w:numId w:val="39"/>
        </w:numPr>
        <w:tabs>
          <w:tab w:val="left" w:pos="426"/>
        </w:tabs>
        <w:spacing w:line="360" w:lineRule="auto"/>
        <w:rPr>
          <w:rFonts w:ascii="宋体" w:hAnsi="宋体" w:cs="Arial"/>
          <w:color w:val="auto"/>
          <w:sz w:val="24"/>
          <w:highlight w:val="none"/>
        </w:rPr>
      </w:pPr>
      <w:r>
        <w:rPr>
          <w:rFonts w:ascii="宋体" w:hAnsi="宋体" w:cs="Arial"/>
          <w:color w:val="auto"/>
          <w:sz w:val="24"/>
          <w:highlight w:val="none"/>
        </w:rPr>
        <w:t>同声传译系统</w:t>
      </w:r>
    </w:p>
    <w:p>
      <w:pPr>
        <w:numPr>
          <w:ilvl w:val="0"/>
          <w:numId w:val="39"/>
        </w:numPr>
        <w:tabs>
          <w:tab w:val="left" w:pos="426"/>
        </w:tabs>
        <w:spacing w:line="360" w:lineRule="auto"/>
        <w:rPr>
          <w:rFonts w:ascii="宋体" w:hAnsi="宋体" w:cs="Arial"/>
          <w:color w:val="auto"/>
          <w:sz w:val="24"/>
          <w:highlight w:val="none"/>
        </w:rPr>
      </w:pPr>
      <w:r>
        <w:rPr>
          <w:rFonts w:ascii="宋体" w:hAnsi="宋体" w:cs="Arial"/>
          <w:color w:val="auto"/>
          <w:sz w:val="24"/>
          <w:highlight w:val="none"/>
        </w:rPr>
        <w:t>音频网路系统</w:t>
      </w:r>
    </w:p>
    <w:p>
      <w:pPr>
        <w:numPr>
          <w:ilvl w:val="0"/>
          <w:numId w:val="39"/>
        </w:numPr>
        <w:tabs>
          <w:tab w:val="left" w:pos="426"/>
        </w:tabs>
        <w:spacing w:line="360" w:lineRule="auto"/>
        <w:rPr>
          <w:rFonts w:ascii="宋体" w:hAnsi="宋体" w:cs="Arial"/>
          <w:color w:val="auto"/>
          <w:sz w:val="24"/>
          <w:highlight w:val="none"/>
        </w:rPr>
      </w:pPr>
      <w:r>
        <w:rPr>
          <w:rFonts w:ascii="宋体" w:hAnsi="宋体" w:cs="Arial"/>
          <w:color w:val="auto"/>
          <w:sz w:val="24"/>
          <w:highlight w:val="none"/>
        </w:rPr>
        <w:t>字幕机</w:t>
      </w:r>
    </w:p>
    <w:p>
      <w:pPr>
        <w:numPr>
          <w:ilvl w:val="0"/>
          <w:numId w:val="39"/>
        </w:numPr>
        <w:tabs>
          <w:tab w:val="left" w:pos="426"/>
        </w:tabs>
        <w:spacing w:line="360" w:lineRule="auto"/>
        <w:rPr>
          <w:rFonts w:ascii="宋体" w:hAnsi="宋体" w:cs="Arial"/>
          <w:color w:val="auto"/>
          <w:sz w:val="24"/>
          <w:highlight w:val="none"/>
        </w:rPr>
      </w:pPr>
      <w:r>
        <w:rPr>
          <w:rFonts w:ascii="宋体" w:hAnsi="宋体" w:cs="Arial"/>
          <w:color w:val="auto"/>
          <w:sz w:val="24"/>
          <w:highlight w:val="none"/>
        </w:rPr>
        <w:t>大屏幕显示终端</w:t>
      </w:r>
    </w:p>
    <w:p>
      <w:pPr>
        <w:numPr>
          <w:ilvl w:val="0"/>
          <w:numId w:val="39"/>
        </w:numPr>
        <w:tabs>
          <w:tab w:val="left" w:pos="426"/>
        </w:tabs>
        <w:spacing w:line="360" w:lineRule="auto"/>
        <w:rPr>
          <w:rFonts w:ascii="宋体" w:hAnsi="宋体" w:cs="Arial"/>
          <w:color w:val="auto"/>
          <w:sz w:val="24"/>
          <w:highlight w:val="none"/>
        </w:rPr>
      </w:pPr>
      <w:r>
        <w:rPr>
          <w:rFonts w:ascii="宋体" w:hAnsi="宋体" w:cs="Arial"/>
          <w:color w:val="auto"/>
          <w:sz w:val="24"/>
          <w:highlight w:val="none"/>
        </w:rPr>
        <w:t>舞台灯光系统</w:t>
      </w:r>
    </w:p>
    <w:p>
      <w:pPr>
        <w:numPr>
          <w:ilvl w:val="0"/>
          <w:numId w:val="39"/>
        </w:numPr>
        <w:tabs>
          <w:tab w:val="left" w:pos="426"/>
        </w:tabs>
        <w:spacing w:line="360" w:lineRule="auto"/>
        <w:rPr>
          <w:rFonts w:ascii="宋体" w:hAnsi="宋体" w:cs="Arial"/>
          <w:color w:val="auto"/>
          <w:sz w:val="24"/>
          <w:highlight w:val="none"/>
        </w:rPr>
      </w:pPr>
      <w:r>
        <w:rPr>
          <w:rFonts w:ascii="宋体" w:hAnsi="宋体" w:cs="Arial"/>
          <w:color w:val="auto"/>
          <w:sz w:val="24"/>
          <w:highlight w:val="none"/>
        </w:rPr>
        <w:t>管风琴</w:t>
      </w:r>
    </w:p>
    <w:p>
      <w:pPr>
        <w:numPr>
          <w:ilvl w:val="0"/>
          <w:numId w:val="39"/>
        </w:numPr>
        <w:tabs>
          <w:tab w:val="left" w:pos="426"/>
        </w:tabs>
        <w:spacing w:line="360" w:lineRule="auto"/>
        <w:rPr>
          <w:rFonts w:ascii="宋体" w:hAnsi="宋体" w:cs="Arial"/>
          <w:color w:val="auto"/>
          <w:sz w:val="24"/>
          <w:highlight w:val="none"/>
        </w:rPr>
      </w:pPr>
      <w:r>
        <w:rPr>
          <w:rFonts w:ascii="宋体" w:hAnsi="宋体" w:cs="Arial"/>
          <w:color w:val="auto"/>
          <w:sz w:val="24"/>
          <w:highlight w:val="none"/>
        </w:rPr>
        <w:t>建筑设备监控系统设备</w:t>
      </w:r>
    </w:p>
    <w:p>
      <w:pPr>
        <w:numPr>
          <w:ilvl w:val="0"/>
          <w:numId w:val="39"/>
        </w:numPr>
        <w:tabs>
          <w:tab w:val="left" w:pos="426"/>
        </w:tabs>
        <w:spacing w:line="360" w:lineRule="auto"/>
        <w:rPr>
          <w:rFonts w:ascii="宋体" w:hAnsi="宋体" w:cs="Arial"/>
          <w:color w:val="auto"/>
          <w:sz w:val="24"/>
          <w:highlight w:val="none"/>
        </w:rPr>
      </w:pPr>
      <w:r>
        <w:rPr>
          <w:rFonts w:ascii="宋体" w:hAnsi="宋体" w:cs="Arial"/>
          <w:color w:val="auto"/>
          <w:sz w:val="24"/>
          <w:highlight w:val="none"/>
        </w:rPr>
        <w:t>综合布线系统设备</w:t>
      </w:r>
    </w:p>
    <w:p>
      <w:pPr>
        <w:numPr>
          <w:ilvl w:val="0"/>
          <w:numId w:val="39"/>
        </w:numPr>
        <w:tabs>
          <w:tab w:val="left" w:pos="426"/>
        </w:tabs>
        <w:spacing w:line="360" w:lineRule="auto"/>
        <w:rPr>
          <w:rFonts w:ascii="宋体" w:hAnsi="宋体" w:cs="Arial"/>
          <w:color w:val="auto"/>
          <w:sz w:val="24"/>
          <w:highlight w:val="none"/>
        </w:rPr>
      </w:pPr>
      <w:r>
        <w:rPr>
          <w:rFonts w:ascii="宋体" w:hAnsi="宋体" w:cs="Arial"/>
          <w:color w:val="auto"/>
          <w:sz w:val="24"/>
          <w:highlight w:val="none"/>
        </w:rPr>
        <w:t>有线电视系统设备</w:t>
      </w:r>
    </w:p>
    <w:p>
      <w:pPr>
        <w:numPr>
          <w:ilvl w:val="0"/>
          <w:numId w:val="39"/>
        </w:numPr>
        <w:tabs>
          <w:tab w:val="left" w:pos="426"/>
        </w:tabs>
        <w:spacing w:line="360" w:lineRule="auto"/>
        <w:rPr>
          <w:rFonts w:ascii="宋体" w:hAnsi="宋体" w:cs="Arial"/>
          <w:color w:val="auto"/>
          <w:sz w:val="24"/>
          <w:highlight w:val="none"/>
        </w:rPr>
      </w:pPr>
      <w:r>
        <w:rPr>
          <w:rFonts w:ascii="宋体" w:hAnsi="宋体" w:cs="Arial"/>
          <w:color w:val="auto"/>
          <w:sz w:val="24"/>
          <w:highlight w:val="none"/>
        </w:rPr>
        <w:t>综合信息共享管理系统设备</w:t>
      </w:r>
    </w:p>
    <w:p>
      <w:pPr>
        <w:numPr>
          <w:ilvl w:val="0"/>
          <w:numId w:val="39"/>
        </w:numPr>
        <w:tabs>
          <w:tab w:val="left" w:pos="426"/>
        </w:tabs>
        <w:spacing w:line="360" w:lineRule="auto"/>
        <w:rPr>
          <w:rFonts w:ascii="宋体" w:hAnsi="宋体" w:cs="Arial"/>
          <w:color w:val="auto"/>
          <w:sz w:val="24"/>
          <w:highlight w:val="none"/>
        </w:rPr>
      </w:pPr>
      <w:r>
        <w:rPr>
          <w:rFonts w:ascii="宋体" w:hAnsi="宋体" w:cs="Arial"/>
          <w:color w:val="auto"/>
          <w:sz w:val="24"/>
          <w:highlight w:val="none"/>
        </w:rPr>
        <w:t>演出管理系统设备（含票务管理子系统、检票子系统）</w:t>
      </w:r>
    </w:p>
    <w:p>
      <w:pPr>
        <w:numPr>
          <w:ilvl w:val="0"/>
          <w:numId w:val="39"/>
        </w:numPr>
        <w:tabs>
          <w:tab w:val="left" w:pos="426"/>
        </w:tabs>
        <w:spacing w:line="360" w:lineRule="auto"/>
        <w:rPr>
          <w:rFonts w:ascii="宋体" w:hAnsi="宋体" w:cs="Arial"/>
          <w:color w:val="auto"/>
          <w:sz w:val="24"/>
          <w:highlight w:val="none"/>
        </w:rPr>
      </w:pPr>
      <w:r>
        <w:rPr>
          <w:rFonts w:ascii="宋体" w:hAnsi="宋体" w:cs="Arial"/>
          <w:color w:val="auto"/>
          <w:sz w:val="24"/>
          <w:highlight w:val="none"/>
        </w:rPr>
        <w:t>办公自动化系统设备</w:t>
      </w:r>
    </w:p>
    <w:p>
      <w:pPr>
        <w:numPr>
          <w:ilvl w:val="0"/>
          <w:numId w:val="39"/>
        </w:numPr>
        <w:tabs>
          <w:tab w:val="left" w:pos="426"/>
        </w:tabs>
        <w:spacing w:line="360" w:lineRule="auto"/>
        <w:rPr>
          <w:rFonts w:ascii="宋体" w:hAnsi="宋体" w:cs="Arial"/>
          <w:color w:val="auto"/>
          <w:sz w:val="24"/>
          <w:highlight w:val="none"/>
        </w:rPr>
      </w:pPr>
      <w:r>
        <w:rPr>
          <w:rFonts w:ascii="宋体" w:hAnsi="宋体" w:cs="Arial"/>
          <w:color w:val="auto"/>
          <w:sz w:val="24"/>
          <w:highlight w:val="none"/>
        </w:rPr>
        <w:t>计算机网络系统设备</w:t>
      </w:r>
    </w:p>
    <w:p>
      <w:pPr>
        <w:numPr>
          <w:ilvl w:val="0"/>
          <w:numId w:val="39"/>
        </w:numPr>
        <w:tabs>
          <w:tab w:val="left" w:pos="426"/>
        </w:tabs>
        <w:spacing w:line="360" w:lineRule="auto"/>
        <w:rPr>
          <w:rFonts w:ascii="宋体" w:hAnsi="宋体" w:cs="Arial"/>
          <w:color w:val="auto"/>
          <w:sz w:val="24"/>
          <w:highlight w:val="none"/>
        </w:rPr>
      </w:pPr>
      <w:r>
        <w:rPr>
          <w:rFonts w:ascii="宋体" w:hAnsi="宋体" w:cs="Arial"/>
          <w:color w:val="auto"/>
          <w:sz w:val="24"/>
          <w:highlight w:val="none"/>
        </w:rPr>
        <w:t>火灾自动报警及消防联动、紧急广播、气体灭火系统设备</w:t>
      </w:r>
    </w:p>
    <w:p>
      <w:pPr>
        <w:numPr>
          <w:ilvl w:val="0"/>
          <w:numId w:val="39"/>
        </w:numPr>
        <w:tabs>
          <w:tab w:val="left" w:pos="426"/>
        </w:tabs>
        <w:spacing w:line="360" w:lineRule="auto"/>
        <w:rPr>
          <w:rFonts w:ascii="宋体" w:hAnsi="宋体" w:cs="Arial"/>
          <w:color w:val="auto"/>
          <w:sz w:val="24"/>
          <w:highlight w:val="none"/>
        </w:rPr>
      </w:pPr>
      <w:r>
        <w:rPr>
          <w:rFonts w:ascii="宋体" w:hAnsi="宋体" w:cs="Arial"/>
          <w:color w:val="auto"/>
          <w:sz w:val="24"/>
          <w:highlight w:val="none"/>
        </w:rPr>
        <w:t>电视监控系统设备</w:t>
      </w:r>
    </w:p>
    <w:p>
      <w:pPr>
        <w:numPr>
          <w:ilvl w:val="0"/>
          <w:numId w:val="39"/>
        </w:numPr>
        <w:tabs>
          <w:tab w:val="left" w:pos="426"/>
        </w:tabs>
        <w:spacing w:line="360" w:lineRule="auto"/>
        <w:rPr>
          <w:rFonts w:ascii="宋体" w:hAnsi="宋体" w:cs="Arial"/>
          <w:color w:val="auto"/>
          <w:sz w:val="24"/>
          <w:highlight w:val="none"/>
        </w:rPr>
      </w:pPr>
      <w:r>
        <w:rPr>
          <w:rFonts w:ascii="宋体" w:hAnsi="宋体" w:cs="Arial"/>
          <w:color w:val="auto"/>
          <w:sz w:val="24"/>
          <w:highlight w:val="none"/>
        </w:rPr>
        <w:t>入侵报警系统设备</w:t>
      </w:r>
    </w:p>
    <w:p>
      <w:pPr>
        <w:numPr>
          <w:ilvl w:val="0"/>
          <w:numId w:val="39"/>
        </w:numPr>
        <w:tabs>
          <w:tab w:val="left" w:pos="426"/>
        </w:tabs>
        <w:spacing w:line="360" w:lineRule="auto"/>
        <w:rPr>
          <w:rFonts w:ascii="宋体" w:hAnsi="宋体" w:cs="Arial"/>
          <w:color w:val="auto"/>
          <w:sz w:val="24"/>
          <w:highlight w:val="none"/>
        </w:rPr>
      </w:pPr>
      <w:r>
        <w:rPr>
          <w:rFonts w:ascii="宋体" w:hAnsi="宋体" w:cs="Arial"/>
          <w:color w:val="auto"/>
          <w:sz w:val="24"/>
          <w:highlight w:val="none"/>
        </w:rPr>
        <w:t>门禁系统设备</w:t>
      </w:r>
    </w:p>
    <w:p>
      <w:pPr>
        <w:numPr>
          <w:ilvl w:val="0"/>
          <w:numId w:val="39"/>
        </w:numPr>
        <w:tabs>
          <w:tab w:val="left" w:pos="426"/>
        </w:tabs>
        <w:spacing w:line="360" w:lineRule="auto"/>
        <w:rPr>
          <w:rFonts w:ascii="宋体" w:hAnsi="宋体" w:cs="Arial"/>
          <w:color w:val="auto"/>
          <w:sz w:val="24"/>
          <w:highlight w:val="none"/>
        </w:rPr>
      </w:pPr>
      <w:r>
        <w:rPr>
          <w:rFonts w:ascii="宋体" w:hAnsi="宋体" w:cs="Arial"/>
          <w:color w:val="auto"/>
          <w:sz w:val="24"/>
          <w:highlight w:val="none"/>
        </w:rPr>
        <w:t>巡更系统设备</w:t>
      </w:r>
    </w:p>
    <w:p>
      <w:pPr>
        <w:numPr>
          <w:ilvl w:val="0"/>
          <w:numId w:val="39"/>
        </w:numPr>
        <w:tabs>
          <w:tab w:val="left" w:pos="426"/>
        </w:tabs>
        <w:spacing w:line="360" w:lineRule="auto"/>
        <w:rPr>
          <w:rFonts w:ascii="宋体" w:hAnsi="宋体" w:cs="Arial"/>
          <w:color w:val="auto"/>
          <w:sz w:val="24"/>
          <w:highlight w:val="none"/>
        </w:rPr>
      </w:pPr>
      <w:r>
        <w:rPr>
          <w:rFonts w:ascii="宋体" w:hAnsi="宋体" w:cs="Arial"/>
          <w:color w:val="auto"/>
          <w:sz w:val="24"/>
          <w:highlight w:val="none"/>
        </w:rPr>
        <w:t>多系统合路无线室内覆盖系统</w:t>
      </w:r>
    </w:p>
    <w:p>
      <w:pPr>
        <w:numPr>
          <w:ilvl w:val="0"/>
          <w:numId w:val="39"/>
        </w:numPr>
        <w:tabs>
          <w:tab w:val="left" w:pos="426"/>
        </w:tabs>
        <w:spacing w:line="360" w:lineRule="auto"/>
        <w:rPr>
          <w:rFonts w:ascii="宋体" w:hAnsi="宋体" w:cs="Arial"/>
          <w:color w:val="auto"/>
          <w:sz w:val="24"/>
          <w:highlight w:val="none"/>
        </w:rPr>
      </w:pPr>
      <w:r>
        <w:rPr>
          <w:rFonts w:ascii="宋体" w:hAnsi="宋体" w:cs="Arial"/>
          <w:color w:val="auto"/>
          <w:sz w:val="24"/>
          <w:highlight w:val="none"/>
        </w:rPr>
        <w:t>大型局用数字程控交换机(电话模块局) 设备</w:t>
      </w:r>
    </w:p>
    <w:p>
      <w:pPr>
        <w:numPr>
          <w:ilvl w:val="0"/>
          <w:numId w:val="39"/>
        </w:numPr>
        <w:tabs>
          <w:tab w:val="left" w:pos="426"/>
        </w:tabs>
        <w:spacing w:line="360" w:lineRule="auto"/>
        <w:rPr>
          <w:rFonts w:ascii="宋体" w:hAnsi="宋体" w:cs="Arial"/>
          <w:color w:val="auto"/>
          <w:sz w:val="24"/>
          <w:highlight w:val="none"/>
        </w:rPr>
      </w:pPr>
      <w:r>
        <w:rPr>
          <w:rFonts w:ascii="宋体" w:hAnsi="宋体" w:cs="Arial"/>
          <w:color w:val="auto"/>
          <w:sz w:val="24"/>
          <w:highlight w:val="none"/>
        </w:rPr>
        <w:t>多媒体电话、IC卡公用电话</w:t>
      </w:r>
    </w:p>
    <w:p>
      <w:pPr>
        <w:numPr>
          <w:ilvl w:val="0"/>
          <w:numId w:val="39"/>
        </w:numPr>
        <w:tabs>
          <w:tab w:val="left" w:pos="426"/>
        </w:tabs>
        <w:spacing w:line="360" w:lineRule="auto"/>
        <w:rPr>
          <w:rFonts w:ascii="宋体" w:hAnsi="宋体" w:cs="Arial"/>
          <w:color w:val="auto"/>
          <w:sz w:val="24"/>
          <w:highlight w:val="none"/>
        </w:rPr>
      </w:pPr>
      <w:r>
        <w:rPr>
          <w:rFonts w:ascii="宋体" w:hAnsi="宋体" w:cs="Arial"/>
          <w:color w:val="auto"/>
          <w:sz w:val="24"/>
          <w:highlight w:val="none"/>
        </w:rPr>
        <w:t>车库管理系统设备</w:t>
      </w:r>
    </w:p>
    <w:p>
      <w:pPr>
        <w:numPr>
          <w:ilvl w:val="0"/>
          <w:numId w:val="37"/>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防雷及等电位接地系统</w:t>
      </w:r>
    </w:p>
    <w:p>
      <w:pPr>
        <w:spacing w:line="360" w:lineRule="auto"/>
        <w:ind w:left="545" w:leftChars="-347" w:hanging="1274" w:hangingChars="531"/>
        <w:rPr>
          <w:rFonts w:ascii="宋体" w:hAnsi="宋体" w:cs="Arial"/>
          <w:color w:val="auto"/>
          <w:sz w:val="24"/>
          <w:highlight w:val="none"/>
        </w:rPr>
      </w:pPr>
      <w:r>
        <w:rPr>
          <w:rFonts w:hint="eastAsia" w:ascii="宋体" w:hAnsi="宋体" w:cs="Arial"/>
          <w:color w:val="auto"/>
          <w:sz w:val="24"/>
          <w:highlight w:val="none"/>
        </w:rPr>
        <w:t xml:space="preserve">              </w:t>
      </w:r>
      <w:r>
        <w:rPr>
          <w:rFonts w:ascii="宋体" w:hAnsi="宋体" w:cs="Arial"/>
          <w:color w:val="auto"/>
          <w:sz w:val="24"/>
          <w:highlight w:val="none"/>
        </w:rPr>
        <w:t>包括防雷及等电位接地系统(含等电位接地端子排、等电位连接带成品保护)及管线的巡视、维修及保养等；</w:t>
      </w:r>
    </w:p>
    <w:p>
      <w:pPr>
        <w:numPr>
          <w:ilvl w:val="0"/>
          <w:numId w:val="40"/>
        </w:numPr>
        <w:tabs>
          <w:tab w:val="left" w:pos="426"/>
        </w:tabs>
        <w:spacing w:line="360" w:lineRule="auto"/>
        <w:rPr>
          <w:rFonts w:ascii="宋体" w:hAnsi="宋体" w:cs="Arial"/>
          <w:color w:val="auto"/>
          <w:sz w:val="24"/>
          <w:highlight w:val="none"/>
        </w:rPr>
      </w:pPr>
      <w:r>
        <w:rPr>
          <w:rFonts w:ascii="宋体" w:hAnsi="宋体" w:cs="Arial"/>
          <w:color w:val="auto"/>
          <w:sz w:val="24"/>
          <w:highlight w:val="none"/>
        </w:rPr>
        <w:t>定期进行等电位联结导通性测试；</w:t>
      </w:r>
    </w:p>
    <w:p>
      <w:pPr>
        <w:numPr>
          <w:ilvl w:val="0"/>
          <w:numId w:val="40"/>
        </w:numPr>
        <w:tabs>
          <w:tab w:val="left" w:pos="426"/>
        </w:tabs>
        <w:spacing w:line="360" w:lineRule="auto"/>
        <w:rPr>
          <w:rFonts w:ascii="宋体" w:hAnsi="宋体" w:cs="Arial"/>
          <w:color w:val="auto"/>
          <w:sz w:val="24"/>
          <w:highlight w:val="none"/>
        </w:rPr>
      </w:pPr>
      <w:r>
        <w:rPr>
          <w:rFonts w:hint="eastAsia" w:ascii="宋体" w:hAnsi="宋体" w:cs="Arial"/>
          <w:color w:val="auto"/>
          <w:sz w:val="24"/>
          <w:highlight w:val="none"/>
        </w:rPr>
        <w:t>投标人</w:t>
      </w:r>
      <w:r>
        <w:rPr>
          <w:rFonts w:ascii="宋体" w:hAnsi="宋体" w:cs="Arial"/>
          <w:color w:val="auto"/>
          <w:sz w:val="24"/>
          <w:highlight w:val="none"/>
        </w:rPr>
        <w:t>须每年配合开展防雷接地系统检测工作。</w:t>
      </w:r>
    </w:p>
    <w:p>
      <w:pPr>
        <w:numPr>
          <w:ilvl w:val="0"/>
          <w:numId w:val="40"/>
        </w:numPr>
        <w:tabs>
          <w:tab w:val="left" w:pos="426"/>
        </w:tabs>
        <w:spacing w:line="360" w:lineRule="auto"/>
        <w:rPr>
          <w:rFonts w:ascii="宋体" w:hAnsi="宋体" w:cs="Arial"/>
          <w:color w:val="auto"/>
          <w:sz w:val="24"/>
          <w:highlight w:val="none"/>
        </w:rPr>
      </w:pPr>
      <w:r>
        <w:rPr>
          <w:rFonts w:ascii="宋体" w:hAnsi="宋体" w:cs="Arial"/>
          <w:color w:val="auto"/>
          <w:sz w:val="24"/>
          <w:highlight w:val="none"/>
        </w:rPr>
        <w:t>防雷及接地系统的整改、完善工作。</w:t>
      </w:r>
    </w:p>
    <w:p>
      <w:pPr>
        <w:numPr>
          <w:ilvl w:val="0"/>
          <w:numId w:val="37"/>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EPS应急电源</w:t>
      </w:r>
    </w:p>
    <w:p>
      <w:pPr>
        <w:numPr>
          <w:ilvl w:val="0"/>
          <w:numId w:val="41"/>
        </w:numPr>
        <w:tabs>
          <w:tab w:val="left" w:pos="426"/>
        </w:tabs>
        <w:spacing w:line="360" w:lineRule="auto"/>
        <w:rPr>
          <w:rFonts w:ascii="宋体" w:hAnsi="宋体" w:cs="Arial"/>
          <w:color w:val="auto"/>
          <w:sz w:val="24"/>
          <w:highlight w:val="none"/>
        </w:rPr>
      </w:pPr>
      <w:r>
        <w:rPr>
          <w:rFonts w:ascii="宋体" w:hAnsi="宋体" w:cs="Arial"/>
          <w:color w:val="auto"/>
          <w:sz w:val="24"/>
          <w:highlight w:val="none"/>
        </w:rPr>
        <w:t>设备本体的运行、维修、紧急抢修及保养工作；</w:t>
      </w:r>
    </w:p>
    <w:p>
      <w:pPr>
        <w:numPr>
          <w:ilvl w:val="0"/>
          <w:numId w:val="41"/>
        </w:numPr>
        <w:tabs>
          <w:tab w:val="left" w:pos="426"/>
        </w:tabs>
        <w:spacing w:line="360" w:lineRule="auto"/>
        <w:rPr>
          <w:rFonts w:ascii="宋体" w:hAnsi="宋体" w:cs="Arial"/>
          <w:color w:val="auto"/>
          <w:sz w:val="24"/>
          <w:highlight w:val="none"/>
        </w:rPr>
      </w:pPr>
      <w:r>
        <w:rPr>
          <w:rFonts w:ascii="宋体" w:hAnsi="宋体" w:cs="Arial"/>
          <w:color w:val="auto"/>
          <w:sz w:val="24"/>
          <w:highlight w:val="none"/>
        </w:rPr>
        <w:t>设备本体与低压配电系统的联动的运行、维修、紧急抢修及保养工作；</w:t>
      </w:r>
    </w:p>
    <w:p>
      <w:pPr>
        <w:numPr>
          <w:ilvl w:val="0"/>
          <w:numId w:val="41"/>
        </w:numPr>
        <w:tabs>
          <w:tab w:val="left" w:pos="426"/>
        </w:tabs>
        <w:spacing w:line="360" w:lineRule="auto"/>
        <w:rPr>
          <w:rFonts w:ascii="宋体" w:hAnsi="宋体" w:cs="Arial"/>
          <w:color w:val="auto"/>
          <w:sz w:val="24"/>
          <w:highlight w:val="none"/>
        </w:rPr>
      </w:pPr>
      <w:r>
        <w:rPr>
          <w:rFonts w:ascii="宋体" w:hAnsi="宋体" w:cs="Arial"/>
          <w:color w:val="auto"/>
          <w:sz w:val="24"/>
          <w:highlight w:val="none"/>
        </w:rPr>
        <w:t>所有EPS应急电源均须定期调试，调试周期为每半年一次（或按采购人指定时间进行），电池组应按期更换；</w:t>
      </w:r>
    </w:p>
    <w:p>
      <w:pPr>
        <w:numPr>
          <w:ilvl w:val="0"/>
          <w:numId w:val="41"/>
        </w:numPr>
        <w:tabs>
          <w:tab w:val="left" w:pos="426"/>
        </w:tabs>
        <w:spacing w:line="360" w:lineRule="auto"/>
        <w:rPr>
          <w:rFonts w:ascii="宋体" w:hAnsi="宋体" w:cs="Arial"/>
          <w:color w:val="auto"/>
          <w:sz w:val="24"/>
          <w:highlight w:val="none"/>
        </w:rPr>
      </w:pPr>
      <w:r>
        <w:rPr>
          <w:rFonts w:ascii="宋体" w:hAnsi="宋体" w:cs="Arial"/>
          <w:color w:val="auto"/>
          <w:sz w:val="24"/>
          <w:highlight w:val="none"/>
        </w:rPr>
        <w:t>不包括弱电系统本身配备的保安电源（UPS）运行、维修、紧急抢修及保养工作。</w:t>
      </w:r>
    </w:p>
    <w:p>
      <w:pPr>
        <w:numPr>
          <w:ilvl w:val="0"/>
          <w:numId w:val="37"/>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低压电力线载波集中抄表系统、电能质量监控系统</w:t>
      </w:r>
    </w:p>
    <w:p>
      <w:pPr>
        <w:numPr>
          <w:ilvl w:val="0"/>
          <w:numId w:val="42"/>
        </w:numPr>
        <w:tabs>
          <w:tab w:val="left" w:pos="420"/>
        </w:tabs>
        <w:spacing w:line="360" w:lineRule="auto"/>
        <w:rPr>
          <w:rFonts w:ascii="宋体" w:hAnsi="宋体" w:cs="Arial"/>
          <w:color w:val="auto"/>
          <w:sz w:val="24"/>
          <w:highlight w:val="none"/>
        </w:rPr>
      </w:pPr>
      <w:r>
        <w:rPr>
          <w:rFonts w:ascii="宋体" w:hAnsi="宋体" w:cs="Arial"/>
          <w:color w:val="auto"/>
          <w:sz w:val="24"/>
          <w:highlight w:val="none"/>
        </w:rPr>
        <w:t>包括设备本体的运行、维修、紧急抢修及保养工作；</w:t>
      </w:r>
    </w:p>
    <w:p>
      <w:pPr>
        <w:numPr>
          <w:ilvl w:val="0"/>
          <w:numId w:val="42"/>
        </w:numPr>
        <w:tabs>
          <w:tab w:val="left" w:pos="420"/>
        </w:tabs>
        <w:spacing w:line="360" w:lineRule="auto"/>
        <w:rPr>
          <w:rFonts w:ascii="宋体" w:hAnsi="宋体" w:cs="Arial"/>
          <w:color w:val="auto"/>
          <w:sz w:val="24"/>
          <w:highlight w:val="none"/>
        </w:rPr>
      </w:pPr>
      <w:r>
        <w:rPr>
          <w:rFonts w:ascii="宋体" w:hAnsi="宋体" w:cs="Arial"/>
          <w:color w:val="auto"/>
          <w:sz w:val="24"/>
          <w:highlight w:val="none"/>
        </w:rPr>
        <w:t>每日完成系统的巡视检查工作，做好相关记录；</w:t>
      </w:r>
    </w:p>
    <w:p>
      <w:pPr>
        <w:numPr>
          <w:ilvl w:val="0"/>
          <w:numId w:val="42"/>
        </w:numPr>
        <w:tabs>
          <w:tab w:val="left" w:pos="420"/>
        </w:tabs>
        <w:spacing w:line="360" w:lineRule="auto"/>
        <w:rPr>
          <w:rFonts w:ascii="宋体" w:hAnsi="宋体" w:cs="Arial"/>
          <w:color w:val="auto"/>
          <w:sz w:val="24"/>
          <w:highlight w:val="none"/>
        </w:rPr>
      </w:pPr>
      <w:r>
        <w:rPr>
          <w:rFonts w:ascii="宋体" w:hAnsi="宋体" w:cs="Arial"/>
          <w:color w:val="auto"/>
          <w:sz w:val="24"/>
          <w:highlight w:val="none"/>
        </w:rPr>
        <w:t>每日完成系统数据抄报工作，做好相关记录；</w:t>
      </w:r>
    </w:p>
    <w:p>
      <w:pPr>
        <w:numPr>
          <w:ilvl w:val="0"/>
          <w:numId w:val="37"/>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新增改造项目协调管理及竣工后运行、维修、紧急抢修及保养工作</w:t>
      </w:r>
    </w:p>
    <w:p>
      <w:pPr>
        <w:numPr>
          <w:ilvl w:val="0"/>
          <w:numId w:val="43"/>
        </w:numPr>
        <w:tabs>
          <w:tab w:val="left" w:pos="426"/>
        </w:tabs>
        <w:spacing w:line="360" w:lineRule="auto"/>
        <w:rPr>
          <w:rFonts w:ascii="宋体" w:hAnsi="宋体" w:cs="Arial"/>
          <w:color w:val="auto"/>
          <w:sz w:val="24"/>
          <w:highlight w:val="none"/>
        </w:rPr>
      </w:pPr>
      <w:r>
        <w:rPr>
          <w:rFonts w:hint="eastAsia" w:ascii="宋体" w:hAnsi="宋体" w:cs="Arial"/>
          <w:color w:val="auto"/>
          <w:sz w:val="24"/>
          <w:highlight w:val="none"/>
        </w:rPr>
        <w:t>投标人</w:t>
      </w:r>
      <w:r>
        <w:rPr>
          <w:rFonts w:ascii="宋体" w:hAnsi="宋体" w:cs="Arial"/>
          <w:color w:val="auto"/>
          <w:sz w:val="24"/>
          <w:highlight w:val="none"/>
        </w:rPr>
        <w:t>配合完成新增改造项目在实施过程中相关协调管理工作；</w:t>
      </w:r>
    </w:p>
    <w:p>
      <w:pPr>
        <w:numPr>
          <w:ilvl w:val="0"/>
          <w:numId w:val="43"/>
        </w:numPr>
        <w:tabs>
          <w:tab w:val="left" w:pos="426"/>
        </w:tabs>
        <w:spacing w:line="360" w:lineRule="auto"/>
        <w:rPr>
          <w:rFonts w:ascii="宋体" w:hAnsi="宋体" w:cs="Arial"/>
          <w:color w:val="auto"/>
          <w:sz w:val="24"/>
          <w:highlight w:val="none"/>
        </w:rPr>
      </w:pPr>
      <w:r>
        <w:rPr>
          <w:rFonts w:ascii="宋体" w:hAnsi="宋体" w:cs="Arial"/>
          <w:color w:val="auto"/>
          <w:sz w:val="24"/>
          <w:highlight w:val="none"/>
        </w:rPr>
        <w:t>改造项目在竣工验收合格后，</w:t>
      </w:r>
      <w:r>
        <w:rPr>
          <w:rFonts w:hint="eastAsia" w:ascii="宋体" w:hAnsi="宋体" w:cs="Arial"/>
          <w:color w:val="auto"/>
          <w:sz w:val="24"/>
          <w:highlight w:val="none"/>
        </w:rPr>
        <w:t>投标人</w:t>
      </w:r>
      <w:r>
        <w:rPr>
          <w:rFonts w:ascii="宋体" w:hAnsi="宋体" w:cs="Arial"/>
          <w:color w:val="auto"/>
          <w:sz w:val="24"/>
          <w:highlight w:val="none"/>
        </w:rPr>
        <w:t>经采购人委托须承担起相关运行、维修、紧急抢修（质保期内除外）及保养工作；</w:t>
      </w:r>
    </w:p>
    <w:p>
      <w:pPr>
        <w:numPr>
          <w:ilvl w:val="0"/>
          <w:numId w:val="37"/>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备品备件、辅料/耗材的申报及出入库管理</w:t>
      </w:r>
    </w:p>
    <w:p>
      <w:pPr>
        <w:numPr>
          <w:ilvl w:val="0"/>
          <w:numId w:val="44"/>
        </w:numPr>
        <w:tabs>
          <w:tab w:val="left" w:pos="420"/>
        </w:tabs>
        <w:spacing w:line="360" w:lineRule="auto"/>
        <w:rPr>
          <w:rFonts w:ascii="宋体" w:hAnsi="宋体" w:cs="Arial"/>
          <w:color w:val="auto"/>
          <w:sz w:val="24"/>
          <w:highlight w:val="none"/>
        </w:rPr>
      </w:pPr>
      <w:r>
        <w:rPr>
          <w:rFonts w:ascii="宋体" w:hAnsi="宋体" w:cs="Arial"/>
          <w:color w:val="auto"/>
          <w:sz w:val="24"/>
          <w:highlight w:val="none"/>
        </w:rPr>
        <w:t>备品备件及辅料/耗材由采购人负责采购。</w:t>
      </w:r>
    </w:p>
    <w:p>
      <w:pPr>
        <w:numPr>
          <w:ilvl w:val="0"/>
          <w:numId w:val="44"/>
        </w:numPr>
        <w:tabs>
          <w:tab w:val="left" w:pos="420"/>
        </w:tabs>
        <w:spacing w:line="360" w:lineRule="auto"/>
        <w:rPr>
          <w:rFonts w:ascii="宋体" w:hAnsi="宋体" w:cs="Arial"/>
          <w:color w:val="auto"/>
          <w:sz w:val="24"/>
          <w:highlight w:val="none"/>
        </w:rPr>
      </w:pPr>
      <w:r>
        <w:rPr>
          <w:rFonts w:ascii="宋体" w:hAnsi="宋体" w:cs="Arial"/>
          <w:color w:val="auto"/>
          <w:sz w:val="24"/>
          <w:highlight w:val="none"/>
        </w:rPr>
        <w:t>如采购人需要</w:t>
      </w:r>
      <w:r>
        <w:rPr>
          <w:rFonts w:hint="eastAsia" w:ascii="宋体" w:hAnsi="宋体" w:cs="Arial"/>
          <w:color w:val="auto"/>
          <w:sz w:val="24"/>
          <w:highlight w:val="none"/>
        </w:rPr>
        <w:t>投标人</w:t>
      </w:r>
      <w:r>
        <w:rPr>
          <w:rFonts w:ascii="宋体" w:hAnsi="宋体" w:cs="Arial"/>
          <w:color w:val="auto"/>
          <w:sz w:val="24"/>
          <w:highlight w:val="none"/>
        </w:rPr>
        <w:t>进行紧急采购，其所采用的备品备件等的厂家及价格需获得采购人审批及书面认可，</w:t>
      </w:r>
      <w:r>
        <w:rPr>
          <w:rFonts w:hint="eastAsia" w:ascii="宋体" w:hAnsi="宋体" w:cs="Arial"/>
          <w:color w:val="auto"/>
          <w:sz w:val="24"/>
          <w:highlight w:val="none"/>
        </w:rPr>
        <w:t>投标人</w:t>
      </w:r>
      <w:r>
        <w:rPr>
          <w:rFonts w:ascii="宋体" w:hAnsi="宋体" w:cs="Arial"/>
          <w:color w:val="auto"/>
          <w:sz w:val="24"/>
          <w:highlight w:val="none"/>
        </w:rPr>
        <w:t>方可采购及使用。</w:t>
      </w:r>
      <w:r>
        <w:rPr>
          <w:rFonts w:hint="eastAsia" w:ascii="宋体" w:hAnsi="宋体" w:cs="Arial"/>
          <w:color w:val="auto"/>
          <w:sz w:val="24"/>
          <w:highlight w:val="none"/>
        </w:rPr>
        <w:t>投标人</w:t>
      </w:r>
      <w:r>
        <w:rPr>
          <w:rFonts w:ascii="宋体" w:hAnsi="宋体" w:cs="Arial"/>
          <w:color w:val="auto"/>
          <w:sz w:val="24"/>
          <w:highlight w:val="none"/>
        </w:rPr>
        <w:t>保证采购的备品备件均为原厂或原厂授权的产品，并提供产品的出厂合格证明文件。在紧急采购时，</w:t>
      </w:r>
      <w:r>
        <w:rPr>
          <w:rFonts w:hint="eastAsia" w:ascii="宋体" w:hAnsi="宋体" w:cs="Arial"/>
          <w:color w:val="auto"/>
          <w:sz w:val="24"/>
          <w:highlight w:val="none"/>
        </w:rPr>
        <w:t>投标人</w:t>
      </w:r>
      <w:r>
        <w:rPr>
          <w:rFonts w:ascii="宋体" w:hAnsi="宋体" w:cs="Arial"/>
          <w:color w:val="auto"/>
          <w:sz w:val="24"/>
          <w:highlight w:val="none"/>
        </w:rPr>
        <w:t>应垫付采购费用，采购人将于次月向</w:t>
      </w:r>
      <w:r>
        <w:rPr>
          <w:rFonts w:hint="eastAsia" w:ascii="宋体" w:hAnsi="宋体" w:cs="Arial"/>
          <w:color w:val="auto"/>
          <w:sz w:val="24"/>
          <w:highlight w:val="none"/>
        </w:rPr>
        <w:t>投标人</w:t>
      </w:r>
      <w:r>
        <w:rPr>
          <w:rFonts w:ascii="宋体" w:hAnsi="宋体" w:cs="Arial"/>
          <w:color w:val="auto"/>
          <w:sz w:val="24"/>
          <w:highlight w:val="none"/>
        </w:rPr>
        <w:t>支付其垫付的采购费用，</w:t>
      </w:r>
      <w:r>
        <w:rPr>
          <w:rFonts w:hint="eastAsia" w:ascii="宋体" w:hAnsi="宋体" w:cs="Arial"/>
          <w:color w:val="auto"/>
          <w:sz w:val="24"/>
          <w:highlight w:val="none"/>
        </w:rPr>
        <w:t>投标人</w:t>
      </w:r>
      <w:r>
        <w:rPr>
          <w:rFonts w:ascii="宋体" w:hAnsi="宋体" w:cs="Arial"/>
          <w:color w:val="auto"/>
          <w:sz w:val="24"/>
          <w:highlight w:val="none"/>
        </w:rPr>
        <w:t>需提供有效的发票作为批款的证明。</w:t>
      </w:r>
    </w:p>
    <w:p>
      <w:pPr>
        <w:numPr>
          <w:ilvl w:val="0"/>
          <w:numId w:val="44"/>
        </w:numPr>
        <w:tabs>
          <w:tab w:val="left" w:pos="420"/>
        </w:tabs>
        <w:spacing w:line="360" w:lineRule="auto"/>
        <w:rPr>
          <w:rFonts w:ascii="宋体" w:hAnsi="宋体" w:cs="Arial"/>
          <w:color w:val="auto"/>
          <w:sz w:val="24"/>
          <w:highlight w:val="none"/>
        </w:rPr>
      </w:pPr>
      <w:r>
        <w:rPr>
          <w:rFonts w:ascii="宋体" w:hAnsi="宋体" w:cs="Arial"/>
          <w:color w:val="auto"/>
          <w:sz w:val="24"/>
          <w:highlight w:val="none"/>
        </w:rPr>
        <w:t>若损坏项目为因</w:t>
      </w:r>
      <w:r>
        <w:rPr>
          <w:rFonts w:hint="eastAsia" w:ascii="宋体" w:hAnsi="宋体" w:cs="Arial"/>
          <w:color w:val="auto"/>
          <w:sz w:val="24"/>
          <w:highlight w:val="none"/>
        </w:rPr>
        <w:t>投标人</w:t>
      </w:r>
      <w:r>
        <w:rPr>
          <w:rFonts w:ascii="宋体" w:hAnsi="宋体" w:cs="Arial"/>
          <w:color w:val="auto"/>
          <w:sz w:val="24"/>
          <w:highlight w:val="none"/>
        </w:rPr>
        <w:t>的责任或疏忽而引致的系统故障或设备/零件损坏，</w:t>
      </w:r>
      <w:r>
        <w:rPr>
          <w:rFonts w:hint="eastAsia" w:ascii="宋体" w:hAnsi="宋体" w:cs="Arial"/>
          <w:color w:val="auto"/>
          <w:sz w:val="24"/>
          <w:highlight w:val="none"/>
        </w:rPr>
        <w:t>投标人</w:t>
      </w:r>
      <w:r>
        <w:rPr>
          <w:rFonts w:ascii="宋体" w:hAnsi="宋体" w:cs="Arial"/>
          <w:color w:val="auto"/>
          <w:sz w:val="24"/>
          <w:highlight w:val="none"/>
        </w:rPr>
        <w:t>需承担因此而引起的责任及直接或间接导致采购人的损失的一切责任。</w:t>
      </w:r>
    </w:p>
    <w:p>
      <w:pPr>
        <w:numPr>
          <w:ilvl w:val="0"/>
          <w:numId w:val="37"/>
        </w:numPr>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消防泵控制柜、供电线路、消防泵电机</w:t>
      </w:r>
    </w:p>
    <w:p>
      <w:pPr>
        <w:numPr>
          <w:ilvl w:val="0"/>
          <w:numId w:val="42"/>
        </w:numPr>
        <w:tabs>
          <w:tab w:val="left" w:pos="420"/>
        </w:tabs>
        <w:spacing w:line="360" w:lineRule="auto"/>
        <w:rPr>
          <w:rFonts w:ascii="宋体" w:hAnsi="宋体" w:cs="Arial"/>
          <w:color w:val="auto"/>
          <w:sz w:val="24"/>
          <w:highlight w:val="none"/>
        </w:rPr>
      </w:pPr>
      <w:r>
        <w:rPr>
          <w:rFonts w:ascii="宋体" w:hAnsi="宋体" w:cs="Arial"/>
          <w:color w:val="auto"/>
          <w:sz w:val="24"/>
          <w:highlight w:val="none"/>
        </w:rPr>
        <w:t>设备本体的运行、维修、紧急抢修及保养工作</w:t>
      </w:r>
      <w:r>
        <w:rPr>
          <w:rFonts w:hint="eastAsia" w:ascii="宋体" w:hAnsi="宋体" w:cs="Arial"/>
          <w:color w:val="auto"/>
          <w:sz w:val="24"/>
          <w:highlight w:val="none"/>
        </w:rPr>
        <w:t>；</w:t>
      </w:r>
    </w:p>
    <w:p>
      <w:pPr>
        <w:numPr>
          <w:ilvl w:val="0"/>
          <w:numId w:val="42"/>
        </w:numPr>
        <w:tabs>
          <w:tab w:val="left" w:pos="420"/>
        </w:tabs>
        <w:spacing w:line="360" w:lineRule="auto"/>
        <w:rPr>
          <w:rFonts w:ascii="宋体" w:hAnsi="宋体" w:cs="Arial"/>
          <w:color w:val="auto"/>
          <w:sz w:val="24"/>
          <w:highlight w:val="none"/>
        </w:rPr>
      </w:pPr>
      <w:r>
        <w:rPr>
          <w:rFonts w:ascii="宋体" w:hAnsi="宋体" w:cs="Arial"/>
          <w:color w:val="auto"/>
          <w:sz w:val="24"/>
          <w:highlight w:val="none"/>
        </w:rPr>
        <w:t>每日完成系统的巡视检查工作，做好相关记录；</w:t>
      </w:r>
    </w:p>
    <w:p>
      <w:pPr>
        <w:numPr>
          <w:ilvl w:val="0"/>
          <w:numId w:val="44"/>
        </w:numPr>
        <w:tabs>
          <w:tab w:val="left" w:pos="420"/>
        </w:tabs>
        <w:spacing w:line="360" w:lineRule="auto"/>
        <w:rPr>
          <w:rFonts w:ascii="宋体" w:hAnsi="宋体" w:cs="Arial"/>
          <w:color w:val="auto"/>
          <w:sz w:val="24"/>
          <w:highlight w:val="none"/>
        </w:rPr>
      </w:pPr>
      <w:r>
        <w:rPr>
          <w:rFonts w:ascii="宋体" w:hAnsi="宋体" w:cs="Arial"/>
          <w:color w:val="auto"/>
          <w:sz w:val="24"/>
          <w:highlight w:val="none"/>
        </w:rPr>
        <w:t>每月自动、手动检查消防泵启动试验，观察流量、压力、运行电流是否正常，并做好记录存档</w:t>
      </w:r>
      <w:r>
        <w:rPr>
          <w:rFonts w:hint="eastAsia" w:ascii="宋体" w:hAnsi="宋体" w:cs="Arial"/>
          <w:color w:val="auto"/>
          <w:sz w:val="24"/>
          <w:highlight w:val="none"/>
        </w:rPr>
        <w:t>；</w:t>
      </w:r>
    </w:p>
    <w:p>
      <w:pPr>
        <w:numPr>
          <w:ilvl w:val="0"/>
          <w:numId w:val="44"/>
        </w:numPr>
        <w:tabs>
          <w:tab w:val="left" w:pos="420"/>
        </w:tabs>
        <w:spacing w:line="360" w:lineRule="auto"/>
        <w:rPr>
          <w:rFonts w:ascii="宋体" w:hAnsi="宋体"/>
          <w:color w:val="auto"/>
          <w:sz w:val="24"/>
          <w:highlight w:val="none"/>
        </w:rPr>
      </w:pPr>
      <w:r>
        <w:rPr>
          <w:rFonts w:ascii="宋体" w:hAnsi="宋体" w:cs="Arial"/>
          <w:color w:val="auto"/>
          <w:sz w:val="24"/>
          <w:highlight w:val="none"/>
        </w:rPr>
        <w:t>定期测试泵的相电阻和接地电阻是否符合要求，并做好记录</w:t>
      </w:r>
      <w:r>
        <w:rPr>
          <w:rFonts w:hint="eastAsia" w:ascii="宋体" w:hAnsi="宋体" w:cs="Arial"/>
          <w:color w:val="auto"/>
          <w:sz w:val="24"/>
          <w:highlight w:val="none"/>
        </w:rPr>
        <w:t>；</w:t>
      </w:r>
    </w:p>
    <w:p>
      <w:pPr>
        <w:numPr>
          <w:ilvl w:val="2"/>
          <w:numId w:val="33"/>
        </w:numPr>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低压动力设备一览表</w:t>
      </w:r>
    </w:p>
    <w:tbl>
      <w:tblPr>
        <w:tblStyle w:val="53"/>
        <w:tblW w:w="78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2855"/>
        <w:gridCol w:w="831"/>
        <w:gridCol w:w="850"/>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80" w:type="dxa"/>
            <w:noWrap w:val="0"/>
            <w:vAlign w:val="top"/>
          </w:tcPr>
          <w:p>
            <w:pPr>
              <w:widowControl/>
              <w:spacing w:line="360" w:lineRule="auto"/>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855" w:type="dxa"/>
            <w:noWrap w:val="0"/>
            <w:vAlign w:val="top"/>
          </w:tcPr>
          <w:p>
            <w:pPr>
              <w:widowControl/>
              <w:spacing w:line="360" w:lineRule="auto"/>
              <w:rPr>
                <w:rFonts w:ascii="宋体" w:hAnsi="宋体" w:cs="宋体"/>
                <w:b/>
                <w:bCs/>
                <w:color w:val="auto"/>
                <w:sz w:val="24"/>
                <w:highlight w:val="none"/>
              </w:rPr>
            </w:pPr>
            <w:r>
              <w:rPr>
                <w:rFonts w:hint="eastAsia" w:ascii="宋体" w:hAnsi="宋体" w:cs="宋体"/>
                <w:b/>
                <w:bCs/>
                <w:color w:val="auto"/>
                <w:sz w:val="24"/>
                <w:highlight w:val="none"/>
              </w:rPr>
              <w:t>设备配置</w:t>
            </w:r>
          </w:p>
        </w:tc>
        <w:tc>
          <w:tcPr>
            <w:tcW w:w="831" w:type="dxa"/>
            <w:noWrap w:val="0"/>
            <w:vAlign w:val="top"/>
          </w:tcPr>
          <w:p>
            <w:pPr>
              <w:widowControl/>
              <w:spacing w:line="360" w:lineRule="auto"/>
              <w:rPr>
                <w:rFonts w:ascii="宋体" w:hAnsi="宋体" w:cs="宋体"/>
                <w:b/>
                <w:bCs/>
                <w:color w:val="auto"/>
                <w:sz w:val="24"/>
                <w:highlight w:val="none"/>
              </w:rPr>
            </w:pPr>
            <w:r>
              <w:rPr>
                <w:rFonts w:hint="eastAsia" w:ascii="宋体" w:hAnsi="宋体" w:cs="宋体"/>
                <w:b/>
                <w:bCs/>
                <w:color w:val="auto"/>
                <w:sz w:val="24"/>
                <w:highlight w:val="none"/>
              </w:rPr>
              <w:t>单位</w:t>
            </w:r>
          </w:p>
        </w:tc>
        <w:tc>
          <w:tcPr>
            <w:tcW w:w="850" w:type="dxa"/>
            <w:noWrap w:val="0"/>
            <w:vAlign w:val="top"/>
          </w:tcPr>
          <w:p>
            <w:pPr>
              <w:widowControl/>
              <w:spacing w:line="360" w:lineRule="auto"/>
              <w:rPr>
                <w:rFonts w:ascii="宋体" w:hAnsi="宋体" w:cs="宋体"/>
                <w:b/>
                <w:bCs/>
                <w:color w:val="auto"/>
                <w:sz w:val="24"/>
                <w:highlight w:val="none"/>
              </w:rPr>
            </w:pPr>
            <w:r>
              <w:rPr>
                <w:rFonts w:hint="eastAsia" w:ascii="宋体" w:hAnsi="宋体" w:cs="宋体"/>
                <w:b/>
                <w:bCs/>
                <w:color w:val="auto"/>
                <w:sz w:val="24"/>
                <w:highlight w:val="none"/>
              </w:rPr>
              <w:t>数量</w:t>
            </w:r>
          </w:p>
        </w:tc>
        <w:tc>
          <w:tcPr>
            <w:tcW w:w="2694" w:type="dxa"/>
            <w:noWrap w:val="0"/>
            <w:vAlign w:val="top"/>
          </w:tcPr>
          <w:p>
            <w:pPr>
              <w:widowControl/>
              <w:spacing w:line="360" w:lineRule="auto"/>
              <w:rPr>
                <w:rFonts w:ascii="宋体" w:hAnsi="宋体" w:cs="宋体"/>
                <w:b/>
                <w:bCs/>
                <w:color w:val="auto"/>
                <w:sz w:val="24"/>
                <w:highlight w:val="none"/>
              </w:rPr>
            </w:pPr>
            <w:r>
              <w:rPr>
                <w:rFonts w:hint="eastAsia" w:ascii="宋体" w:hAnsi="宋体" w:cs="宋体"/>
                <w:b/>
                <w:bCs/>
                <w:color w:val="auto"/>
                <w:sz w:val="24"/>
                <w:highlight w:val="none"/>
              </w:rPr>
              <w:t>功能范围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580" w:type="dxa"/>
            <w:noWrap w:val="0"/>
            <w:vAlign w:val="top"/>
          </w:tcPr>
          <w:p>
            <w:pPr>
              <w:widowControl/>
              <w:spacing w:line="360" w:lineRule="auto"/>
              <w:rPr>
                <w:rFonts w:ascii="宋体" w:hAnsi="宋体" w:cs="Arial"/>
                <w:color w:val="auto"/>
                <w:sz w:val="24"/>
                <w:highlight w:val="none"/>
              </w:rPr>
            </w:pPr>
            <w:r>
              <w:rPr>
                <w:rFonts w:ascii="宋体" w:hAnsi="宋体" w:cs="Arial"/>
                <w:color w:val="auto"/>
                <w:sz w:val="24"/>
                <w:highlight w:val="none"/>
              </w:rPr>
              <w:t>1</w:t>
            </w:r>
          </w:p>
        </w:tc>
        <w:tc>
          <w:tcPr>
            <w:tcW w:w="2855" w:type="dxa"/>
            <w:noWrap w:val="0"/>
            <w:vAlign w:val="top"/>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封闭母线</w:t>
            </w:r>
            <w:r>
              <w:rPr>
                <w:rFonts w:ascii="宋体" w:hAnsi="宋体" w:cs="Arial"/>
                <w:color w:val="auto"/>
                <w:sz w:val="24"/>
                <w:highlight w:val="none"/>
              </w:rPr>
              <w:t xml:space="preserve">   (</w:t>
            </w:r>
            <w:r>
              <w:rPr>
                <w:rFonts w:hint="eastAsia" w:ascii="宋体" w:hAnsi="宋体" w:cs="Arial"/>
                <w:color w:val="auto"/>
                <w:sz w:val="24"/>
                <w:highlight w:val="none"/>
              </w:rPr>
              <w:t>8</w:t>
            </w:r>
            <w:r>
              <w:rPr>
                <w:rFonts w:ascii="宋体" w:hAnsi="宋体" w:cs="宋体"/>
                <w:color w:val="auto"/>
                <w:sz w:val="24"/>
                <w:highlight w:val="none"/>
              </w:rPr>
              <w:t>条</w:t>
            </w:r>
            <w:r>
              <w:rPr>
                <w:rFonts w:ascii="宋体" w:hAnsi="宋体" w:cs="Arial"/>
                <w:color w:val="auto"/>
                <w:sz w:val="24"/>
                <w:highlight w:val="none"/>
              </w:rPr>
              <w:t>)</w:t>
            </w:r>
          </w:p>
        </w:tc>
        <w:tc>
          <w:tcPr>
            <w:tcW w:w="831" w:type="dxa"/>
            <w:noWrap w:val="0"/>
            <w:vAlign w:val="top"/>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米</w:t>
            </w:r>
          </w:p>
        </w:tc>
        <w:tc>
          <w:tcPr>
            <w:tcW w:w="850" w:type="dxa"/>
            <w:noWrap w:val="0"/>
            <w:vAlign w:val="top"/>
          </w:tcPr>
          <w:p>
            <w:pPr>
              <w:widowControl/>
              <w:spacing w:line="360" w:lineRule="auto"/>
              <w:rPr>
                <w:rFonts w:ascii="宋体" w:hAnsi="宋体" w:cs="Arial"/>
                <w:color w:val="auto"/>
                <w:sz w:val="24"/>
                <w:highlight w:val="none"/>
              </w:rPr>
            </w:pPr>
            <w:r>
              <w:rPr>
                <w:rFonts w:hint="eastAsia" w:ascii="宋体" w:hAnsi="宋体" w:cs="Arial"/>
                <w:color w:val="auto"/>
                <w:sz w:val="24"/>
                <w:highlight w:val="none"/>
              </w:rPr>
              <w:t>2886</w:t>
            </w:r>
          </w:p>
        </w:tc>
        <w:tc>
          <w:tcPr>
            <w:tcW w:w="2694" w:type="dxa"/>
            <w:noWrap w:val="0"/>
            <w:vAlign w:val="top"/>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歌剧院、音乐厅、戏剧场舞台机械、灯光及</w:t>
            </w:r>
            <w:r>
              <w:rPr>
                <w:rFonts w:ascii="宋体" w:hAnsi="宋体" w:cs="宋体"/>
                <w:color w:val="auto"/>
                <w:sz w:val="24"/>
                <w:highlight w:val="none"/>
              </w:rPr>
              <w:t>冷水机组、热力机房、空调机房。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580" w:type="dxa"/>
            <w:noWrap w:val="0"/>
            <w:vAlign w:val="top"/>
          </w:tcPr>
          <w:p>
            <w:pPr>
              <w:widowControl/>
              <w:spacing w:line="360" w:lineRule="auto"/>
              <w:rPr>
                <w:rFonts w:ascii="宋体" w:hAnsi="宋体" w:cs="Arial"/>
                <w:color w:val="auto"/>
                <w:sz w:val="24"/>
                <w:highlight w:val="none"/>
              </w:rPr>
            </w:pPr>
            <w:r>
              <w:rPr>
                <w:rFonts w:ascii="宋体" w:hAnsi="宋体" w:cs="Arial"/>
                <w:color w:val="auto"/>
                <w:sz w:val="24"/>
                <w:highlight w:val="none"/>
              </w:rPr>
              <w:t>2</w:t>
            </w:r>
          </w:p>
        </w:tc>
        <w:tc>
          <w:tcPr>
            <w:tcW w:w="2855" w:type="dxa"/>
            <w:noWrap w:val="0"/>
            <w:vAlign w:val="top"/>
          </w:tcPr>
          <w:p>
            <w:pPr>
              <w:widowControl/>
              <w:spacing w:line="360" w:lineRule="auto"/>
              <w:rPr>
                <w:rFonts w:ascii="宋体" w:hAnsi="宋体" w:cs="Arial"/>
                <w:color w:val="auto"/>
                <w:sz w:val="24"/>
                <w:highlight w:val="none"/>
              </w:rPr>
            </w:pPr>
            <w:r>
              <w:rPr>
                <w:rFonts w:ascii="宋体" w:hAnsi="宋体" w:cs="Arial"/>
                <w:color w:val="auto"/>
                <w:sz w:val="24"/>
                <w:highlight w:val="none"/>
              </w:rPr>
              <w:t>1KV金属屏蔽交联聚乙烯绝缘低烟无卤阻燃五芯电力电缆（</w:t>
            </w:r>
            <w:r>
              <w:rPr>
                <w:rFonts w:hint="eastAsia" w:ascii="宋体" w:hAnsi="宋体" w:cs="Arial"/>
                <w:color w:val="auto"/>
                <w:sz w:val="24"/>
                <w:highlight w:val="none"/>
              </w:rPr>
              <w:t>221</w:t>
            </w:r>
            <w:r>
              <w:rPr>
                <w:rFonts w:ascii="宋体" w:hAnsi="宋体" w:cs="Arial"/>
                <w:color w:val="auto"/>
                <w:sz w:val="24"/>
                <w:highlight w:val="none"/>
              </w:rPr>
              <w:t>条）</w:t>
            </w:r>
          </w:p>
        </w:tc>
        <w:tc>
          <w:tcPr>
            <w:tcW w:w="831" w:type="dxa"/>
            <w:noWrap w:val="0"/>
            <w:vAlign w:val="top"/>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米</w:t>
            </w:r>
          </w:p>
        </w:tc>
        <w:tc>
          <w:tcPr>
            <w:tcW w:w="850" w:type="dxa"/>
            <w:noWrap w:val="0"/>
            <w:vAlign w:val="top"/>
          </w:tcPr>
          <w:p>
            <w:pPr>
              <w:widowControl/>
              <w:spacing w:line="360" w:lineRule="auto"/>
              <w:rPr>
                <w:rFonts w:ascii="宋体" w:hAnsi="宋体" w:cs="Arial"/>
                <w:color w:val="auto"/>
                <w:sz w:val="24"/>
                <w:highlight w:val="none"/>
              </w:rPr>
            </w:pPr>
            <w:r>
              <w:rPr>
                <w:rFonts w:hint="eastAsia" w:ascii="宋体" w:hAnsi="宋体" w:cs="Arial"/>
                <w:color w:val="auto"/>
                <w:sz w:val="24"/>
                <w:highlight w:val="none"/>
              </w:rPr>
              <w:t>74768</w:t>
            </w:r>
          </w:p>
        </w:tc>
        <w:tc>
          <w:tcPr>
            <w:tcW w:w="2694" w:type="dxa"/>
            <w:noWrap w:val="0"/>
            <w:vAlign w:val="top"/>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用于低压干线、支干线和所有舞台音响供电干线回路。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580" w:type="dxa"/>
            <w:noWrap w:val="0"/>
            <w:vAlign w:val="top"/>
          </w:tcPr>
          <w:p>
            <w:pPr>
              <w:widowControl/>
              <w:spacing w:line="360" w:lineRule="auto"/>
              <w:rPr>
                <w:rFonts w:ascii="宋体" w:hAnsi="宋体" w:cs="Arial"/>
                <w:color w:val="auto"/>
                <w:sz w:val="24"/>
                <w:highlight w:val="none"/>
              </w:rPr>
            </w:pPr>
            <w:r>
              <w:rPr>
                <w:rFonts w:ascii="宋体" w:hAnsi="宋体" w:cs="Arial"/>
                <w:color w:val="auto"/>
                <w:sz w:val="24"/>
                <w:highlight w:val="none"/>
              </w:rPr>
              <w:t>3</w:t>
            </w:r>
          </w:p>
        </w:tc>
        <w:tc>
          <w:tcPr>
            <w:tcW w:w="2855" w:type="dxa"/>
            <w:noWrap w:val="0"/>
            <w:vAlign w:val="top"/>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氧化镁矿物绝缘电缆</w:t>
            </w:r>
            <w:r>
              <w:rPr>
                <w:rFonts w:ascii="宋体" w:hAnsi="宋体" w:cs="Arial"/>
                <w:color w:val="auto"/>
                <w:sz w:val="24"/>
                <w:highlight w:val="none"/>
              </w:rPr>
              <w:t xml:space="preserve">  </w:t>
            </w:r>
            <w:r>
              <w:rPr>
                <w:rFonts w:ascii="宋体" w:hAnsi="宋体" w:cs="宋体"/>
                <w:color w:val="auto"/>
                <w:sz w:val="24"/>
                <w:highlight w:val="none"/>
              </w:rPr>
              <w:t>（</w:t>
            </w:r>
            <w:r>
              <w:rPr>
                <w:rFonts w:hint="eastAsia" w:ascii="宋体" w:hAnsi="宋体" w:cs="Arial"/>
                <w:color w:val="auto"/>
                <w:sz w:val="24"/>
                <w:highlight w:val="none"/>
              </w:rPr>
              <w:t>202</w:t>
            </w:r>
            <w:r>
              <w:rPr>
                <w:rFonts w:ascii="宋体" w:hAnsi="宋体" w:cs="宋体"/>
                <w:color w:val="auto"/>
                <w:sz w:val="24"/>
                <w:highlight w:val="none"/>
              </w:rPr>
              <w:t>条）</w:t>
            </w:r>
          </w:p>
        </w:tc>
        <w:tc>
          <w:tcPr>
            <w:tcW w:w="831" w:type="dxa"/>
            <w:noWrap w:val="0"/>
            <w:vAlign w:val="top"/>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米</w:t>
            </w:r>
          </w:p>
        </w:tc>
        <w:tc>
          <w:tcPr>
            <w:tcW w:w="850" w:type="dxa"/>
            <w:noWrap w:val="0"/>
            <w:vAlign w:val="top"/>
          </w:tcPr>
          <w:p>
            <w:pPr>
              <w:widowControl/>
              <w:spacing w:line="360" w:lineRule="auto"/>
              <w:rPr>
                <w:rFonts w:ascii="宋体" w:hAnsi="宋体" w:cs="Arial"/>
                <w:color w:val="auto"/>
                <w:sz w:val="24"/>
                <w:highlight w:val="none"/>
              </w:rPr>
            </w:pPr>
            <w:r>
              <w:rPr>
                <w:rFonts w:hint="eastAsia" w:ascii="宋体" w:hAnsi="宋体" w:cs="Arial"/>
                <w:color w:val="auto"/>
                <w:sz w:val="24"/>
                <w:highlight w:val="none"/>
              </w:rPr>
              <w:t>41422</w:t>
            </w:r>
          </w:p>
        </w:tc>
        <w:tc>
          <w:tcPr>
            <w:tcW w:w="2694" w:type="dxa"/>
            <w:noWrap w:val="0"/>
            <w:vAlign w:val="top"/>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用于消防系统干线。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580" w:type="dxa"/>
            <w:noWrap w:val="0"/>
            <w:vAlign w:val="top"/>
          </w:tcPr>
          <w:p>
            <w:pPr>
              <w:widowControl/>
              <w:spacing w:line="360" w:lineRule="auto"/>
              <w:rPr>
                <w:rFonts w:ascii="宋体" w:hAnsi="宋体" w:cs="Arial"/>
                <w:color w:val="auto"/>
                <w:sz w:val="24"/>
                <w:highlight w:val="none"/>
              </w:rPr>
            </w:pPr>
            <w:r>
              <w:rPr>
                <w:rFonts w:hint="eastAsia" w:ascii="宋体" w:hAnsi="宋体" w:cs="Arial"/>
                <w:color w:val="auto"/>
                <w:sz w:val="24"/>
                <w:highlight w:val="none"/>
              </w:rPr>
              <w:t>4</w:t>
            </w:r>
          </w:p>
        </w:tc>
        <w:tc>
          <w:tcPr>
            <w:tcW w:w="2855" w:type="dxa"/>
            <w:noWrap w:val="0"/>
            <w:vAlign w:val="top"/>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空调电气控制柜</w:t>
            </w:r>
          </w:p>
        </w:tc>
        <w:tc>
          <w:tcPr>
            <w:tcW w:w="831" w:type="dxa"/>
            <w:noWrap w:val="0"/>
            <w:vAlign w:val="top"/>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面</w:t>
            </w:r>
          </w:p>
        </w:tc>
        <w:tc>
          <w:tcPr>
            <w:tcW w:w="850" w:type="dxa"/>
            <w:noWrap w:val="0"/>
            <w:vAlign w:val="top"/>
          </w:tcPr>
          <w:p>
            <w:pPr>
              <w:widowControl/>
              <w:spacing w:line="360" w:lineRule="auto"/>
              <w:rPr>
                <w:rFonts w:hint="default" w:ascii="宋体" w:hAnsi="宋体" w:eastAsia="宋体" w:cs="Arial"/>
                <w:color w:val="auto"/>
                <w:sz w:val="24"/>
                <w:highlight w:val="none"/>
                <w:lang w:val="en-US" w:eastAsia="zh-CN"/>
              </w:rPr>
            </w:pPr>
            <w:r>
              <w:rPr>
                <w:rFonts w:hint="eastAsia" w:ascii="宋体" w:hAnsi="宋体" w:cs="Arial"/>
                <w:color w:val="auto"/>
                <w:sz w:val="24"/>
                <w:highlight w:val="none"/>
                <w:lang w:val="en-US" w:eastAsia="zh-CN"/>
              </w:rPr>
              <w:t>77</w:t>
            </w:r>
          </w:p>
        </w:tc>
        <w:tc>
          <w:tcPr>
            <w:tcW w:w="2694" w:type="dxa"/>
            <w:noWrap w:val="0"/>
            <w:vAlign w:val="top"/>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空调系统设备用电及控制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580" w:type="dxa"/>
            <w:noWrap w:val="0"/>
            <w:vAlign w:val="top"/>
          </w:tcPr>
          <w:p>
            <w:pPr>
              <w:widowControl/>
              <w:spacing w:line="360" w:lineRule="auto"/>
              <w:rPr>
                <w:rFonts w:ascii="宋体" w:hAnsi="宋体" w:cs="Arial"/>
                <w:color w:val="auto"/>
                <w:sz w:val="24"/>
                <w:highlight w:val="none"/>
              </w:rPr>
            </w:pPr>
            <w:r>
              <w:rPr>
                <w:rFonts w:hint="eastAsia" w:ascii="宋体" w:hAnsi="宋体" w:cs="Arial"/>
                <w:color w:val="auto"/>
                <w:sz w:val="24"/>
                <w:highlight w:val="none"/>
              </w:rPr>
              <w:t>5</w:t>
            </w:r>
          </w:p>
        </w:tc>
        <w:tc>
          <w:tcPr>
            <w:tcW w:w="2855" w:type="dxa"/>
            <w:noWrap w:val="0"/>
            <w:vAlign w:val="top"/>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生活、消防水泵控制柜</w:t>
            </w:r>
          </w:p>
        </w:tc>
        <w:tc>
          <w:tcPr>
            <w:tcW w:w="831" w:type="dxa"/>
            <w:noWrap w:val="0"/>
            <w:vAlign w:val="top"/>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面</w:t>
            </w:r>
          </w:p>
        </w:tc>
        <w:tc>
          <w:tcPr>
            <w:tcW w:w="850" w:type="dxa"/>
            <w:noWrap w:val="0"/>
            <w:vAlign w:val="top"/>
          </w:tcPr>
          <w:p>
            <w:pPr>
              <w:widowControl/>
              <w:spacing w:line="360" w:lineRule="auto"/>
              <w:rPr>
                <w:rFonts w:hint="default" w:ascii="宋体" w:hAnsi="宋体" w:eastAsia="宋体" w:cs="Arial"/>
                <w:color w:val="auto"/>
                <w:sz w:val="24"/>
                <w:highlight w:val="none"/>
                <w:lang w:val="en-US" w:eastAsia="zh-CN"/>
              </w:rPr>
            </w:pPr>
            <w:r>
              <w:rPr>
                <w:rFonts w:hint="eastAsia" w:ascii="宋体" w:hAnsi="宋体" w:cs="Arial"/>
                <w:color w:val="auto"/>
                <w:sz w:val="24"/>
                <w:highlight w:val="none"/>
                <w:lang w:val="en-US" w:eastAsia="zh-CN"/>
              </w:rPr>
              <w:t>88</w:t>
            </w:r>
          </w:p>
        </w:tc>
        <w:tc>
          <w:tcPr>
            <w:tcW w:w="2694" w:type="dxa"/>
            <w:noWrap w:val="0"/>
            <w:vAlign w:val="top"/>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雨、污水泵供电及控制。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580" w:type="dxa"/>
            <w:noWrap w:val="0"/>
            <w:vAlign w:val="top"/>
          </w:tcPr>
          <w:p>
            <w:pPr>
              <w:widowControl/>
              <w:spacing w:line="360" w:lineRule="auto"/>
              <w:rPr>
                <w:rFonts w:ascii="宋体" w:hAnsi="宋体" w:cs="Arial"/>
                <w:color w:val="auto"/>
                <w:sz w:val="24"/>
                <w:highlight w:val="none"/>
              </w:rPr>
            </w:pPr>
            <w:r>
              <w:rPr>
                <w:rFonts w:hint="eastAsia" w:ascii="宋体" w:hAnsi="宋体" w:cs="Arial"/>
                <w:color w:val="auto"/>
                <w:sz w:val="24"/>
                <w:highlight w:val="none"/>
              </w:rPr>
              <w:t>6</w:t>
            </w:r>
          </w:p>
        </w:tc>
        <w:tc>
          <w:tcPr>
            <w:tcW w:w="2855" w:type="dxa"/>
            <w:noWrap w:val="0"/>
            <w:vAlign w:val="top"/>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舞台布景动力柜</w:t>
            </w:r>
          </w:p>
        </w:tc>
        <w:tc>
          <w:tcPr>
            <w:tcW w:w="831" w:type="dxa"/>
            <w:noWrap w:val="0"/>
            <w:vAlign w:val="top"/>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面</w:t>
            </w:r>
          </w:p>
        </w:tc>
        <w:tc>
          <w:tcPr>
            <w:tcW w:w="850" w:type="dxa"/>
            <w:noWrap w:val="0"/>
            <w:vAlign w:val="top"/>
          </w:tcPr>
          <w:p>
            <w:pPr>
              <w:widowControl/>
              <w:spacing w:line="360" w:lineRule="auto"/>
              <w:rPr>
                <w:rFonts w:hint="default" w:ascii="宋体" w:hAnsi="宋体" w:eastAsia="宋体" w:cs="Arial"/>
                <w:color w:val="auto"/>
                <w:sz w:val="24"/>
                <w:highlight w:val="none"/>
                <w:lang w:val="en-US" w:eastAsia="zh-CN"/>
              </w:rPr>
            </w:pPr>
            <w:r>
              <w:rPr>
                <w:rFonts w:hint="eastAsia" w:ascii="宋体" w:hAnsi="宋体" w:cs="Arial"/>
                <w:color w:val="auto"/>
                <w:sz w:val="24"/>
                <w:highlight w:val="none"/>
                <w:lang w:val="en-US" w:eastAsia="zh-CN"/>
              </w:rPr>
              <w:t>20</w:t>
            </w:r>
          </w:p>
        </w:tc>
        <w:tc>
          <w:tcPr>
            <w:tcW w:w="2694" w:type="dxa"/>
            <w:noWrap w:val="0"/>
            <w:vAlign w:val="top"/>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舞台演出动力用电。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580" w:type="dxa"/>
            <w:noWrap w:val="0"/>
            <w:vAlign w:val="top"/>
          </w:tcPr>
          <w:p>
            <w:pPr>
              <w:widowControl/>
              <w:spacing w:line="360" w:lineRule="auto"/>
              <w:rPr>
                <w:rFonts w:ascii="宋体" w:hAnsi="宋体" w:cs="Arial"/>
                <w:color w:val="auto"/>
                <w:sz w:val="24"/>
                <w:highlight w:val="none"/>
              </w:rPr>
            </w:pPr>
            <w:r>
              <w:rPr>
                <w:rFonts w:hint="eastAsia" w:ascii="宋体" w:hAnsi="宋体" w:cs="Arial"/>
                <w:color w:val="auto"/>
                <w:sz w:val="24"/>
                <w:highlight w:val="none"/>
              </w:rPr>
              <w:t>7</w:t>
            </w:r>
          </w:p>
        </w:tc>
        <w:tc>
          <w:tcPr>
            <w:tcW w:w="2855" w:type="dxa"/>
            <w:noWrap w:val="0"/>
            <w:vAlign w:val="top"/>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电梯动力柜</w:t>
            </w:r>
          </w:p>
        </w:tc>
        <w:tc>
          <w:tcPr>
            <w:tcW w:w="831" w:type="dxa"/>
            <w:noWrap w:val="0"/>
            <w:vAlign w:val="top"/>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面</w:t>
            </w:r>
          </w:p>
        </w:tc>
        <w:tc>
          <w:tcPr>
            <w:tcW w:w="850" w:type="dxa"/>
            <w:noWrap w:val="0"/>
            <w:vAlign w:val="top"/>
          </w:tcPr>
          <w:p>
            <w:pPr>
              <w:widowControl/>
              <w:spacing w:line="360" w:lineRule="auto"/>
              <w:rPr>
                <w:rFonts w:hint="default" w:ascii="宋体" w:hAnsi="宋体" w:eastAsia="宋体" w:cs="Arial"/>
                <w:color w:val="auto"/>
                <w:sz w:val="24"/>
                <w:highlight w:val="none"/>
                <w:lang w:val="en-US" w:eastAsia="zh-CN"/>
              </w:rPr>
            </w:pPr>
            <w:r>
              <w:rPr>
                <w:rFonts w:hint="eastAsia" w:ascii="宋体" w:hAnsi="宋体" w:cs="Arial"/>
                <w:color w:val="auto"/>
                <w:sz w:val="24"/>
                <w:highlight w:val="none"/>
                <w:lang w:val="en-US" w:eastAsia="zh-CN"/>
              </w:rPr>
              <w:t>48</w:t>
            </w:r>
          </w:p>
        </w:tc>
        <w:tc>
          <w:tcPr>
            <w:tcW w:w="2694" w:type="dxa"/>
            <w:noWrap w:val="0"/>
            <w:vAlign w:val="top"/>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电梯系统设备供电。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580" w:type="dxa"/>
            <w:noWrap w:val="0"/>
            <w:vAlign w:val="top"/>
          </w:tcPr>
          <w:p>
            <w:pPr>
              <w:widowControl/>
              <w:spacing w:line="360" w:lineRule="auto"/>
              <w:rPr>
                <w:rFonts w:ascii="宋体" w:hAnsi="宋体" w:cs="Arial"/>
                <w:color w:val="auto"/>
                <w:sz w:val="24"/>
                <w:highlight w:val="none"/>
              </w:rPr>
            </w:pPr>
            <w:r>
              <w:rPr>
                <w:rFonts w:hint="eastAsia" w:ascii="宋体" w:hAnsi="宋体" w:cs="Arial"/>
                <w:color w:val="auto"/>
                <w:sz w:val="24"/>
                <w:highlight w:val="none"/>
              </w:rPr>
              <w:t>8</w:t>
            </w:r>
          </w:p>
        </w:tc>
        <w:tc>
          <w:tcPr>
            <w:tcW w:w="2855" w:type="dxa"/>
            <w:noWrap w:val="0"/>
            <w:vAlign w:val="top"/>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排烟排风控制柜</w:t>
            </w:r>
          </w:p>
        </w:tc>
        <w:tc>
          <w:tcPr>
            <w:tcW w:w="831" w:type="dxa"/>
            <w:noWrap w:val="0"/>
            <w:vAlign w:val="top"/>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面</w:t>
            </w:r>
          </w:p>
        </w:tc>
        <w:tc>
          <w:tcPr>
            <w:tcW w:w="850" w:type="dxa"/>
            <w:noWrap w:val="0"/>
            <w:vAlign w:val="top"/>
          </w:tcPr>
          <w:p>
            <w:pPr>
              <w:widowControl/>
              <w:spacing w:line="360" w:lineRule="auto"/>
              <w:rPr>
                <w:rFonts w:ascii="宋体" w:hAnsi="宋体" w:cs="Arial"/>
                <w:color w:val="auto"/>
                <w:sz w:val="24"/>
                <w:highlight w:val="none"/>
              </w:rPr>
            </w:pPr>
            <w:r>
              <w:rPr>
                <w:rFonts w:hint="eastAsia" w:ascii="宋体" w:hAnsi="宋体" w:cs="Arial"/>
                <w:color w:val="auto"/>
                <w:sz w:val="24"/>
                <w:highlight w:val="none"/>
              </w:rPr>
              <w:t>94</w:t>
            </w:r>
          </w:p>
        </w:tc>
        <w:tc>
          <w:tcPr>
            <w:tcW w:w="2694" w:type="dxa"/>
            <w:noWrap w:val="0"/>
            <w:vAlign w:val="top"/>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消防排烟、排风机供电及控制。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580" w:type="dxa"/>
            <w:noWrap w:val="0"/>
            <w:vAlign w:val="top"/>
          </w:tcPr>
          <w:p>
            <w:pPr>
              <w:widowControl/>
              <w:spacing w:line="360" w:lineRule="auto"/>
              <w:rPr>
                <w:rFonts w:ascii="宋体" w:hAnsi="宋体" w:cs="Arial"/>
                <w:color w:val="auto"/>
                <w:sz w:val="24"/>
                <w:highlight w:val="none"/>
              </w:rPr>
            </w:pPr>
            <w:r>
              <w:rPr>
                <w:rFonts w:hint="eastAsia" w:ascii="宋体" w:hAnsi="宋体" w:cs="Arial"/>
                <w:color w:val="auto"/>
                <w:sz w:val="24"/>
                <w:highlight w:val="none"/>
              </w:rPr>
              <w:t>9</w:t>
            </w:r>
          </w:p>
        </w:tc>
        <w:tc>
          <w:tcPr>
            <w:tcW w:w="2855" w:type="dxa"/>
            <w:noWrap w:val="0"/>
            <w:vAlign w:val="top"/>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消防泵房控制柜</w:t>
            </w:r>
          </w:p>
        </w:tc>
        <w:tc>
          <w:tcPr>
            <w:tcW w:w="831" w:type="dxa"/>
            <w:noWrap w:val="0"/>
            <w:vAlign w:val="top"/>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面</w:t>
            </w:r>
          </w:p>
        </w:tc>
        <w:tc>
          <w:tcPr>
            <w:tcW w:w="850" w:type="dxa"/>
            <w:noWrap w:val="0"/>
            <w:vAlign w:val="top"/>
          </w:tcPr>
          <w:p>
            <w:pPr>
              <w:widowControl/>
              <w:spacing w:line="360" w:lineRule="auto"/>
              <w:rPr>
                <w:rFonts w:hint="default" w:ascii="宋体" w:hAnsi="宋体" w:eastAsia="宋体" w:cs="Arial"/>
                <w:color w:val="auto"/>
                <w:sz w:val="24"/>
                <w:highlight w:val="none"/>
                <w:lang w:val="en-US" w:eastAsia="zh-CN"/>
              </w:rPr>
            </w:pPr>
            <w:r>
              <w:rPr>
                <w:rFonts w:hint="eastAsia" w:ascii="宋体" w:hAnsi="宋体" w:cs="Arial"/>
                <w:color w:val="auto"/>
                <w:sz w:val="24"/>
                <w:highlight w:val="none"/>
                <w:lang w:val="en-US" w:eastAsia="zh-CN"/>
              </w:rPr>
              <w:t>10</w:t>
            </w:r>
          </w:p>
        </w:tc>
        <w:tc>
          <w:tcPr>
            <w:tcW w:w="2694" w:type="dxa"/>
            <w:noWrap w:val="0"/>
            <w:vAlign w:val="top"/>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室外、室内消火栓、雨淋、水幕、喷洒、水炮供电及联动控制。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580" w:type="dxa"/>
            <w:noWrap w:val="0"/>
            <w:vAlign w:val="top"/>
          </w:tcPr>
          <w:p>
            <w:pPr>
              <w:widowControl/>
              <w:spacing w:line="360" w:lineRule="auto"/>
              <w:rPr>
                <w:rFonts w:ascii="宋体" w:hAnsi="宋体" w:cs="Arial"/>
                <w:color w:val="auto"/>
                <w:sz w:val="24"/>
                <w:highlight w:val="none"/>
              </w:rPr>
            </w:pPr>
            <w:r>
              <w:rPr>
                <w:rFonts w:ascii="宋体" w:hAnsi="宋体" w:cs="Arial"/>
                <w:color w:val="auto"/>
                <w:sz w:val="24"/>
                <w:highlight w:val="none"/>
              </w:rPr>
              <w:t>1</w:t>
            </w:r>
            <w:r>
              <w:rPr>
                <w:rFonts w:hint="eastAsia" w:ascii="宋体" w:hAnsi="宋体" w:cs="Arial"/>
                <w:color w:val="auto"/>
                <w:sz w:val="24"/>
                <w:highlight w:val="none"/>
              </w:rPr>
              <w:t>0</w:t>
            </w:r>
          </w:p>
        </w:tc>
        <w:tc>
          <w:tcPr>
            <w:tcW w:w="2855" w:type="dxa"/>
            <w:noWrap w:val="0"/>
            <w:vAlign w:val="top"/>
          </w:tcPr>
          <w:p>
            <w:pPr>
              <w:widowControl/>
              <w:spacing w:line="360" w:lineRule="auto"/>
              <w:rPr>
                <w:rFonts w:ascii="宋体" w:hAnsi="宋体" w:cs="Arial"/>
                <w:color w:val="auto"/>
                <w:sz w:val="24"/>
                <w:highlight w:val="none"/>
              </w:rPr>
            </w:pPr>
            <w:r>
              <w:rPr>
                <w:rFonts w:ascii="宋体" w:hAnsi="宋体" w:cs="Arial"/>
                <w:color w:val="auto"/>
                <w:sz w:val="24"/>
                <w:highlight w:val="none"/>
              </w:rPr>
              <w:t>EPS应急电源系统电源柜电池柜</w:t>
            </w:r>
          </w:p>
        </w:tc>
        <w:tc>
          <w:tcPr>
            <w:tcW w:w="831" w:type="dxa"/>
            <w:noWrap w:val="0"/>
            <w:vAlign w:val="top"/>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面</w:t>
            </w:r>
          </w:p>
        </w:tc>
        <w:tc>
          <w:tcPr>
            <w:tcW w:w="850" w:type="dxa"/>
            <w:noWrap w:val="0"/>
            <w:vAlign w:val="top"/>
          </w:tcPr>
          <w:p>
            <w:pPr>
              <w:widowControl/>
              <w:spacing w:line="360" w:lineRule="auto"/>
              <w:rPr>
                <w:rFonts w:hint="default" w:ascii="宋体" w:hAnsi="宋体" w:eastAsia="宋体" w:cs="Arial"/>
                <w:color w:val="auto"/>
                <w:sz w:val="24"/>
                <w:highlight w:val="none"/>
                <w:lang w:val="en-US" w:eastAsia="zh-CN"/>
              </w:rPr>
            </w:pPr>
            <w:r>
              <w:rPr>
                <w:rFonts w:hint="eastAsia" w:ascii="宋体" w:hAnsi="宋体" w:cs="Arial"/>
                <w:color w:val="auto"/>
                <w:sz w:val="24"/>
                <w:highlight w:val="none"/>
              </w:rPr>
              <w:t>1</w:t>
            </w:r>
            <w:r>
              <w:rPr>
                <w:rFonts w:hint="eastAsia" w:ascii="宋体" w:hAnsi="宋体" w:cs="Arial"/>
                <w:color w:val="auto"/>
                <w:sz w:val="24"/>
                <w:highlight w:val="none"/>
                <w:lang w:val="en-US" w:eastAsia="zh-CN"/>
              </w:rPr>
              <w:t>12</w:t>
            </w:r>
          </w:p>
        </w:tc>
        <w:tc>
          <w:tcPr>
            <w:tcW w:w="2694" w:type="dxa"/>
            <w:noWrap w:val="0"/>
            <w:vAlign w:val="top"/>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消防系统应急</w:t>
            </w:r>
            <w:r>
              <w:rPr>
                <w:rFonts w:ascii="宋体" w:hAnsi="宋体" w:cs="Arial"/>
                <w:color w:val="auto"/>
                <w:sz w:val="24"/>
                <w:highlight w:val="none"/>
              </w:rPr>
              <w:t xml:space="preserve"> </w:t>
            </w:r>
            <w:r>
              <w:rPr>
                <w:rFonts w:ascii="宋体" w:hAnsi="宋体" w:cs="宋体"/>
                <w:color w:val="auto"/>
                <w:sz w:val="24"/>
                <w:highlight w:val="none"/>
              </w:rPr>
              <w:t>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580" w:type="dxa"/>
            <w:noWrap w:val="0"/>
            <w:vAlign w:val="top"/>
          </w:tcPr>
          <w:p>
            <w:pPr>
              <w:widowControl/>
              <w:spacing w:line="360" w:lineRule="auto"/>
              <w:rPr>
                <w:rFonts w:ascii="宋体" w:hAnsi="宋体" w:cs="Arial"/>
                <w:color w:val="auto"/>
                <w:sz w:val="24"/>
                <w:highlight w:val="none"/>
              </w:rPr>
            </w:pPr>
            <w:r>
              <w:rPr>
                <w:rFonts w:ascii="宋体" w:hAnsi="宋体" w:cs="Arial"/>
                <w:color w:val="auto"/>
                <w:sz w:val="24"/>
                <w:highlight w:val="none"/>
              </w:rPr>
              <w:t>1</w:t>
            </w:r>
            <w:r>
              <w:rPr>
                <w:rFonts w:hint="eastAsia" w:ascii="宋体" w:hAnsi="宋体" w:cs="Arial"/>
                <w:color w:val="auto"/>
                <w:sz w:val="24"/>
                <w:highlight w:val="none"/>
              </w:rPr>
              <w:t>1</w:t>
            </w:r>
          </w:p>
        </w:tc>
        <w:tc>
          <w:tcPr>
            <w:tcW w:w="2855" w:type="dxa"/>
            <w:noWrap w:val="0"/>
            <w:vAlign w:val="top"/>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等电位防雷接地系统</w:t>
            </w:r>
          </w:p>
        </w:tc>
        <w:tc>
          <w:tcPr>
            <w:tcW w:w="831" w:type="dxa"/>
            <w:noWrap w:val="0"/>
            <w:vAlign w:val="top"/>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套</w:t>
            </w:r>
          </w:p>
        </w:tc>
        <w:tc>
          <w:tcPr>
            <w:tcW w:w="850" w:type="dxa"/>
            <w:noWrap w:val="0"/>
            <w:vAlign w:val="top"/>
          </w:tcPr>
          <w:p>
            <w:pPr>
              <w:widowControl/>
              <w:spacing w:line="360" w:lineRule="auto"/>
              <w:rPr>
                <w:rFonts w:ascii="宋体" w:hAnsi="宋体" w:cs="Arial"/>
                <w:color w:val="auto"/>
                <w:sz w:val="24"/>
                <w:highlight w:val="none"/>
              </w:rPr>
            </w:pPr>
            <w:r>
              <w:rPr>
                <w:rFonts w:ascii="宋体" w:hAnsi="宋体" w:cs="Arial"/>
                <w:color w:val="auto"/>
                <w:sz w:val="24"/>
                <w:highlight w:val="none"/>
              </w:rPr>
              <w:t>1</w:t>
            </w:r>
          </w:p>
        </w:tc>
        <w:tc>
          <w:tcPr>
            <w:tcW w:w="2694" w:type="dxa"/>
            <w:noWrap w:val="0"/>
            <w:vAlign w:val="top"/>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包括防雷接地、建筑物等电位接地、雷击电磁脉冲防护等项。</w:t>
            </w:r>
          </w:p>
        </w:tc>
      </w:tr>
    </w:tbl>
    <w:p>
      <w:pPr>
        <w:spacing w:line="360" w:lineRule="auto"/>
        <w:rPr>
          <w:rFonts w:ascii="宋体" w:hAnsi="宋体" w:cs="Arial"/>
          <w:color w:val="auto"/>
          <w:sz w:val="24"/>
          <w:highlight w:val="none"/>
        </w:rPr>
      </w:pPr>
    </w:p>
    <w:p>
      <w:pPr>
        <w:pStyle w:val="5"/>
        <w:numPr>
          <w:ilvl w:val="0"/>
          <w:numId w:val="32"/>
        </w:numPr>
        <w:autoSpaceDE/>
        <w:autoSpaceDN/>
        <w:adjustRightInd/>
        <w:spacing w:before="260" w:after="260" w:line="413" w:lineRule="auto"/>
        <w:jc w:val="both"/>
        <w:rPr>
          <w:rFonts w:hAnsi="宋体"/>
          <w:color w:val="auto"/>
          <w:szCs w:val="24"/>
          <w:highlight w:val="none"/>
        </w:rPr>
      </w:pPr>
      <w:r>
        <w:rPr>
          <w:rFonts w:hint="eastAsia" w:hAnsi="宋体"/>
          <w:color w:val="auto"/>
          <w:szCs w:val="24"/>
          <w:highlight w:val="none"/>
        </w:rPr>
        <w:t>管理的内容和其他说明</w:t>
      </w:r>
    </w:p>
    <w:p>
      <w:pPr>
        <w:numPr>
          <w:ilvl w:val="2"/>
          <w:numId w:val="45"/>
        </w:numPr>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投标人</w:t>
      </w:r>
      <w:r>
        <w:rPr>
          <w:rFonts w:ascii="宋体" w:hAnsi="宋体" w:cs="Arial"/>
          <w:color w:val="auto"/>
          <w:sz w:val="24"/>
          <w:highlight w:val="none"/>
        </w:rPr>
        <w:t>须按本招标文件所指定的工作范围二十四小时提供低压电系统专业的运行、维修及保养服务。</w:t>
      </w:r>
    </w:p>
    <w:p>
      <w:pPr>
        <w:numPr>
          <w:ilvl w:val="0"/>
          <w:numId w:val="46"/>
        </w:numPr>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投标人</w:t>
      </w:r>
      <w:r>
        <w:rPr>
          <w:rFonts w:ascii="宋体" w:hAnsi="宋体" w:cs="Arial"/>
          <w:color w:val="auto"/>
          <w:sz w:val="24"/>
          <w:highlight w:val="none"/>
        </w:rPr>
        <w:t>须对低压电气系统进行每日不少于两次的日常巡检。巡视检查各部连接点、接地连接、负荷状况、表计、有无异常声响、气味等，若发生异常应立即向主管技术人员汇报及时安排进行维修。特殊季节，针对季节特点，应加强特殊巡视。</w:t>
      </w:r>
    </w:p>
    <w:p>
      <w:pPr>
        <w:numPr>
          <w:ilvl w:val="0"/>
          <w:numId w:val="46"/>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低压电气设备系统运行过程中若出现异常，</w:t>
      </w:r>
      <w:r>
        <w:rPr>
          <w:rFonts w:hint="eastAsia" w:ascii="宋体" w:hAnsi="宋体" w:cs="Arial"/>
          <w:color w:val="auto"/>
          <w:sz w:val="24"/>
          <w:highlight w:val="none"/>
        </w:rPr>
        <w:t>投标人</w:t>
      </w:r>
      <w:r>
        <w:rPr>
          <w:rFonts w:ascii="宋体" w:hAnsi="宋体" w:cs="Arial"/>
          <w:color w:val="auto"/>
          <w:sz w:val="24"/>
          <w:highlight w:val="none"/>
        </w:rPr>
        <w:t>维修人员应在</w:t>
      </w:r>
      <w:r>
        <w:rPr>
          <w:rFonts w:hint="eastAsia" w:ascii="宋体" w:hAnsi="宋体" w:cs="Arial"/>
          <w:color w:val="auto"/>
          <w:sz w:val="24"/>
          <w:highlight w:val="none"/>
        </w:rPr>
        <w:t>5</w:t>
      </w:r>
      <w:r>
        <w:rPr>
          <w:rFonts w:ascii="宋体" w:hAnsi="宋体" w:cs="Arial"/>
          <w:color w:val="auto"/>
          <w:sz w:val="24"/>
          <w:highlight w:val="none"/>
        </w:rPr>
        <w:t>分钟内到达现场进行抢修工作，直至达到系统恢复正常运行为止。若因其它不可抗力的原因未能马上恢复系统/设备正常运作，</w:t>
      </w:r>
      <w:r>
        <w:rPr>
          <w:rFonts w:hint="eastAsia" w:ascii="宋体" w:hAnsi="宋体" w:cs="Arial"/>
          <w:color w:val="auto"/>
          <w:sz w:val="24"/>
          <w:highlight w:val="none"/>
        </w:rPr>
        <w:t>投标人</w:t>
      </w:r>
      <w:r>
        <w:rPr>
          <w:rFonts w:ascii="宋体" w:hAnsi="宋体" w:cs="Arial"/>
          <w:color w:val="auto"/>
          <w:sz w:val="24"/>
          <w:highlight w:val="none"/>
        </w:rPr>
        <w:t>需即时向采购人汇报并建议采取紧急措施。</w:t>
      </w:r>
      <w:r>
        <w:rPr>
          <w:rFonts w:hint="eastAsia" w:ascii="宋体" w:hAnsi="宋体" w:cs="Arial"/>
          <w:color w:val="auto"/>
          <w:sz w:val="24"/>
          <w:highlight w:val="none"/>
        </w:rPr>
        <w:t>投标人</w:t>
      </w:r>
      <w:r>
        <w:rPr>
          <w:rFonts w:ascii="宋体" w:hAnsi="宋体" w:cs="Arial"/>
          <w:color w:val="auto"/>
          <w:sz w:val="24"/>
          <w:highlight w:val="none"/>
        </w:rPr>
        <w:t>进行的维修、检测及保养工作不应影响采购人的一切正常运营（包括商户的正常营运），如因此给采购人造成损失，</w:t>
      </w:r>
      <w:r>
        <w:rPr>
          <w:rFonts w:hint="eastAsia" w:ascii="宋体" w:hAnsi="宋体" w:cs="Arial"/>
          <w:color w:val="auto"/>
          <w:sz w:val="24"/>
          <w:highlight w:val="none"/>
        </w:rPr>
        <w:t>投标人</w:t>
      </w:r>
      <w:r>
        <w:rPr>
          <w:rFonts w:ascii="宋体" w:hAnsi="宋体" w:cs="Arial"/>
          <w:color w:val="auto"/>
          <w:sz w:val="24"/>
          <w:highlight w:val="none"/>
        </w:rPr>
        <w:t>应负责赔偿。检修后七天内向采购人出具书面报告。</w:t>
      </w:r>
    </w:p>
    <w:p>
      <w:pPr>
        <w:numPr>
          <w:ilvl w:val="0"/>
          <w:numId w:val="46"/>
        </w:numPr>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投标人</w:t>
      </w:r>
      <w:r>
        <w:rPr>
          <w:rFonts w:ascii="宋体" w:hAnsi="宋体" w:cs="Arial"/>
          <w:color w:val="auto"/>
          <w:sz w:val="24"/>
          <w:highlight w:val="none"/>
        </w:rPr>
        <w:t>巡查、维修或更换电器元件要填写相应的表单或记录，并且及时通知采购人；低压电气设备系统每月有月度巡视检修并有月度报告；每季度有季度检测维修保养并有季度报告；年终有年度检测维修保养并有年度报告；以上三种报告须在检测维修保养后七天内呈报采购人。</w:t>
      </w:r>
    </w:p>
    <w:p>
      <w:pPr>
        <w:numPr>
          <w:ilvl w:val="0"/>
          <w:numId w:val="46"/>
        </w:numPr>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投标人</w:t>
      </w:r>
      <w:r>
        <w:rPr>
          <w:rFonts w:ascii="宋体" w:hAnsi="宋体" w:cs="Arial"/>
          <w:color w:val="auto"/>
          <w:sz w:val="24"/>
          <w:highlight w:val="none"/>
        </w:rPr>
        <w:t>每年需对低压动力系统所辖范围内动力盘柜及线路进行不少于</w:t>
      </w:r>
      <w:r>
        <w:rPr>
          <w:rFonts w:hint="eastAsia" w:ascii="宋体" w:hAnsi="宋体" w:cs="Arial"/>
          <w:color w:val="auto"/>
          <w:sz w:val="24"/>
          <w:highlight w:val="none"/>
        </w:rPr>
        <w:t>一</w:t>
      </w:r>
      <w:r>
        <w:rPr>
          <w:rFonts w:ascii="宋体" w:hAnsi="宋体" w:cs="Arial"/>
          <w:color w:val="auto"/>
          <w:sz w:val="24"/>
          <w:highlight w:val="none"/>
        </w:rPr>
        <w:t>次的维护保养工作，做好维护保养记录，确保系统安全、稳定、高效的运行。</w:t>
      </w:r>
    </w:p>
    <w:p>
      <w:pPr>
        <w:numPr>
          <w:ilvl w:val="0"/>
          <w:numId w:val="46"/>
        </w:numPr>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投标人</w:t>
      </w:r>
      <w:r>
        <w:rPr>
          <w:rFonts w:ascii="宋体" w:hAnsi="宋体" w:cs="Arial"/>
          <w:color w:val="auto"/>
          <w:sz w:val="24"/>
          <w:highlight w:val="none"/>
        </w:rPr>
        <w:t>需在演出及运营活动时段安排维保人员在相关剧场的灯光硅控室进行值守，做好值班记录，处理紧急故障，保障演出及运营活动的有序开展。</w:t>
      </w:r>
    </w:p>
    <w:p>
      <w:pPr>
        <w:numPr>
          <w:ilvl w:val="0"/>
          <w:numId w:val="46"/>
        </w:numPr>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投标人</w:t>
      </w:r>
      <w:r>
        <w:rPr>
          <w:rFonts w:ascii="宋体" w:hAnsi="宋体" w:cs="Arial"/>
          <w:color w:val="auto"/>
          <w:sz w:val="24"/>
          <w:highlight w:val="none"/>
        </w:rPr>
        <w:t>需在消防泵房控制室安排维保人员24小时不间断值守，做好值班记录，定期完成维护保养工作，处理紧急故障，保障电气控制柜的正常运行；配合相关专业、部门完成消防泵房消防系统检测工作。</w:t>
      </w:r>
    </w:p>
    <w:p>
      <w:pPr>
        <w:numPr>
          <w:ilvl w:val="0"/>
          <w:numId w:val="46"/>
        </w:numPr>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投标人</w:t>
      </w:r>
      <w:r>
        <w:rPr>
          <w:rFonts w:ascii="宋体" w:hAnsi="宋体" w:cs="Arial"/>
          <w:color w:val="auto"/>
          <w:sz w:val="24"/>
          <w:highlight w:val="none"/>
        </w:rPr>
        <w:t>在采购人有特殊运营要求时（重大演出活动或参观活动等）须加强各项巡检及值守工作，严格按采购人要求配合工作。</w:t>
      </w:r>
    </w:p>
    <w:p>
      <w:pPr>
        <w:numPr>
          <w:ilvl w:val="2"/>
          <w:numId w:val="45"/>
        </w:numPr>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投标人</w:t>
      </w:r>
      <w:r>
        <w:rPr>
          <w:rFonts w:ascii="宋体" w:hAnsi="宋体" w:cs="Arial"/>
          <w:color w:val="auto"/>
          <w:sz w:val="24"/>
          <w:highlight w:val="none"/>
        </w:rPr>
        <w:t>要配备专业技术力量协助采购人检查、分析并解决原建筑承包商在设计、施工和安装中存在的问题；检查、分析并解决原设备供应商所提供设备的质量问题。协助采购人进行新增和技改工程及设备的验收工作，为长期安全地使用建筑物及设备打好基础。</w:t>
      </w:r>
    </w:p>
    <w:p>
      <w:pPr>
        <w:numPr>
          <w:ilvl w:val="2"/>
          <w:numId w:val="45"/>
        </w:numPr>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投标人</w:t>
      </w:r>
      <w:r>
        <w:rPr>
          <w:rFonts w:ascii="宋体" w:hAnsi="宋体" w:cs="Arial"/>
          <w:color w:val="auto"/>
          <w:sz w:val="24"/>
          <w:highlight w:val="none"/>
        </w:rPr>
        <w:t>要在设备的保修期内落实、监督并检查各个承包商的保修职责，并负责采购人与承包商之间有关合同的保修条款的执行。</w:t>
      </w:r>
    </w:p>
    <w:p>
      <w:pPr>
        <w:numPr>
          <w:ilvl w:val="2"/>
          <w:numId w:val="45"/>
        </w:numPr>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投标人</w:t>
      </w:r>
      <w:r>
        <w:rPr>
          <w:rFonts w:ascii="宋体" w:hAnsi="宋体" w:cs="Arial"/>
          <w:color w:val="auto"/>
          <w:sz w:val="24"/>
          <w:highlight w:val="none"/>
        </w:rPr>
        <w:t>要负责编制月、年度各低压供电系统维修、保养、零配件及物料等工作计划并编制预算，报采购人审批。</w:t>
      </w:r>
      <w:r>
        <w:rPr>
          <w:rFonts w:hint="eastAsia" w:ascii="宋体" w:hAnsi="宋体" w:cs="Arial"/>
          <w:color w:val="auto"/>
          <w:sz w:val="24"/>
          <w:highlight w:val="none"/>
        </w:rPr>
        <w:t>投标人</w:t>
      </w:r>
      <w:r>
        <w:rPr>
          <w:rFonts w:ascii="宋体" w:hAnsi="宋体" w:cs="Arial"/>
          <w:color w:val="auto"/>
          <w:sz w:val="24"/>
          <w:highlight w:val="none"/>
        </w:rPr>
        <w:t>呈交报告的同时，根据国家大剧院</w:t>
      </w:r>
      <w:r>
        <w:rPr>
          <w:rFonts w:hint="eastAsia" w:ascii="宋体" w:hAnsi="宋体" w:cs="Arial"/>
          <w:color w:val="auto"/>
          <w:sz w:val="24"/>
          <w:highlight w:val="none"/>
        </w:rPr>
        <w:t>-北京艺术中心</w:t>
      </w:r>
      <w:r>
        <w:rPr>
          <w:rFonts w:ascii="宋体" w:hAnsi="宋体" w:cs="Arial"/>
          <w:color w:val="auto"/>
          <w:sz w:val="24"/>
          <w:highlight w:val="none"/>
        </w:rPr>
        <w:t>各系统及设备的实际运转情况，在有需要时，向采购人呈交建议维修报告，报告内容应包括但不限于下列：</w:t>
      </w:r>
    </w:p>
    <w:p>
      <w:pPr>
        <w:numPr>
          <w:ilvl w:val="0"/>
          <w:numId w:val="47"/>
        </w:numPr>
        <w:tabs>
          <w:tab w:val="left" w:pos="840"/>
        </w:tabs>
        <w:spacing w:line="360" w:lineRule="auto"/>
        <w:rPr>
          <w:rFonts w:ascii="宋体" w:hAnsi="宋体" w:cs="Arial"/>
          <w:color w:val="auto"/>
          <w:sz w:val="24"/>
          <w:highlight w:val="none"/>
        </w:rPr>
      </w:pPr>
      <w:r>
        <w:rPr>
          <w:rFonts w:ascii="宋体" w:hAnsi="宋体" w:cs="Arial"/>
          <w:color w:val="auto"/>
          <w:sz w:val="24"/>
          <w:highlight w:val="none"/>
        </w:rPr>
        <w:t>建议维修项目</w:t>
      </w:r>
    </w:p>
    <w:p>
      <w:pPr>
        <w:numPr>
          <w:ilvl w:val="0"/>
          <w:numId w:val="47"/>
        </w:numPr>
        <w:tabs>
          <w:tab w:val="left" w:pos="840"/>
        </w:tabs>
        <w:spacing w:line="360" w:lineRule="auto"/>
        <w:rPr>
          <w:rFonts w:ascii="宋体" w:hAnsi="宋体" w:cs="Arial"/>
          <w:color w:val="auto"/>
          <w:sz w:val="24"/>
          <w:highlight w:val="none"/>
        </w:rPr>
      </w:pPr>
      <w:r>
        <w:rPr>
          <w:rFonts w:ascii="宋体" w:hAnsi="宋体" w:cs="Arial"/>
          <w:color w:val="auto"/>
          <w:sz w:val="24"/>
          <w:highlight w:val="none"/>
        </w:rPr>
        <w:t>建议更换项目</w:t>
      </w:r>
    </w:p>
    <w:p>
      <w:pPr>
        <w:numPr>
          <w:ilvl w:val="0"/>
          <w:numId w:val="47"/>
        </w:numPr>
        <w:tabs>
          <w:tab w:val="left" w:pos="840"/>
        </w:tabs>
        <w:spacing w:line="360" w:lineRule="auto"/>
        <w:rPr>
          <w:rFonts w:ascii="宋体" w:hAnsi="宋体" w:cs="Arial"/>
          <w:color w:val="auto"/>
          <w:sz w:val="24"/>
          <w:highlight w:val="none"/>
        </w:rPr>
      </w:pPr>
      <w:r>
        <w:rPr>
          <w:rFonts w:ascii="宋体" w:hAnsi="宋体" w:cs="Arial"/>
          <w:color w:val="auto"/>
          <w:sz w:val="24"/>
          <w:highlight w:val="none"/>
        </w:rPr>
        <w:t>原因分析</w:t>
      </w:r>
    </w:p>
    <w:p>
      <w:pPr>
        <w:numPr>
          <w:ilvl w:val="0"/>
          <w:numId w:val="47"/>
        </w:numPr>
        <w:tabs>
          <w:tab w:val="left" w:pos="840"/>
        </w:tabs>
        <w:spacing w:line="360" w:lineRule="auto"/>
        <w:rPr>
          <w:rFonts w:ascii="宋体" w:hAnsi="宋体" w:cs="Arial"/>
          <w:color w:val="auto"/>
          <w:sz w:val="24"/>
          <w:highlight w:val="none"/>
        </w:rPr>
      </w:pPr>
      <w:r>
        <w:rPr>
          <w:rFonts w:ascii="宋体" w:hAnsi="宋体" w:cs="Arial"/>
          <w:color w:val="auto"/>
          <w:sz w:val="24"/>
          <w:highlight w:val="none"/>
        </w:rPr>
        <w:t>影响范围</w:t>
      </w:r>
    </w:p>
    <w:p>
      <w:pPr>
        <w:numPr>
          <w:ilvl w:val="0"/>
          <w:numId w:val="47"/>
        </w:numPr>
        <w:tabs>
          <w:tab w:val="left" w:pos="840"/>
        </w:tabs>
        <w:spacing w:line="360" w:lineRule="auto"/>
        <w:rPr>
          <w:rFonts w:ascii="宋体" w:hAnsi="宋体" w:cs="Arial"/>
          <w:color w:val="auto"/>
          <w:sz w:val="24"/>
          <w:highlight w:val="none"/>
        </w:rPr>
      </w:pPr>
      <w:r>
        <w:rPr>
          <w:rFonts w:ascii="宋体" w:hAnsi="宋体" w:cs="Arial"/>
          <w:color w:val="auto"/>
          <w:sz w:val="24"/>
          <w:highlight w:val="none"/>
        </w:rPr>
        <w:t>工、料预算费用</w:t>
      </w:r>
    </w:p>
    <w:p>
      <w:pPr>
        <w:numPr>
          <w:ilvl w:val="0"/>
          <w:numId w:val="47"/>
        </w:numPr>
        <w:tabs>
          <w:tab w:val="left" w:pos="840"/>
        </w:tabs>
        <w:spacing w:line="360" w:lineRule="auto"/>
        <w:rPr>
          <w:rFonts w:ascii="宋体" w:hAnsi="宋体" w:cs="Arial"/>
          <w:color w:val="auto"/>
          <w:sz w:val="24"/>
          <w:highlight w:val="none"/>
        </w:rPr>
      </w:pPr>
      <w:r>
        <w:rPr>
          <w:rFonts w:ascii="宋体" w:hAnsi="宋体" w:cs="Arial"/>
          <w:color w:val="auto"/>
          <w:sz w:val="24"/>
          <w:highlight w:val="none"/>
        </w:rPr>
        <w:t>工期预算</w:t>
      </w:r>
    </w:p>
    <w:p>
      <w:pPr>
        <w:numPr>
          <w:ilvl w:val="2"/>
          <w:numId w:val="45"/>
        </w:numPr>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投标人</w:t>
      </w:r>
      <w:r>
        <w:rPr>
          <w:rFonts w:ascii="宋体" w:hAnsi="宋体" w:cs="Arial"/>
          <w:color w:val="auto"/>
          <w:sz w:val="24"/>
          <w:highlight w:val="none"/>
        </w:rPr>
        <w:t>需严格遵守国家及当地的法律、法规，并需取得北京市或同等国家主管部门认可的批准文件（如适用）或资质。按北京地区电气规程进行各低压配电系统的运行、维修、紧急抢修及保养工作。在北京市或同等国家主管部门或其授权单位进行系统检查时，</w:t>
      </w:r>
      <w:r>
        <w:rPr>
          <w:rFonts w:hint="eastAsia" w:ascii="宋体" w:hAnsi="宋体" w:cs="Arial"/>
          <w:color w:val="auto"/>
          <w:sz w:val="24"/>
          <w:highlight w:val="none"/>
        </w:rPr>
        <w:t>投标人</w:t>
      </w:r>
      <w:r>
        <w:rPr>
          <w:rFonts w:ascii="宋体" w:hAnsi="宋体" w:cs="Arial"/>
          <w:color w:val="auto"/>
          <w:sz w:val="24"/>
          <w:highlight w:val="none"/>
        </w:rPr>
        <w:t>须配合提供一切所需的人员、设备、图纸、工具等，此费用已包含在合同内。</w:t>
      </w:r>
    </w:p>
    <w:p>
      <w:pPr>
        <w:numPr>
          <w:ilvl w:val="2"/>
          <w:numId w:val="45"/>
        </w:numPr>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投标人</w:t>
      </w:r>
      <w:r>
        <w:rPr>
          <w:rFonts w:ascii="宋体" w:hAnsi="宋体" w:cs="Arial"/>
          <w:color w:val="auto"/>
          <w:sz w:val="24"/>
          <w:highlight w:val="none"/>
        </w:rPr>
        <w:t>须提供负责本项目的人员架构表连同联络方式和有效证件。采购人根据审核程序，有权对其不符合要求的人员作出否决。</w:t>
      </w:r>
    </w:p>
    <w:p>
      <w:pPr>
        <w:numPr>
          <w:ilvl w:val="2"/>
          <w:numId w:val="45"/>
        </w:numPr>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投标人</w:t>
      </w:r>
      <w:r>
        <w:rPr>
          <w:rFonts w:ascii="宋体" w:hAnsi="宋体" w:cs="Arial"/>
          <w:color w:val="auto"/>
          <w:sz w:val="24"/>
          <w:highlight w:val="none"/>
        </w:rPr>
        <w:t>负责安全妥善地保管国家大剧院</w:t>
      </w:r>
      <w:r>
        <w:rPr>
          <w:rFonts w:hint="eastAsia" w:ascii="宋体" w:hAnsi="宋体" w:cs="Arial"/>
          <w:color w:val="auto"/>
          <w:sz w:val="24"/>
          <w:highlight w:val="none"/>
        </w:rPr>
        <w:t>-北京艺术中心</w:t>
      </w:r>
      <w:r>
        <w:rPr>
          <w:rFonts w:ascii="宋体" w:hAnsi="宋体" w:cs="Arial"/>
          <w:color w:val="auto"/>
          <w:sz w:val="24"/>
          <w:highlight w:val="none"/>
        </w:rPr>
        <w:t>的各低压供电系统有关设备的各种技术资料，并建立所有设备的技术档案及主要设备的台帐。及时更新资料（包括图纸资料）并每年提交更新版本供采购人保存。</w:t>
      </w:r>
    </w:p>
    <w:p>
      <w:pPr>
        <w:numPr>
          <w:ilvl w:val="2"/>
          <w:numId w:val="45"/>
        </w:numPr>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投标人</w:t>
      </w:r>
      <w:r>
        <w:rPr>
          <w:rFonts w:ascii="宋体" w:hAnsi="宋体" w:cs="Arial"/>
          <w:color w:val="auto"/>
          <w:sz w:val="24"/>
          <w:highlight w:val="none"/>
        </w:rPr>
        <w:t>对采购人提供的各种图纸、数据、信息等文件资料须妥善保管，并于合同届满时交还采购人。对上述资料所涉及的信息，</w:t>
      </w:r>
      <w:r>
        <w:rPr>
          <w:rFonts w:hint="eastAsia" w:ascii="宋体" w:hAnsi="宋体" w:cs="Arial"/>
          <w:color w:val="auto"/>
          <w:sz w:val="24"/>
          <w:highlight w:val="none"/>
        </w:rPr>
        <w:t>投标人</w:t>
      </w:r>
      <w:r>
        <w:rPr>
          <w:rFonts w:ascii="宋体" w:hAnsi="宋体" w:cs="Arial"/>
          <w:color w:val="auto"/>
          <w:sz w:val="24"/>
          <w:highlight w:val="none"/>
        </w:rPr>
        <w:t>负有保密义务，非经采购人许可，不得向任何第三方透露。</w:t>
      </w:r>
    </w:p>
    <w:p>
      <w:pPr>
        <w:numPr>
          <w:ilvl w:val="2"/>
          <w:numId w:val="45"/>
        </w:numPr>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投标人</w:t>
      </w:r>
      <w:r>
        <w:rPr>
          <w:rFonts w:ascii="宋体" w:hAnsi="宋体" w:cs="Arial"/>
          <w:color w:val="auto"/>
          <w:sz w:val="24"/>
          <w:highlight w:val="none"/>
        </w:rPr>
        <w:t>除需熟悉本专业图纸、技术参数、系统正常状态外，尚须仔细熟悉有关建筑、结构和精装修图纸并了解其它专业的各项技术要求。</w:t>
      </w:r>
    </w:p>
    <w:p>
      <w:pPr>
        <w:numPr>
          <w:ilvl w:val="2"/>
          <w:numId w:val="45"/>
        </w:numPr>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投标人</w:t>
      </w:r>
      <w:r>
        <w:rPr>
          <w:rFonts w:ascii="宋体" w:hAnsi="宋体" w:cs="Arial"/>
          <w:color w:val="auto"/>
          <w:sz w:val="24"/>
          <w:highlight w:val="none"/>
        </w:rPr>
        <w:t>在合同期的最后两个月，必须对新维保单位进行移交，内容包括但不限于交接各楼宇设备，档案及记录，仓库用品，管理电脑软件及资料，过程须保证交接期间各系统运作正常。</w:t>
      </w:r>
    </w:p>
    <w:p>
      <w:pPr>
        <w:numPr>
          <w:ilvl w:val="2"/>
          <w:numId w:val="45"/>
        </w:numPr>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投标人</w:t>
      </w:r>
      <w:r>
        <w:rPr>
          <w:rFonts w:ascii="宋体" w:hAnsi="宋体" w:cs="Arial"/>
          <w:color w:val="auto"/>
          <w:sz w:val="24"/>
          <w:highlight w:val="none"/>
        </w:rPr>
        <w:t>须定期进行人员培训（包括相关专业规程、规定、安全知识、技术能力的培训），定期进行反事故演练并记录演练结果。</w:t>
      </w:r>
    </w:p>
    <w:p>
      <w:pPr>
        <w:numPr>
          <w:ilvl w:val="2"/>
          <w:numId w:val="45"/>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执行整个国家大剧院</w:t>
      </w:r>
      <w:r>
        <w:rPr>
          <w:rFonts w:hint="eastAsia" w:ascii="宋体" w:hAnsi="宋体" w:cs="Arial"/>
          <w:color w:val="auto"/>
          <w:sz w:val="24"/>
          <w:highlight w:val="none"/>
        </w:rPr>
        <w:t>-北京艺术中心</w:t>
      </w:r>
      <w:r>
        <w:rPr>
          <w:rFonts w:ascii="宋体" w:hAnsi="宋体" w:cs="Arial"/>
          <w:color w:val="auto"/>
          <w:sz w:val="24"/>
          <w:highlight w:val="none"/>
        </w:rPr>
        <w:t>设施管理服务，包括但不限于下列各项：</w:t>
      </w:r>
    </w:p>
    <w:p>
      <w:pPr>
        <w:numPr>
          <w:ilvl w:val="0"/>
          <w:numId w:val="48"/>
        </w:numPr>
        <w:spacing w:line="360" w:lineRule="auto"/>
        <w:rPr>
          <w:rFonts w:ascii="宋体" w:hAnsi="宋体" w:cs="Arial"/>
          <w:color w:val="auto"/>
          <w:sz w:val="24"/>
          <w:highlight w:val="none"/>
        </w:rPr>
      </w:pPr>
      <w:r>
        <w:rPr>
          <w:rFonts w:ascii="宋体" w:hAnsi="宋体" w:cs="Arial"/>
          <w:color w:val="auto"/>
          <w:sz w:val="24"/>
          <w:highlight w:val="none"/>
        </w:rPr>
        <w:t>处理用户投诉事宜</w:t>
      </w:r>
    </w:p>
    <w:p>
      <w:pPr>
        <w:numPr>
          <w:ilvl w:val="0"/>
          <w:numId w:val="48"/>
        </w:numPr>
        <w:spacing w:line="360" w:lineRule="auto"/>
        <w:rPr>
          <w:rFonts w:ascii="宋体" w:hAnsi="宋体" w:cs="Arial"/>
          <w:color w:val="auto"/>
          <w:sz w:val="24"/>
          <w:highlight w:val="none"/>
        </w:rPr>
      </w:pPr>
      <w:r>
        <w:rPr>
          <w:rFonts w:ascii="宋体" w:hAnsi="宋体" w:cs="Arial"/>
          <w:color w:val="auto"/>
          <w:sz w:val="24"/>
          <w:highlight w:val="none"/>
        </w:rPr>
        <w:t>与用户举行会议</w:t>
      </w:r>
    </w:p>
    <w:p>
      <w:pPr>
        <w:numPr>
          <w:ilvl w:val="0"/>
          <w:numId w:val="48"/>
        </w:numPr>
        <w:spacing w:line="360" w:lineRule="auto"/>
        <w:rPr>
          <w:rFonts w:ascii="宋体" w:hAnsi="宋体" w:cs="Arial"/>
          <w:color w:val="auto"/>
          <w:sz w:val="24"/>
          <w:highlight w:val="none"/>
        </w:rPr>
      </w:pPr>
      <w:r>
        <w:rPr>
          <w:rFonts w:ascii="宋体" w:hAnsi="宋体" w:cs="Arial"/>
          <w:color w:val="auto"/>
          <w:sz w:val="24"/>
          <w:highlight w:val="none"/>
        </w:rPr>
        <w:t>按采购人要求提供需要接引临时电源</w:t>
      </w:r>
    </w:p>
    <w:p>
      <w:pPr>
        <w:numPr>
          <w:ilvl w:val="0"/>
          <w:numId w:val="48"/>
        </w:numPr>
        <w:spacing w:line="360" w:lineRule="auto"/>
        <w:rPr>
          <w:rFonts w:ascii="宋体" w:hAnsi="宋体" w:cs="Arial"/>
          <w:color w:val="auto"/>
          <w:sz w:val="24"/>
          <w:highlight w:val="none"/>
        </w:rPr>
      </w:pPr>
      <w:r>
        <w:rPr>
          <w:rFonts w:ascii="宋体" w:hAnsi="宋体" w:cs="Arial"/>
          <w:color w:val="auto"/>
          <w:sz w:val="24"/>
          <w:highlight w:val="none"/>
        </w:rPr>
        <w:t>配合采购人有关查看租区事宜</w:t>
      </w:r>
    </w:p>
    <w:p>
      <w:pPr>
        <w:numPr>
          <w:ilvl w:val="0"/>
          <w:numId w:val="48"/>
        </w:numPr>
        <w:spacing w:line="360" w:lineRule="auto"/>
        <w:rPr>
          <w:rFonts w:ascii="宋体" w:hAnsi="宋体" w:cs="Arial"/>
          <w:color w:val="auto"/>
          <w:sz w:val="24"/>
          <w:highlight w:val="none"/>
        </w:rPr>
      </w:pPr>
      <w:r>
        <w:rPr>
          <w:rFonts w:ascii="宋体" w:hAnsi="宋体" w:cs="Arial"/>
          <w:color w:val="auto"/>
          <w:sz w:val="24"/>
          <w:highlight w:val="none"/>
        </w:rPr>
        <w:t>配合政府及相关部门进行检查及测试等</w:t>
      </w:r>
    </w:p>
    <w:p>
      <w:pPr>
        <w:numPr>
          <w:ilvl w:val="0"/>
          <w:numId w:val="48"/>
        </w:numPr>
        <w:spacing w:line="360" w:lineRule="auto"/>
        <w:rPr>
          <w:rFonts w:ascii="宋体" w:hAnsi="宋体" w:cs="Arial"/>
          <w:color w:val="auto"/>
          <w:sz w:val="24"/>
          <w:highlight w:val="none"/>
        </w:rPr>
      </w:pPr>
      <w:r>
        <w:rPr>
          <w:rFonts w:ascii="宋体" w:hAnsi="宋体" w:cs="Arial"/>
          <w:color w:val="auto"/>
          <w:sz w:val="24"/>
          <w:highlight w:val="none"/>
        </w:rPr>
        <w:t>配合其它维修单位进行联动测试及测试后复位工作</w:t>
      </w:r>
    </w:p>
    <w:p>
      <w:pPr>
        <w:numPr>
          <w:ilvl w:val="0"/>
          <w:numId w:val="48"/>
        </w:numPr>
        <w:spacing w:line="360" w:lineRule="auto"/>
        <w:rPr>
          <w:rFonts w:ascii="宋体" w:hAnsi="宋体" w:cs="Arial"/>
          <w:color w:val="auto"/>
          <w:sz w:val="24"/>
          <w:highlight w:val="none"/>
        </w:rPr>
      </w:pPr>
      <w:r>
        <w:rPr>
          <w:rFonts w:ascii="宋体" w:hAnsi="宋体" w:cs="Arial"/>
          <w:color w:val="auto"/>
          <w:sz w:val="24"/>
          <w:highlight w:val="none"/>
        </w:rPr>
        <w:t>协助采购人对租区内的设备检查、验收及故障分析等</w:t>
      </w:r>
    </w:p>
    <w:p>
      <w:pPr>
        <w:numPr>
          <w:ilvl w:val="0"/>
          <w:numId w:val="48"/>
        </w:numPr>
        <w:spacing w:line="360" w:lineRule="auto"/>
        <w:rPr>
          <w:rFonts w:ascii="宋体" w:hAnsi="宋体" w:cs="Arial"/>
          <w:color w:val="auto"/>
          <w:sz w:val="24"/>
          <w:highlight w:val="none"/>
        </w:rPr>
      </w:pPr>
      <w:r>
        <w:rPr>
          <w:rFonts w:ascii="宋体" w:hAnsi="宋体" w:cs="Arial"/>
          <w:color w:val="auto"/>
          <w:sz w:val="24"/>
          <w:highlight w:val="none"/>
        </w:rPr>
        <w:t>协助清洁单位进行公共区设备清洗工作</w:t>
      </w:r>
    </w:p>
    <w:p>
      <w:pPr>
        <w:numPr>
          <w:ilvl w:val="0"/>
          <w:numId w:val="48"/>
        </w:numPr>
        <w:spacing w:line="360" w:lineRule="auto"/>
        <w:rPr>
          <w:rFonts w:ascii="宋体" w:hAnsi="宋体" w:cs="Arial"/>
          <w:color w:val="auto"/>
          <w:sz w:val="24"/>
          <w:highlight w:val="none"/>
        </w:rPr>
      </w:pPr>
      <w:r>
        <w:rPr>
          <w:rFonts w:ascii="宋体" w:hAnsi="宋体" w:cs="Arial"/>
          <w:color w:val="auto"/>
          <w:sz w:val="24"/>
          <w:highlight w:val="none"/>
        </w:rPr>
        <w:t>协调其它部门进行设施管理工作</w:t>
      </w:r>
    </w:p>
    <w:p>
      <w:pPr>
        <w:numPr>
          <w:ilvl w:val="0"/>
          <w:numId w:val="48"/>
        </w:numPr>
        <w:spacing w:line="360" w:lineRule="auto"/>
        <w:rPr>
          <w:rFonts w:ascii="宋体" w:hAnsi="宋体" w:cs="Arial"/>
          <w:color w:val="auto"/>
          <w:sz w:val="24"/>
          <w:highlight w:val="none"/>
        </w:rPr>
      </w:pPr>
      <w:r>
        <w:rPr>
          <w:rFonts w:ascii="宋体" w:hAnsi="宋体" w:cs="Arial"/>
          <w:color w:val="auto"/>
          <w:sz w:val="24"/>
          <w:highlight w:val="none"/>
        </w:rPr>
        <w:t>参与采购人二装验收工作</w:t>
      </w:r>
    </w:p>
    <w:p>
      <w:pPr>
        <w:numPr>
          <w:ilvl w:val="2"/>
          <w:numId w:val="45"/>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一切涉及带施工污染的工作（如噪音，气味，粉尘等），</w:t>
      </w:r>
      <w:r>
        <w:rPr>
          <w:rFonts w:hint="eastAsia" w:ascii="宋体" w:hAnsi="宋体" w:cs="Arial"/>
          <w:color w:val="auto"/>
          <w:sz w:val="24"/>
          <w:highlight w:val="none"/>
        </w:rPr>
        <w:t>投标人</w:t>
      </w:r>
      <w:r>
        <w:rPr>
          <w:rFonts w:ascii="宋体" w:hAnsi="宋体" w:cs="Arial"/>
          <w:color w:val="auto"/>
          <w:sz w:val="24"/>
          <w:highlight w:val="none"/>
        </w:rPr>
        <w:t>须严格遵守有关规定，并须自行配备有效的防范措施（如置放鼓风机、吸尘器等），上述工作由</w:t>
      </w:r>
      <w:r>
        <w:rPr>
          <w:rFonts w:hint="eastAsia" w:ascii="宋体" w:hAnsi="宋体" w:cs="Arial"/>
          <w:color w:val="auto"/>
          <w:sz w:val="24"/>
          <w:highlight w:val="none"/>
        </w:rPr>
        <w:t>投标人</w:t>
      </w:r>
      <w:r>
        <w:rPr>
          <w:rFonts w:ascii="宋体" w:hAnsi="宋体" w:cs="Arial"/>
          <w:color w:val="auto"/>
          <w:sz w:val="24"/>
          <w:highlight w:val="none"/>
        </w:rPr>
        <w:t>自行承担，</w:t>
      </w:r>
      <w:r>
        <w:rPr>
          <w:rFonts w:hint="eastAsia" w:ascii="宋体" w:hAnsi="宋体" w:cs="Arial"/>
          <w:color w:val="auto"/>
          <w:sz w:val="24"/>
          <w:highlight w:val="none"/>
        </w:rPr>
        <w:t>投标人</w:t>
      </w:r>
      <w:r>
        <w:rPr>
          <w:rFonts w:ascii="宋体" w:hAnsi="宋体" w:cs="Arial"/>
          <w:color w:val="auto"/>
          <w:sz w:val="24"/>
          <w:highlight w:val="none"/>
        </w:rPr>
        <w:t>不能提出任何经济或工期索偿。</w:t>
      </w:r>
    </w:p>
    <w:p>
      <w:pPr>
        <w:numPr>
          <w:ilvl w:val="2"/>
          <w:numId w:val="45"/>
        </w:numPr>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投标人</w:t>
      </w:r>
      <w:r>
        <w:rPr>
          <w:rFonts w:ascii="宋体" w:hAnsi="宋体" w:cs="Arial"/>
          <w:color w:val="auto"/>
          <w:sz w:val="24"/>
          <w:highlight w:val="none"/>
        </w:rPr>
        <w:t>须对现场成品提供有效的保护，并负责有关成品拆装事宜。</w:t>
      </w:r>
    </w:p>
    <w:p>
      <w:pPr>
        <w:numPr>
          <w:ilvl w:val="2"/>
          <w:numId w:val="45"/>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采购人根据审批程序，有权将单项维修工程交第三方进行，采购人此决定并不会免除</w:t>
      </w:r>
      <w:r>
        <w:rPr>
          <w:rFonts w:hint="eastAsia" w:ascii="宋体" w:hAnsi="宋体" w:cs="Arial"/>
          <w:color w:val="auto"/>
          <w:sz w:val="24"/>
          <w:highlight w:val="none"/>
        </w:rPr>
        <w:t>投标人</w:t>
      </w:r>
      <w:r>
        <w:rPr>
          <w:rFonts w:ascii="宋体" w:hAnsi="宋体" w:cs="Arial"/>
          <w:color w:val="auto"/>
          <w:sz w:val="24"/>
          <w:highlight w:val="none"/>
        </w:rPr>
        <w:t>对本合同承担的一切责任。</w:t>
      </w:r>
    </w:p>
    <w:p>
      <w:pPr>
        <w:numPr>
          <w:ilvl w:val="2"/>
          <w:numId w:val="45"/>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协调责任</w:t>
      </w:r>
    </w:p>
    <w:p>
      <w:pPr>
        <w:numPr>
          <w:ilvl w:val="0"/>
          <w:numId w:val="49"/>
        </w:numPr>
        <w:tabs>
          <w:tab w:val="left" w:pos="426"/>
        </w:tabs>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投标人</w:t>
      </w:r>
      <w:r>
        <w:rPr>
          <w:rFonts w:ascii="宋体" w:hAnsi="宋体" w:cs="Arial"/>
          <w:color w:val="auto"/>
          <w:sz w:val="24"/>
          <w:highlight w:val="none"/>
        </w:rPr>
        <w:t>须负责与各有关政府部门及公共事业机构协调及合作。</w:t>
      </w:r>
    </w:p>
    <w:p>
      <w:pPr>
        <w:numPr>
          <w:ilvl w:val="0"/>
          <w:numId w:val="49"/>
        </w:numPr>
        <w:tabs>
          <w:tab w:val="left" w:pos="426"/>
        </w:tabs>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投标人</w:t>
      </w:r>
      <w:r>
        <w:rPr>
          <w:rFonts w:ascii="宋体" w:hAnsi="宋体" w:cs="Arial"/>
          <w:color w:val="auto"/>
          <w:sz w:val="24"/>
          <w:highlight w:val="none"/>
        </w:rPr>
        <w:t>须严格遵守国家及当地的法规进行系统的维护、维修和保养工作，在北京市主管部门（或同等国家主管部门）或其授权单位进行系统检查时，</w:t>
      </w:r>
      <w:r>
        <w:rPr>
          <w:rFonts w:hint="eastAsia" w:ascii="宋体" w:hAnsi="宋体" w:cs="Arial"/>
          <w:color w:val="auto"/>
          <w:sz w:val="24"/>
          <w:highlight w:val="none"/>
        </w:rPr>
        <w:t>投标人</w:t>
      </w:r>
      <w:r>
        <w:rPr>
          <w:rFonts w:ascii="宋体" w:hAnsi="宋体" w:cs="Arial"/>
          <w:color w:val="auto"/>
          <w:sz w:val="24"/>
          <w:highlight w:val="none"/>
        </w:rPr>
        <w:t>须配合提供一切所需的人员、设备、图纸、工具等，此费用已含在此合同内。</w:t>
      </w:r>
    </w:p>
    <w:p>
      <w:pPr>
        <w:numPr>
          <w:ilvl w:val="0"/>
          <w:numId w:val="49"/>
        </w:numPr>
        <w:tabs>
          <w:tab w:val="left" w:pos="426"/>
        </w:tabs>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投标人</w:t>
      </w:r>
      <w:r>
        <w:rPr>
          <w:rFonts w:ascii="宋体" w:hAnsi="宋体" w:cs="Arial"/>
          <w:color w:val="auto"/>
          <w:sz w:val="24"/>
          <w:highlight w:val="none"/>
        </w:rPr>
        <w:t>须负责与其它分包单位的协调及合作。</w:t>
      </w:r>
    </w:p>
    <w:p>
      <w:pPr>
        <w:numPr>
          <w:ilvl w:val="0"/>
          <w:numId w:val="49"/>
        </w:numPr>
        <w:tabs>
          <w:tab w:val="left" w:pos="426"/>
        </w:tabs>
        <w:adjustRightInd w:val="0"/>
        <w:spacing w:line="360" w:lineRule="auto"/>
        <w:jc w:val="left"/>
        <w:rPr>
          <w:rFonts w:ascii="宋体" w:hAnsi="宋体" w:cs="Arial"/>
          <w:color w:val="auto"/>
          <w:sz w:val="24"/>
          <w:highlight w:val="none"/>
        </w:rPr>
      </w:pPr>
      <w:r>
        <w:rPr>
          <w:rFonts w:ascii="宋体" w:hAnsi="宋体" w:cs="Arial"/>
          <w:color w:val="auto"/>
          <w:sz w:val="24"/>
          <w:highlight w:val="none"/>
        </w:rPr>
        <w:t>在采购人或其授权单位/分包进行任何系统检查或调试时（如建筑设备监控系统设备、火灾自动报警及消防联动、安防监控测试等），</w:t>
      </w:r>
      <w:r>
        <w:rPr>
          <w:rFonts w:hint="eastAsia" w:ascii="宋体" w:hAnsi="宋体" w:cs="Arial"/>
          <w:color w:val="auto"/>
          <w:sz w:val="24"/>
          <w:highlight w:val="none"/>
        </w:rPr>
        <w:t>投标人</w:t>
      </w:r>
      <w:r>
        <w:rPr>
          <w:rFonts w:ascii="宋体" w:hAnsi="宋体" w:cs="Arial"/>
          <w:color w:val="auto"/>
          <w:sz w:val="24"/>
          <w:highlight w:val="none"/>
        </w:rPr>
        <w:t>须配合并提供一切所需的人员、设备、图纸、工具等，此费用已包含在此合同内。</w:t>
      </w:r>
    </w:p>
    <w:p>
      <w:pPr>
        <w:numPr>
          <w:ilvl w:val="0"/>
          <w:numId w:val="49"/>
        </w:numPr>
        <w:tabs>
          <w:tab w:val="left" w:pos="426"/>
        </w:tabs>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投标人</w:t>
      </w:r>
      <w:r>
        <w:rPr>
          <w:rFonts w:ascii="宋体" w:hAnsi="宋体" w:cs="Arial"/>
          <w:color w:val="auto"/>
          <w:sz w:val="24"/>
          <w:highlight w:val="none"/>
        </w:rPr>
        <w:t>有责任配合第三方在公共区域及用户区域进行电气线路改造及电表安装施工，并负责公共区域及用户区域所属的电表定期抄录工作并定期检查、记录国家大剧院</w:t>
      </w:r>
      <w:r>
        <w:rPr>
          <w:rFonts w:hint="eastAsia" w:ascii="宋体" w:hAnsi="宋体" w:cs="Arial"/>
          <w:color w:val="auto"/>
          <w:sz w:val="24"/>
          <w:highlight w:val="none"/>
        </w:rPr>
        <w:t>-北京艺术中心</w:t>
      </w:r>
      <w:r>
        <w:rPr>
          <w:rFonts w:ascii="宋体" w:hAnsi="宋体" w:cs="Arial"/>
          <w:color w:val="auto"/>
          <w:sz w:val="24"/>
          <w:highlight w:val="none"/>
        </w:rPr>
        <w:t>各用电区域的用电情况。电表抄录时间由采购人指定，于完成记录及核对无误后连同用电分布分析表于每月报采购人审核。</w:t>
      </w:r>
    </w:p>
    <w:p>
      <w:pPr>
        <w:numPr>
          <w:ilvl w:val="2"/>
          <w:numId w:val="45"/>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管理建议</w:t>
      </w:r>
    </w:p>
    <w:p>
      <w:pPr>
        <w:spacing w:line="360" w:lineRule="auto"/>
        <w:ind w:firstLine="480" w:firstLineChars="200"/>
        <w:rPr>
          <w:rFonts w:ascii="宋体" w:hAnsi="宋体" w:cs="Arial"/>
          <w:color w:val="auto"/>
          <w:sz w:val="24"/>
          <w:highlight w:val="none"/>
        </w:rPr>
      </w:pPr>
      <w:r>
        <w:rPr>
          <w:rFonts w:ascii="宋体" w:hAnsi="宋体" w:cs="Arial"/>
          <w:color w:val="auto"/>
          <w:sz w:val="24"/>
          <w:highlight w:val="none"/>
        </w:rPr>
        <w:t>基于本合同内的各项要求，</w:t>
      </w:r>
      <w:r>
        <w:rPr>
          <w:rFonts w:hint="eastAsia" w:ascii="宋体" w:hAnsi="宋体" w:cs="Arial"/>
          <w:color w:val="auto"/>
          <w:sz w:val="24"/>
          <w:highlight w:val="none"/>
        </w:rPr>
        <w:t>投标人</w:t>
      </w:r>
      <w:r>
        <w:rPr>
          <w:rFonts w:ascii="宋体" w:hAnsi="宋体" w:cs="Arial"/>
          <w:color w:val="auto"/>
          <w:sz w:val="24"/>
          <w:highlight w:val="none"/>
        </w:rPr>
        <w:t>应于投标时提交一套完整的管理计划建议书，内容应包括但不限于下列：</w:t>
      </w:r>
    </w:p>
    <w:p>
      <w:pPr>
        <w:numPr>
          <w:ilvl w:val="0"/>
          <w:numId w:val="50"/>
        </w:numPr>
        <w:spacing w:line="360" w:lineRule="auto"/>
        <w:rPr>
          <w:rFonts w:ascii="宋体" w:hAnsi="宋体" w:cs="Arial"/>
          <w:color w:val="auto"/>
          <w:sz w:val="24"/>
          <w:highlight w:val="none"/>
        </w:rPr>
      </w:pPr>
      <w:r>
        <w:rPr>
          <w:rFonts w:ascii="宋体" w:hAnsi="宋体" w:cs="Arial"/>
          <w:color w:val="auto"/>
          <w:sz w:val="24"/>
          <w:highlight w:val="none"/>
        </w:rPr>
        <w:t>各类型系统/设备的保养计划</w:t>
      </w:r>
    </w:p>
    <w:p>
      <w:pPr>
        <w:numPr>
          <w:ilvl w:val="0"/>
          <w:numId w:val="50"/>
        </w:numPr>
        <w:spacing w:line="360" w:lineRule="auto"/>
        <w:rPr>
          <w:rFonts w:ascii="宋体" w:hAnsi="宋体" w:cs="Arial"/>
          <w:color w:val="auto"/>
          <w:sz w:val="24"/>
          <w:highlight w:val="none"/>
        </w:rPr>
      </w:pPr>
      <w:r>
        <w:rPr>
          <w:rFonts w:ascii="宋体" w:hAnsi="宋体" w:cs="Arial"/>
          <w:color w:val="auto"/>
          <w:sz w:val="24"/>
          <w:highlight w:val="none"/>
        </w:rPr>
        <w:t>设备运行效率</w:t>
      </w:r>
    </w:p>
    <w:p>
      <w:pPr>
        <w:numPr>
          <w:ilvl w:val="0"/>
          <w:numId w:val="50"/>
        </w:numPr>
        <w:spacing w:line="360" w:lineRule="auto"/>
        <w:rPr>
          <w:rFonts w:ascii="宋体" w:hAnsi="宋体" w:cs="Arial"/>
          <w:color w:val="auto"/>
          <w:sz w:val="24"/>
          <w:highlight w:val="none"/>
        </w:rPr>
      </w:pPr>
      <w:r>
        <w:rPr>
          <w:rFonts w:ascii="宋体" w:hAnsi="宋体" w:cs="Arial"/>
          <w:color w:val="auto"/>
          <w:sz w:val="24"/>
          <w:highlight w:val="none"/>
        </w:rPr>
        <w:t>各类型设备的操作规程</w:t>
      </w:r>
    </w:p>
    <w:p>
      <w:pPr>
        <w:numPr>
          <w:ilvl w:val="0"/>
          <w:numId w:val="50"/>
        </w:numPr>
        <w:spacing w:line="360" w:lineRule="auto"/>
        <w:rPr>
          <w:rFonts w:ascii="宋体" w:hAnsi="宋体" w:cs="Arial"/>
          <w:color w:val="auto"/>
          <w:sz w:val="24"/>
          <w:highlight w:val="none"/>
        </w:rPr>
      </w:pPr>
      <w:r>
        <w:rPr>
          <w:rFonts w:ascii="宋体" w:hAnsi="宋体" w:cs="Arial"/>
          <w:color w:val="auto"/>
          <w:sz w:val="24"/>
          <w:highlight w:val="none"/>
        </w:rPr>
        <w:t>各类型机房的管理规程</w:t>
      </w:r>
    </w:p>
    <w:p>
      <w:pPr>
        <w:numPr>
          <w:ilvl w:val="0"/>
          <w:numId w:val="50"/>
        </w:numPr>
        <w:spacing w:line="360" w:lineRule="auto"/>
        <w:rPr>
          <w:rFonts w:ascii="宋体" w:hAnsi="宋体" w:cs="Arial"/>
          <w:color w:val="auto"/>
          <w:sz w:val="24"/>
          <w:highlight w:val="none"/>
        </w:rPr>
      </w:pPr>
      <w:r>
        <w:rPr>
          <w:rFonts w:ascii="宋体" w:hAnsi="宋体" w:cs="Arial"/>
          <w:color w:val="auto"/>
          <w:sz w:val="24"/>
          <w:highlight w:val="none"/>
        </w:rPr>
        <w:t>各类型设备的保养规程</w:t>
      </w:r>
    </w:p>
    <w:p>
      <w:pPr>
        <w:numPr>
          <w:ilvl w:val="0"/>
          <w:numId w:val="50"/>
        </w:numPr>
        <w:spacing w:line="360" w:lineRule="auto"/>
        <w:rPr>
          <w:rFonts w:ascii="宋体" w:hAnsi="宋体" w:cs="Arial"/>
          <w:color w:val="auto"/>
          <w:sz w:val="24"/>
          <w:highlight w:val="none"/>
        </w:rPr>
      </w:pPr>
      <w:r>
        <w:rPr>
          <w:rFonts w:ascii="宋体" w:hAnsi="宋体" w:cs="Arial"/>
          <w:color w:val="auto"/>
          <w:sz w:val="24"/>
          <w:highlight w:val="none"/>
        </w:rPr>
        <w:t>现场工作人员架构表及分工情况（每班次）</w:t>
      </w:r>
    </w:p>
    <w:p>
      <w:pPr>
        <w:numPr>
          <w:ilvl w:val="0"/>
          <w:numId w:val="50"/>
        </w:numPr>
        <w:spacing w:line="360" w:lineRule="auto"/>
        <w:rPr>
          <w:rFonts w:ascii="宋体" w:hAnsi="宋体" w:cs="Arial"/>
          <w:color w:val="auto"/>
          <w:sz w:val="24"/>
          <w:highlight w:val="none"/>
        </w:rPr>
      </w:pPr>
      <w:r>
        <w:rPr>
          <w:rFonts w:ascii="宋体" w:hAnsi="宋体" w:cs="Arial"/>
          <w:color w:val="auto"/>
          <w:sz w:val="24"/>
          <w:highlight w:val="none"/>
        </w:rPr>
        <w:t>现场工作班次安排及各岗位职责</w:t>
      </w:r>
    </w:p>
    <w:p>
      <w:pPr>
        <w:numPr>
          <w:ilvl w:val="0"/>
          <w:numId w:val="50"/>
        </w:numPr>
        <w:spacing w:line="360" w:lineRule="auto"/>
        <w:rPr>
          <w:rFonts w:ascii="宋体" w:hAnsi="宋体" w:cs="Arial"/>
          <w:color w:val="auto"/>
          <w:sz w:val="24"/>
          <w:highlight w:val="none"/>
        </w:rPr>
      </w:pPr>
      <w:r>
        <w:rPr>
          <w:rFonts w:ascii="宋体" w:hAnsi="宋体" w:cs="Arial"/>
          <w:color w:val="auto"/>
          <w:sz w:val="24"/>
          <w:highlight w:val="none"/>
        </w:rPr>
        <w:t>各类型维修工具及监测仪器的分配情况</w:t>
      </w:r>
    </w:p>
    <w:p>
      <w:pPr>
        <w:numPr>
          <w:ilvl w:val="0"/>
          <w:numId w:val="50"/>
        </w:numPr>
        <w:spacing w:line="360" w:lineRule="auto"/>
        <w:rPr>
          <w:rFonts w:ascii="宋体" w:hAnsi="宋体" w:cs="Arial"/>
          <w:color w:val="auto"/>
          <w:sz w:val="24"/>
          <w:highlight w:val="none"/>
        </w:rPr>
      </w:pPr>
      <w:r>
        <w:rPr>
          <w:rFonts w:ascii="宋体" w:hAnsi="宋体" w:cs="Arial"/>
          <w:color w:val="auto"/>
          <w:sz w:val="24"/>
          <w:highlight w:val="none"/>
        </w:rPr>
        <w:t>备品备件及辅料/耗材的年度预算及报价</w:t>
      </w:r>
    </w:p>
    <w:p>
      <w:pPr>
        <w:numPr>
          <w:ilvl w:val="0"/>
          <w:numId w:val="50"/>
        </w:numPr>
        <w:spacing w:line="360" w:lineRule="auto"/>
        <w:rPr>
          <w:rFonts w:ascii="宋体" w:hAnsi="宋体" w:cs="Arial"/>
          <w:color w:val="auto"/>
          <w:sz w:val="24"/>
          <w:highlight w:val="none"/>
        </w:rPr>
      </w:pPr>
      <w:r>
        <w:rPr>
          <w:rFonts w:ascii="宋体" w:hAnsi="宋体" w:cs="Arial"/>
          <w:color w:val="auto"/>
          <w:sz w:val="24"/>
          <w:highlight w:val="none"/>
        </w:rPr>
        <w:t>工程管理软件</w:t>
      </w:r>
    </w:p>
    <w:p>
      <w:pPr>
        <w:numPr>
          <w:ilvl w:val="0"/>
          <w:numId w:val="50"/>
        </w:numPr>
        <w:spacing w:line="360" w:lineRule="auto"/>
        <w:rPr>
          <w:rFonts w:ascii="宋体" w:hAnsi="宋体" w:cs="Arial"/>
          <w:color w:val="auto"/>
          <w:sz w:val="24"/>
          <w:highlight w:val="none"/>
        </w:rPr>
      </w:pPr>
      <w:r>
        <w:rPr>
          <w:rFonts w:ascii="宋体" w:hAnsi="宋体" w:cs="Arial"/>
          <w:color w:val="auto"/>
          <w:sz w:val="24"/>
          <w:highlight w:val="none"/>
        </w:rPr>
        <w:t>维修工作管理</w:t>
      </w:r>
    </w:p>
    <w:p>
      <w:pPr>
        <w:numPr>
          <w:ilvl w:val="0"/>
          <w:numId w:val="50"/>
        </w:numPr>
        <w:spacing w:line="360" w:lineRule="auto"/>
        <w:rPr>
          <w:rFonts w:ascii="宋体" w:hAnsi="宋体" w:cs="Arial"/>
          <w:color w:val="auto"/>
          <w:sz w:val="24"/>
          <w:highlight w:val="none"/>
        </w:rPr>
      </w:pPr>
      <w:r>
        <w:rPr>
          <w:rFonts w:ascii="宋体" w:hAnsi="宋体" w:cs="Arial"/>
          <w:color w:val="auto"/>
          <w:sz w:val="24"/>
          <w:highlight w:val="none"/>
        </w:rPr>
        <w:t>紧急事故管理</w:t>
      </w:r>
    </w:p>
    <w:p>
      <w:pPr>
        <w:numPr>
          <w:ilvl w:val="0"/>
          <w:numId w:val="50"/>
        </w:numPr>
        <w:spacing w:line="360" w:lineRule="auto"/>
        <w:rPr>
          <w:rFonts w:ascii="宋体" w:hAnsi="宋体" w:cs="Arial"/>
          <w:color w:val="auto"/>
          <w:sz w:val="24"/>
          <w:highlight w:val="none"/>
        </w:rPr>
      </w:pPr>
      <w:r>
        <w:rPr>
          <w:rFonts w:ascii="宋体" w:hAnsi="宋体" w:cs="Arial"/>
          <w:color w:val="auto"/>
          <w:sz w:val="24"/>
          <w:highlight w:val="none"/>
        </w:rPr>
        <w:t>材料应用及报废管理</w:t>
      </w:r>
    </w:p>
    <w:p>
      <w:pPr>
        <w:numPr>
          <w:ilvl w:val="0"/>
          <w:numId w:val="50"/>
        </w:numPr>
        <w:spacing w:line="360" w:lineRule="auto"/>
        <w:rPr>
          <w:rFonts w:ascii="宋体" w:hAnsi="宋体" w:cs="Arial"/>
          <w:color w:val="auto"/>
          <w:sz w:val="24"/>
          <w:highlight w:val="none"/>
        </w:rPr>
      </w:pPr>
      <w:r>
        <w:rPr>
          <w:rFonts w:ascii="宋体" w:hAnsi="宋体" w:cs="Arial"/>
          <w:color w:val="auto"/>
          <w:sz w:val="24"/>
          <w:highlight w:val="none"/>
        </w:rPr>
        <w:t>工作人员技术培训计划及管理</w:t>
      </w:r>
    </w:p>
    <w:p>
      <w:pPr>
        <w:numPr>
          <w:ilvl w:val="0"/>
          <w:numId w:val="50"/>
        </w:numPr>
        <w:spacing w:line="360" w:lineRule="auto"/>
        <w:rPr>
          <w:rFonts w:ascii="宋体" w:hAnsi="宋体" w:cs="Arial"/>
          <w:color w:val="auto"/>
          <w:sz w:val="24"/>
          <w:highlight w:val="none"/>
        </w:rPr>
      </w:pPr>
      <w:r>
        <w:rPr>
          <w:rFonts w:ascii="宋体" w:hAnsi="宋体" w:cs="Arial"/>
          <w:color w:val="auto"/>
          <w:sz w:val="24"/>
          <w:highlight w:val="none"/>
        </w:rPr>
        <w:t>工作人员安全培训计划及管理</w:t>
      </w:r>
    </w:p>
    <w:p>
      <w:pPr>
        <w:numPr>
          <w:ilvl w:val="0"/>
          <w:numId w:val="50"/>
        </w:numPr>
        <w:spacing w:line="360" w:lineRule="auto"/>
        <w:rPr>
          <w:rFonts w:ascii="宋体" w:hAnsi="宋体" w:cs="Arial"/>
          <w:color w:val="auto"/>
          <w:sz w:val="24"/>
          <w:highlight w:val="none"/>
        </w:rPr>
      </w:pPr>
      <w:r>
        <w:rPr>
          <w:rFonts w:hint="eastAsia" w:ascii="宋体" w:hAnsi="宋体" w:cs="Arial"/>
          <w:color w:val="auto"/>
          <w:sz w:val="24"/>
          <w:highlight w:val="none"/>
        </w:rPr>
        <w:t>投标人</w:t>
      </w:r>
      <w:r>
        <w:rPr>
          <w:rFonts w:ascii="宋体" w:hAnsi="宋体" w:cs="Arial"/>
          <w:color w:val="auto"/>
          <w:sz w:val="24"/>
          <w:highlight w:val="none"/>
        </w:rPr>
        <w:t>提供的设备维修保养工具及办公家具、设备清单</w:t>
      </w:r>
    </w:p>
    <w:p>
      <w:pPr>
        <w:numPr>
          <w:ilvl w:val="0"/>
          <w:numId w:val="50"/>
        </w:numPr>
        <w:spacing w:line="360" w:lineRule="auto"/>
        <w:rPr>
          <w:rFonts w:ascii="宋体" w:hAnsi="宋体" w:cs="Arial"/>
          <w:color w:val="auto"/>
          <w:sz w:val="24"/>
          <w:highlight w:val="none"/>
        </w:rPr>
      </w:pPr>
      <w:r>
        <w:rPr>
          <w:rFonts w:ascii="宋体" w:hAnsi="宋体" w:cs="Arial"/>
          <w:color w:val="auto"/>
          <w:sz w:val="24"/>
          <w:highlight w:val="none"/>
        </w:rPr>
        <w:t>设备管理需要的用房面积和电话的数量</w:t>
      </w:r>
    </w:p>
    <w:p>
      <w:pPr>
        <w:numPr>
          <w:ilvl w:val="0"/>
          <w:numId w:val="50"/>
        </w:numPr>
        <w:spacing w:line="360" w:lineRule="auto"/>
        <w:rPr>
          <w:rFonts w:ascii="宋体" w:hAnsi="宋体" w:cs="Arial"/>
          <w:color w:val="auto"/>
          <w:sz w:val="24"/>
          <w:highlight w:val="none"/>
        </w:rPr>
      </w:pPr>
      <w:r>
        <w:rPr>
          <w:rFonts w:ascii="宋体" w:hAnsi="宋体" w:cs="Arial"/>
          <w:color w:val="auto"/>
          <w:sz w:val="24"/>
          <w:highlight w:val="none"/>
        </w:rPr>
        <w:t>现场人员着装的照片</w:t>
      </w:r>
    </w:p>
    <w:p>
      <w:pPr>
        <w:numPr>
          <w:ilvl w:val="0"/>
          <w:numId w:val="50"/>
        </w:numPr>
        <w:spacing w:line="360" w:lineRule="auto"/>
        <w:rPr>
          <w:rFonts w:ascii="宋体" w:hAnsi="宋体" w:cs="Arial"/>
          <w:color w:val="auto"/>
          <w:sz w:val="24"/>
          <w:highlight w:val="none"/>
        </w:rPr>
      </w:pPr>
      <w:r>
        <w:rPr>
          <w:rFonts w:ascii="宋体" w:hAnsi="宋体" w:cs="Arial"/>
          <w:color w:val="auto"/>
          <w:sz w:val="24"/>
          <w:highlight w:val="none"/>
        </w:rPr>
        <w:t>各类型工作报表样本</w:t>
      </w:r>
    </w:p>
    <w:p>
      <w:pPr>
        <w:numPr>
          <w:ilvl w:val="2"/>
          <w:numId w:val="45"/>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合同外附加工作</w:t>
      </w:r>
      <w:r>
        <w:rPr>
          <w:rFonts w:hint="eastAsia" w:ascii="宋体" w:hAnsi="宋体" w:cs="Arial"/>
          <w:color w:val="auto"/>
          <w:sz w:val="24"/>
          <w:highlight w:val="none"/>
        </w:rPr>
        <w:t>：投标人</w:t>
      </w:r>
      <w:r>
        <w:rPr>
          <w:rFonts w:ascii="宋体" w:hAnsi="宋体" w:cs="Arial"/>
          <w:color w:val="auto"/>
          <w:sz w:val="24"/>
          <w:highlight w:val="none"/>
        </w:rPr>
        <w:t>须于投标时提供合同以外工作的临时人工费用（每小时及每天）</w:t>
      </w:r>
    </w:p>
    <w:p>
      <w:pPr>
        <w:pStyle w:val="5"/>
        <w:numPr>
          <w:ilvl w:val="0"/>
          <w:numId w:val="32"/>
        </w:numPr>
        <w:autoSpaceDE/>
        <w:autoSpaceDN/>
        <w:adjustRightInd/>
        <w:spacing w:before="260" w:after="260" w:line="413" w:lineRule="auto"/>
        <w:jc w:val="both"/>
        <w:rPr>
          <w:rFonts w:hAnsi="宋体"/>
          <w:color w:val="auto"/>
          <w:szCs w:val="24"/>
          <w:highlight w:val="none"/>
        </w:rPr>
      </w:pPr>
      <w:r>
        <w:rPr>
          <w:rFonts w:hint="eastAsia" w:hAnsi="宋体"/>
          <w:color w:val="auto"/>
          <w:szCs w:val="24"/>
          <w:highlight w:val="none"/>
        </w:rPr>
        <w:t>管理的</w:t>
      </w:r>
      <w:r>
        <w:rPr>
          <w:rFonts w:hAnsi="宋体"/>
          <w:color w:val="auto"/>
          <w:szCs w:val="24"/>
          <w:highlight w:val="none"/>
        </w:rPr>
        <w:t>工作标准</w:t>
      </w:r>
    </w:p>
    <w:p>
      <w:pPr>
        <w:numPr>
          <w:ilvl w:val="2"/>
          <w:numId w:val="51"/>
        </w:numPr>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人员要求</w:t>
      </w:r>
    </w:p>
    <w:p>
      <w:pPr>
        <w:numPr>
          <w:ilvl w:val="0"/>
          <w:numId w:val="52"/>
        </w:numPr>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投标人</w:t>
      </w:r>
      <w:r>
        <w:rPr>
          <w:rFonts w:ascii="宋体" w:hAnsi="宋体" w:cs="Arial"/>
          <w:color w:val="auto"/>
          <w:sz w:val="24"/>
          <w:highlight w:val="none"/>
        </w:rPr>
        <w:t>必须配备必需的专业技术、管理人员，负责对国家大剧院</w:t>
      </w:r>
      <w:r>
        <w:rPr>
          <w:rFonts w:hint="eastAsia" w:ascii="宋体" w:hAnsi="宋体" w:cs="Arial"/>
          <w:color w:val="auto"/>
          <w:sz w:val="24"/>
          <w:highlight w:val="none"/>
        </w:rPr>
        <w:t>-北京艺术中心</w:t>
      </w:r>
      <w:r>
        <w:rPr>
          <w:rFonts w:ascii="宋体" w:hAnsi="宋体" w:cs="Arial"/>
          <w:color w:val="auto"/>
          <w:sz w:val="24"/>
          <w:highlight w:val="none"/>
        </w:rPr>
        <w:t>低压配电系统进行全面管理，保证低压电气系统安全、稳定、高效运行。</w:t>
      </w:r>
    </w:p>
    <w:p>
      <w:pPr>
        <w:numPr>
          <w:ilvl w:val="0"/>
          <w:numId w:val="52"/>
        </w:numPr>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投标人</w:t>
      </w:r>
      <w:r>
        <w:rPr>
          <w:rFonts w:ascii="宋体" w:hAnsi="宋体" w:cs="Arial"/>
          <w:color w:val="auto"/>
          <w:sz w:val="24"/>
          <w:highlight w:val="none"/>
        </w:rPr>
        <w:t>人员必须</w:t>
      </w:r>
      <w:r>
        <w:rPr>
          <w:rFonts w:hint="eastAsia" w:ascii="宋体" w:hAnsi="宋体" w:cs="Arial"/>
          <w:b w:val="0"/>
          <w:bCs w:val="0"/>
          <w:color w:val="auto"/>
          <w:sz w:val="24"/>
          <w:highlight w:val="none"/>
        </w:rPr>
        <w:t>具备特种作业</w:t>
      </w:r>
      <w:r>
        <w:rPr>
          <w:rFonts w:hint="eastAsia" w:ascii="宋体" w:hAnsi="宋体" w:cs="Arial"/>
          <w:b w:val="0"/>
          <w:bCs w:val="0"/>
          <w:color w:val="auto"/>
          <w:sz w:val="24"/>
          <w:highlight w:val="none"/>
          <w:lang w:eastAsia="zh-CN"/>
        </w:rPr>
        <w:t>（</w:t>
      </w:r>
      <w:r>
        <w:rPr>
          <w:rFonts w:hint="eastAsia" w:ascii="宋体" w:hAnsi="宋体" w:cs="Arial"/>
          <w:b w:val="0"/>
          <w:bCs w:val="0"/>
          <w:color w:val="auto"/>
          <w:sz w:val="24"/>
          <w:highlight w:val="none"/>
        </w:rPr>
        <w:t>低压电工）操作证书</w:t>
      </w:r>
      <w:r>
        <w:rPr>
          <w:rFonts w:ascii="宋体" w:hAnsi="宋体" w:cs="Arial"/>
          <w:color w:val="auto"/>
          <w:sz w:val="24"/>
          <w:highlight w:val="none"/>
        </w:rPr>
        <w:t>上岗，工作时间符合《劳动法》及《国务院关于职工工作时间的规定》。</w:t>
      </w:r>
    </w:p>
    <w:p>
      <w:pPr>
        <w:numPr>
          <w:ilvl w:val="0"/>
          <w:numId w:val="52"/>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维保人员配置标准</w:t>
      </w:r>
    </w:p>
    <w:p>
      <w:pPr>
        <w:numPr>
          <w:ilvl w:val="0"/>
          <w:numId w:val="53"/>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维保主管须具备相关专业初级及以上专业技术职称并具备两年以上相关专业管理经验。</w:t>
      </w:r>
    </w:p>
    <w:p>
      <w:pPr>
        <w:numPr>
          <w:ilvl w:val="0"/>
          <w:numId w:val="53"/>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维保班组长须具备中级工及以上相关专业技术等级并从事相关专业两年以上。</w:t>
      </w:r>
    </w:p>
    <w:p>
      <w:pPr>
        <w:numPr>
          <w:ilvl w:val="0"/>
          <w:numId w:val="53"/>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维保人员必须具备相关专业职业资格并经三级培训考试合格后经采购人确认方可进场工作。</w:t>
      </w:r>
    </w:p>
    <w:p>
      <w:pPr>
        <w:numPr>
          <w:ilvl w:val="0"/>
          <w:numId w:val="53"/>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维保人员中级工及以上技术人员数量不应低于总体配置人员的30%，实习人员不作为在岗人员。</w:t>
      </w:r>
    </w:p>
    <w:p>
      <w:pPr>
        <w:numPr>
          <w:ilvl w:val="0"/>
          <w:numId w:val="53"/>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应急抢修人员不得少于</w:t>
      </w:r>
      <w:r>
        <w:rPr>
          <w:rFonts w:hint="eastAsia" w:ascii="宋体" w:hAnsi="宋体" w:cs="Arial"/>
          <w:color w:val="auto"/>
          <w:sz w:val="24"/>
          <w:highlight w:val="none"/>
        </w:rPr>
        <w:t>4</w:t>
      </w:r>
      <w:r>
        <w:rPr>
          <w:rFonts w:ascii="宋体" w:hAnsi="宋体" w:cs="Arial"/>
          <w:color w:val="auto"/>
          <w:sz w:val="24"/>
          <w:highlight w:val="none"/>
        </w:rPr>
        <w:t>岗。</w:t>
      </w:r>
    </w:p>
    <w:p>
      <w:pPr>
        <w:numPr>
          <w:ilvl w:val="0"/>
          <w:numId w:val="53"/>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特殊紧急情况及重大活动安排时，</w:t>
      </w:r>
      <w:r>
        <w:rPr>
          <w:rFonts w:hint="eastAsia" w:ascii="宋体" w:hAnsi="宋体" w:cs="Arial"/>
          <w:color w:val="auto"/>
          <w:sz w:val="24"/>
          <w:highlight w:val="none"/>
        </w:rPr>
        <w:t>投标人</w:t>
      </w:r>
      <w:r>
        <w:rPr>
          <w:rFonts w:ascii="宋体" w:hAnsi="宋体" w:cs="Arial"/>
          <w:color w:val="auto"/>
          <w:sz w:val="24"/>
          <w:highlight w:val="none"/>
        </w:rPr>
        <w:t>须有能力及时充实相关专业技术人员配合采购人完成相关工作。</w:t>
      </w:r>
    </w:p>
    <w:p>
      <w:pPr>
        <w:tabs>
          <w:tab w:val="left" w:pos="540"/>
        </w:tabs>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维保人员人数满足固定保障岗位，共设置</w:t>
      </w:r>
      <w:r>
        <w:rPr>
          <w:rFonts w:ascii="宋体" w:hAnsi="宋体" w:cs="Arial"/>
          <w:color w:val="auto"/>
          <w:sz w:val="24"/>
          <w:highlight w:val="none"/>
        </w:rPr>
        <w:t>13个岗位</w:t>
      </w:r>
      <w:r>
        <w:rPr>
          <w:rFonts w:hint="eastAsia" w:ascii="宋体" w:hAnsi="宋体" w:cs="Arial"/>
          <w:color w:val="auto"/>
          <w:sz w:val="24"/>
          <w:highlight w:val="none"/>
        </w:rPr>
        <w:t>。</w:t>
      </w:r>
      <w:r>
        <w:rPr>
          <w:rFonts w:ascii="宋体" w:hAnsi="宋体" w:cs="Arial"/>
          <w:color w:val="auto"/>
          <w:sz w:val="24"/>
          <w:highlight w:val="none"/>
        </w:rPr>
        <w:t>其中，标准岗2</w:t>
      </w:r>
      <w:r>
        <w:rPr>
          <w:rFonts w:hint="eastAsia" w:ascii="宋体" w:hAnsi="宋体" w:cs="Arial"/>
          <w:color w:val="auto"/>
          <w:sz w:val="24"/>
          <w:highlight w:val="none"/>
        </w:rPr>
        <w:t>岗（强电主管2岗）；</w:t>
      </w:r>
      <w:r>
        <w:rPr>
          <w:rFonts w:ascii="宋体" w:hAnsi="宋体" w:cs="Arial"/>
          <w:color w:val="auto"/>
          <w:sz w:val="24"/>
          <w:highlight w:val="none"/>
        </w:rPr>
        <w:t>白班岗</w:t>
      </w:r>
      <w:r>
        <w:rPr>
          <w:rFonts w:hint="eastAsia" w:ascii="宋体" w:hAnsi="宋体" w:cs="Arial"/>
          <w:color w:val="auto"/>
          <w:sz w:val="24"/>
          <w:highlight w:val="none"/>
          <w:lang w:val="en-US" w:eastAsia="zh-CN"/>
        </w:rPr>
        <w:t>7</w:t>
      </w:r>
      <w:r>
        <w:rPr>
          <w:rFonts w:ascii="宋体" w:hAnsi="宋体" w:cs="Arial"/>
          <w:color w:val="auto"/>
          <w:sz w:val="24"/>
          <w:highlight w:val="none"/>
        </w:rPr>
        <w:t>岗（</w:t>
      </w:r>
      <w:r>
        <w:rPr>
          <w:rFonts w:hint="eastAsia" w:ascii="宋体" w:hAnsi="宋体" w:cs="Arial"/>
          <w:color w:val="auto"/>
          <w:sz w:val="24"/>
          <w:highlight w:val="none"/>
        </w:rPr>
        <w:t>强电领班</w:t>
      </w:r>
      <w:r>
        <w:rPr>
          <w:rFonts w:ascii="宋体" w:hAnsi="宋体" w:cs="Arial"/>
          <w:color w:val="auto"/>
          <w:sz w:val="24"/>
          <w:highlight w:val="none"/>
        </w:rPr>
        <w:t>1</w:t>
      </w:r>
      <w:r>
        <w:rPr>
          <w:rFonts w:hint="eastAsia" w:ascii="宋体" w:hAnsi="宋体" w:cs="Arial"/>
          <w:color w:val="auto"/>
          <w:sz w:val="24"/>
          <w:highlight w:val="none"/>
        </w:rPr>
        <w:t>岗，强电技工</w:t>
      </w:r>
      <w:r>
        <w:rPr>
          <w:rFonts w:hint="eastAsia" w:ascii="宋体" w:hAnsi="宋体" w:cs="Arial"/>
          <w:color w:val="auto"/>
          <w:sz w:val="24"/>
          <w:highlight w:val="none"/>
          <w:lang w:val="en-US" w:eastAsia="zh-CN"/>
        </w:rPr>
        <w:t>6</w:t>
      </w:r>
      <w:r>
        <w:rPr>
          <w:rFonts w:hint="eastAsia" w:ascii="宋体" w:hAnsi="宋体" w:cs="Arial"/>
          <w:color w:val="auto"/>
          <w:sz w:val="24"/>
          <w:highlight w:val="none"/>
        </w:rPr>
        <w:t>岗</w:t>
      </w:r>
      <w:r>
        <w:rPr>
          <w:rFonts w:ascii="宋体" w:hAnsi="宋体" w:cs="Arial"/>
          <w:color w:val="auto"/>
          <w:sz w:val="24"/>
          <w:highlight w:val="none"/>
        </w:rPr>
        <w:t>）</w:t>
      </w:r>
      <w:r>
        <w:rPr>
          <w:rFonts w:hint="eastAsia" w:ascii="宋体" w:hAnsi="宋体" w:cs="Arial"/>
          <w:color w:val="auto"/>
          <w:sz w:val="24"/>
          <w:highlight w:val="none"/>
        </w:rPr>
        <w:t>；夜班岗</w:t>
      </w:r>
      <w:r>
        <w:rPr>
          <w:rFonts w:hint="eastAsia" w:ascii="宋体" w:hAnsi="宋体" w:cs="Arial"/>
          <w:color w:val="auto"/>
          <w:sz w:val="24"/>
          <w:highlight w:val="none"/>
          <w:lang w:val="en-US" w:eastAsia="zh-CN"/>
        </w:rPr>
        <w:t>3</w:t>
      </w:r>
      <w:r>
        <w:rPr>
          <w:rFonts w:hint="eastAsia" w:ascii="宋体" w:hAnsi="宋体" w:cs="Arial"/>
          <w:color w:val="auto"/>
          <w:sz w:val="24"/>
          <w:highlight w:val="none"/>
        </w:rPr>
        <w:t>岗</w:t>
      </w:r>
      <w:r>
        <w:rPr>
          <w:rFonts w:ascii="宋体" w:hAnsi="宋体" w:cs="Arial"/>
          <w:color w:val="auto"/>
          <w:sz w:val="24"/>
          <w:highlight w:val="none"/>
        </w:rPr>
        <w:t>（</w:t>
      </w:r>
      <w:r>
        <w:rPr>
          <w:rFonts w:hint="eastAsia" w:ascii="宋体" w:hAnsi="宋体" w:cs="Arial"/>
          <w:color w:val="auto"/>
          <w:sz w:val="24"/>
          <w:highlight w:val="none"/>
        </w:rPr>
        <w:t>强电领班1岗，强电技工</w:t>
      </w:r>
      <w:r>
        <w:rPr>
          <w:rFonts w:ascii="宋体" w:hAnsi="宋体" w:cs="Arial"/>
          <w:color w:val="auto"/>
          <w:sz w:val="24"/>
          <w:highlight w:val="none"/>
        </w:rPr>
        <w:t>2</w:t>
      </w:r>
      <w:r>
        <w:rPr>
          <w:rFonts w:hint="eastAsia" w:ascii="宋体" w:hAnsi="宋体" w:cs="Arial"/>
          <w:color w:val="auto"/>
          <w:sz w:val="24"/>
          <w:highlight w:val="none"/>
        </w:rPr>
        <w:t>岗</w:t>
      </w:r>
      <w:r>
        <w:rPr>
          <w:rFonts w:hint="eastAsia" w:ascii="宋体" w:hAnsi="宋体" w:cs="Arial"/>
          <w:color w:val="auto"/>
          <w:sz w:val="24"/>
          <w:highlight w:val="none"/>
          <w:lang w:eastAsia="zh-CN"/>
        </w:rPr>
        <w:t>）；消防泵房电系统</w:t>
      </w:r>
      <w:r>
        <w:rPr>
          <w:rFonts w:hint="eastAsia" w:ascii="宋体" w:hAnsi="宋体" w:cs="Arial"/>
          <w:color w:val="auto"/>
          <w:sz w:val="24"/>
          <w:highlight w:val="none"/>
          <w:lang w:val="en-US" w:eastAsia="zh-CN"/>
        </w:rPr>
        <w:t>24小时</w:t>
      </w:r>
      <w:r>
        <w:rPr>
          <w:rFonts w:hint="eastAsia" w:ascii="宋体" w:hAnsi="宋体" w:cs="Arial"/>
          <w:color w:val="auto"/>
          <w:sz w:val="24"/>
          <w:highlight w:val="none"/>
          <w:lang w:eastAsia="zh-CN"/>
        </w:rPr>
        <w:t>值守</w:t>
      </w:r>
      <w:r>
        <w:rPr>
          <w:rFonts w:hint="eastAsia" w:ascii="宋体" w:hAnsi="宋体" w:cs="Arial"/>
          <w:color w:val="auto"/>
          <w:sz w:val="24"/>
          <w:highlight w:val="none"/>
          <w:lang w:val="en-US" w:eastAsia="zh-CN"/>
        </w:rPr>
        <w:t>1岗</w:t>
      </w:r>
      <w:r>
        <w:rPr>
          <w:rFonts w:ascii="宋体" w:hAnsi="宋体" w:cs="Arial"/>
          <w:color w:val="auto"/>
          <w:sz w:val="24"/>
          <w:highlight w:val="none"/>
        </w:rPr>
        <w:t>。</w:t>
      </w:r>
    </w:p>
    <w:p>
      <w:pPr>
        <w:numPr>
          <w:ilvl w:val="2"/>
          <w:numId w:val="51"/>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设备管理要求</w:t>
      </w:r>
    </w:p>
    <w:p>
      <w:pPr>
        <w:numPr>
          <w:ilvl w:val="0"/>
          <w:numId w:val="54"/>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现场低压设备原则上分为两大类型如下表：</w:t>
      </w:r>
    </w:p>
    <w:tbl>
      <w:tblPr>
        <w:tblStyle w:val="53"/>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3"/>
        <w:gridCol w:w="3910"/>
        <w:gridCol w:w="2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43" w:type="dxa"/>
            <w:vAlign w:val="center"/>
          </w:tcPr>
          <w:p>
            <w:pPr>
              <w:spacing w:line="360" w:lineRule="auto"/>
              <w:jc w:val="center"/>
              <w:rPr>
                <w:rFonts w:ascii="宋体" w:hAnsi="宋体" w:cs="Arial"/>
                <w:b/>
                <w:bCs/>
                <w:color w:val="auto"/>
                <w:sz w:val="24"/>
                <w:highlight w:val="none"/>
              </w:rPr>
            </w:pPr>
            <w:r>
              <w:rPr>
                <w:rFonts w:ascii="宋体" w:hAnsi="宋体" w:cs="Arial"/>
                <w:b/>
                <w:bCs/>
                <w:color w:val="auto"/>
                <w:sz w:val="24"/>
                <w:highlight w:val="none"/>
              </w:rPr>
              <w:t>设备类型</w:t>
            </w:r>
          </w:p>
        </w:tc>
        <w:tc>
          <w:tcPr>
            <w:tcW w:w="3910" w:type="dxa"/>
            <w:vAlign w:val="center"/>
          </w:tcPr>
          <w:p>
            <w:pPr>
              <w:spacing w:line="360" w:lineRule="auto"/>
              <w:jc w:val="center"/>
              <w:rPr>
                <w:rFonts w:ascii="宋体" w:hAnsi="宋体" w:cs="Arial"/>
                <w:b/>
                <w:bCs/>
                <w:color w:val="auto"/>
                <w:sz w:val="24"/>
                <w:highlight w:val="none"/>
              </w:rPr>
            </w:pPr>
            <w:r>
              <w:rPr>
                <w:rFonts w:ascii="宋体" w:hAnsi="宋体" w:cs="Arial"/>
                <w:b/>
                <w:bCs/>
                <w:color w:val="auto"/>
                <w:sz w:val="24"/>
                <w:highlight w:val="none"/>
              </w:rPr>
              <w:t>设备名称</w:t>
            </w:r>
          </w:p>
        </w:tc>
        <w:tc>
          <w:tcPr>
            <w:tcW w:w="2343" w:type="dxa"/>
            <w:vAlign w:val="center"/>
          </w:tcPr>
          <w:p>
            <w:pPr>
              <w:spacing w:line="360" w:lineRule="auto"/>
              <w:jc w:val="center"/>
              <w:rPr>
                <w:rFonts w:ascii="宋体" w:hAnsi="宋体" w:cs="Arial"/>
                <w:b/>
                <w:bCs/>
                <w:color w:val="auto"/>
                <w:sz w:val="24"/>
                <w:highlight w:val="none"/>
              </w:rPr>
            </w:pPr>
            <w:r>
              <w:rPr>
                <w:rFonts w:ascii="宋体" w:hAnsi="宋体" w:cs="Arial"/>
                <w:b/>
                <w:bCs/>
                <w:color w:val="auto"/>
                <w:sz w:val="24"/>
                <w:highlight w:val="none"/>
              </w:rPr>
              <w:t>每天运转小时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43" w:type="dxa"/>
            <w:vMerge w:val="restart"/>
            <w:vAlign w:val="center"/>
          </w:tcPr>
          <w:p>
            <w:pPr>
              <w:spacing w:line="360" w:lineRule="auto"/>
              <w:rPr>
                <w:rFonts w:ascii="宋体" w:hAnsi="宋体" w:cs="Arial"/>
                <w:color w:val="auto"/>
                <w:sz w:val="24"/>
                <w:highlight w:val="none"/>
              </w:rPr>
            </w:pPr>
            <w:r>
              <w:rPr>
                <w:rFonts w:ascii="宋体" w:hAnsi="宋体" w:cs="Arial"/>
                <w:color w:val="auto"/>
                <w:sz w:val="24"/>
                <w:highlight w:val="none"/>
              </w:rPr>
              <w:t>主要设备</w:t>
            </w:r>
          </w:p>
        </w:tc>
        <w:tc>
          <w:tcPr>
            <w:tcW w:w="3910" w:type="dxa"/>
            <w:vAlign w:val="center"/>
          </w:tcPr>
          <w:p>
            <w:pPr>
              <w:spacing w:line="360" w:lineRule="auto"/>
              <w:rPr>
                <w:rFonts w:ascii="宋体" w:hAnsi="宋体" w:cs="Arial"/>
                <w:color w:val="auto"/>
                <w:sz w:val="24"/>
                <w:highlight w:val="none"/>
              </w:rPr>
            </w:pPr>
            <w:r>
              <w:rPr>
                <w:rFonts w:ascii="宋体" w:hAnsi="宋体" w:cs="Arial"/>
                <w:color w:val="auto"/>
                <w:sz w:val="24"/>
                <w:highlight w:val="none"/>
              </w:rPr>
              <w:t>各分区强电配电间及各用电设备机房内的低压电器设备</w:t>
            </w:r>
          </w:p>
        </w:tc>
        <w:tc>
          <w:tcPr>
            <w:tcW w:w="2343" w:type="dxa"/>
            <w:vMerge w:val="restart"/>
            <w:vAlign w:val="center"/>
          </w:tcPr>
          <w:p>
            <w:pPr>
              <w:spacing w:line="360" w:lineRule="auto"/>
              <w:rPr>
                <w:rFonts w:ascii="宋体" w:hAnsi="宋体" w:cs="Arial"/>
                <w:color w:val="auto"/>
                <w:sz w:val="24"/>
                <w:highlight w:val="none"/>
              </w:rPr>
            </w:pPr>
            <w:r>
              <w:rPr>
                <w:rFonts w:ascii="宋体" w:hAnsi="宋体" w:cs="Arial"/>
                <w:color w:val="auto"/>
                <w:sz w:val="24"/>
                <w:highlight w:val="none"/>
              </w:rPr>
              <w:t>24小时</w:t>
            </w:r>
          </w:p>
          <w:p>
            <w:pPr>
              <w:spacing w:line="360" w:lineRule="auto"/>
              <w:rPr>
                <w:rFonts w:ascii="宋体" w:hAnsi="宋体" w:cs="Arial"/>
                <w:color w:val="auto"/>
                <w:sz w:val="24"/>
                <w:highlight w:val="none"/>
              </w:rPr>
            </w:pPr>
            <w:r>
              <w:rPr>
                <w:rFonts w:ascii="宋体" w:hAnsi="宋体" w:cs="Arial"/>
                <w:color w:val="auto"/>
                <w:sz w:val="24"/>
                <w:highlight w:val="none"/>
              </w:rPr>
              <w:t>紧急时必须正常自投运转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43" w:type="dxa"/>
            <w:vMerge w:val="continue"/>
            <w:vAlign w:val="center"/>
          </w:tcPr>
          <w:p>
            <w:pPr>
              <w:spacing w:line="360" w:lineRule="auto"/>
              <w:rPr>
                <w:rFonts w:ascii="宋体" w:hAnsi="宋体" w:cs="Arial"/>
                <w:color w:val="auto"/>
                <w:sz w:val="24"/>
                <w:highlight w:val="none"/>
              </w:rPr>
            </w:pPr>
          </w:p>
        </w:tc>
        <w:tc>
          <w:tcPr>
            <w:tcW w:w="3910" w:type="dxa"/>
            <w:vAlign w:val="center"/>
          </w:tcPr>
          <w:p>
            <w:pPr>
              <w:spacing w:line="360" w:lineRule="auto"/>
              <w:rPr>
                <w:rFonts w:ascii="宋体" w:hAnsi="宋体" w:cs="Arial"/>
                <w:color w:val="auto"/>
                <w:sz w:val="24"/>
                <w:highlight w:val="none"/>
              </w:rPr>
            </w:pPr>
            <w:r>
              <w:rPr>
                <w:rFonts w:ascii="宋体" w:hAnsi="宋体" w:cs="Arial"/>
                <w:color w:val="auto"/>
                <w:sz w:val="24"/>
                <w:highlight w:val="none"/>
              </w:rPr>
              <w:t>EPS电池组</w:t>
            </w:r>
          </w:p>
        </w:tc>
        <w:tc>
          <w:tcPr>
            <w:tcW w:w="2343" w:type="dxa"/>
            <w:vMerge w:val="continue"/>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43" w:type="dxa"/>
            <w:vMerge w:val="continue"/>
            <w:vAlign w:val="center"/>
          </w:tcPr>
          <w:p>
            <w:pPr>
              <w:spacing w:line="360" w:lineRule="auto"/>
              <w:rPr>
                <w:rFonts w:ascii="宋体" w:hAnsi="宋体" w:cs="Arial"/>
                <w:color w:val="auto"/>
                <w:sz w:val="24"/>
                <w:highlight w:val="none"/>
              </w:rPr>
            </w:pPr>
          </w:p>
        </w:tc>
        <w:tc>
          <w:tcPr>
            <w:tcW w:w="3910" w:type="dxa"/>
            <w:vAlign w:val="center"/>
          </w:tcPr>
          <w:p>
            <w:pPr>
              <w:spacing w:line="360" w:lineRule="auto"/>
              <w:rPr>
                <w:rFonts w:ascii="宋体" w:hAnsi="宋体" w:cs="Arial"/>
                <w:color w:val="auto"/>
                <w:sz w:val="24"/>
                <w:highlight w:val="none"/>
              </w:rPr>
            </w:pPr>
            <w:r>
              <w:rPr>
                <w:rFonts w:ascii="宋体" w:hAnsi="宋体" w:cs="Arial"/>
                <w:color w:val="auto"/>
                <w:sz w:val="24"/>
                <w:highlight w:val="none"/>
              </w:rPr>
              <w:t>紧急转换设备及相关附属设备</w:t>
            </w:r>
          </w:p>
        </w:tc>
        <w:tc>
          <w:tcPr>
            <w:tcW w:w="2343" w:type="dxa"/>
            <w:vMerge w:val="continue"/>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43" w:type="dxa"/>
            <w:vMerge w:val="continue"/>
            <w:vAlign w:val="center"/>
          </w:tcPr>
          <w:p>
            <w:pPr>
              <w:spacing w:line="360" w:lineRule="auto"/>
              <w:rPr>
                <w:rFonts w:ascii="宋体" w:hAnsi="宋体" w:cs="Arial"/>
                <w:color w:val="auto"/>
                <w:sz w:val="24"/>
                <w:highlight w:val="none"/>
              </w:rPr>
            </w:pPr>
          </w:p>
        </w:tc>
        <w:tc>
          <w:tcPr>
            <w:tcW w:w="3910" w:type="dxa"/>
            <w:vAlign w:val="center"/>
          </w:tcPr>
          <w:p>
            <w:pPr>
              <w:spacing w:line="360" w:lineRule="auto"/>
              <w:rPr>
                <w:rFonts w:ascii="宋体" w:hAnsi="宋体" w:cs="Arial"/>
                <w:color w:val="auto"/>
                <w:sz w:val="24"/>
                <w:highlight w:val="none"/>
              </w:rPr>
            </w:pPr>
            <w:r>
              <w:rPr>
                <w:rFonts w:ascii="宋体" w:hAnsi="宋体" w:cs="Arial"/>
                <w:color w:val="auto"/>
                <w:sz w:val="24"/>
                <w:highlight w:val="none"/>
              </w:rPr>
              <w:t>室内外照明系统供电线路</w:t>
            </w:r>
          </w:p>
        </w:tc>
        <w:tc>
          <w:tcPr>
            <w:tcW w:w="2343" w:type="dxa"/>
            <w:vAlign w:val="center"/>
          </w:tcPr>
          <w:p>
            <w:pPr>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43" w:type="dxa"/>
            <w:vMerge w:val="continue"/>
            <w:vAlign w:val="center"/>
          </w:tcPr>
          <w:p>
            <w:pPr>
              <w:spacing w:line="360" w:lineRule="auto"/>
              <w:rPr>
                <w:rFonts w:ascii="宋体" w:hAnsi="宋体" w:cs="Arial"/>
                <w:color w:val="auto"/>
                <w:sz w:val="24"/>
                <w:highlight w:val="none"/>
              </w:rPr>
            </w:pPr>
          </w:p>
        </w:tc>
        <w:tc>
          <w:tcPr>
            <w:tcW w:w="3910" w:type="dxa"/>
            <w:vAlign w:val="center"/>
          </w:tcPr>
          <w:p>
            <w:pPr>
              <w:spacing w:line="360" w:lineRule="auto"/>
              <w:rPr>
                <w:rFonts w:ascii="宋体" w:hAnsi="宋体" w:cs="Arial"/>
                <w:color w:val="auto"/>
                <w:sz w:val="24"/>
                <w:highlight w:val="none"/>
              </w:rPr>
            </w:pPr>
            <w:r>
              <w:rPr>
                <w:rFonts w:ascii="宋体" w:hAnsi="宋体" w:cs="Arial"/>
                <w:color w:val="auto"/>
                <w:sz w:val="24"/>
                <w:highlight w:val="none"/>
              </w:rPr>
              <w:t>室外照明</w:t>
            </w:r>
          </w:p>
        </w:tc>
        <w:tc>
          <w:tcPr>
            <w:tcW w:w="2343" w:type="dxa"/>
            <w:vAlign w:val="center"/>
          </w:tcPr>
          <w:p>
            <w:pPr>
              <w:spacing w:line="360" w:lineRule="auto"/>
              <w:rPr>
                <w:rFonts w:ascii="宋体" w:hAnsi="宋体" w:cs="Arial"/>
                <w:color w:val="auto"/>
                <w:sz w:val="24"/>
                <w:highlight w:val="none"/>
              </w:rPr>
            </w:pPr>
            <w:r>
              <w:rPr>
                <w:rFonts w:ascii="宋体" w:hAnsi="宋体" w:cs="Arial"/>
                <w:color w:val="auto"/>
                <w:sz w:val="24"/>
                <w:highlight w:val="none"/>
              </w:rPr>
              <w:t>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43" w:type="dxa"/>
            <w:vMerge w:val="continue"/>
            <w:vAlign w:val="center"/>
          </w:tcPr>
          <w:p>
            <w:pPr>
              <w:spacing w:line="360" w:lineRule="auto"/>
              <w:rPr>
                <w:rFonts w:ascii="宋体" w:hAnsi="宋体" w:cs="Arial"/>
                <w:color w:val="auto"/>
                <w:sz w:val="24"/>
                <w:highlight w:val="none"/>
              </w:rPr>
            </w:pPr>
          </w:p>
        </w:tc>
        <w:tc>
          <w:tcPr>
            <w:tcW w:w="3910" w:type="dxa"/>
            <w:vAlign w:val="center"/>
          </w:tcPr>
          <w:p>
            <w:pPr>
              <w:spacing w:line="360" w:lineRule="auto"/>
              <w:rPr>
                <w:rFonts w:ascii="宋体" w:hAnsi="宋体" w:cs="Arial"/>
                <w:color w:val="auto"/>
                <w:sz w:val="24"/>
                <w:highlight w:val="none"/>
              </w:rPr>
            </w:pPr>
            <w:r>
              <w:rPr>
                <w:rFonts w:ascii="宋体" w:hAnsi="宋体" w:cs="Arial"/>
                <w:color w:val="auto"/>
                <w:sz w:val="24"/>
                <w:highlight w:val="none"/>
              </w:rPr>
              <w:t>室内照明</w:t>
            </w:r>
          </w:p>
        </w:tc>
        <w:tc>
          <w:tcPr>
            <w:tcW w:w="2343" w:type="dxa"/>
            <w:vAlign w:val="center"/>
          </w:tcPr>
          <w:p>
            <w:pPr>
              <w:spacing w:line="360" w:lineRule="auto"/>
              <w:rPr>
                <w:rFonts w:ascii="宋体" w:hAnsi="宋体" w:cs="Arial"/>
                <w:color w:val="auto"/>
                <w:sz w:val="24"/>
                <w:highlight w:val="none"/>
              </w:rPr>
            </w:pPr>
            <w:r>
              <w:rPr>
                <w:rFonts w:ascii="宋体" w:hAnsi="宋体" w:cs="Arial"/>
                <w:color w:val="auto"/>
                <w:sz w:val="24"/>
                <w:highlight w:val="none"/>
              </w:rPr>
              <w:t>普通照明：24</w:t>
            </w:r>
          </w:p>
          <w:p>
            <w:pPr>
              <w:spacing w:line="360" w:lineRule="auto"/>
              <w:rPr>
                <w:rFonts w:ascii="宋体" w:hAnsi="宋体" w:cs="Arial"/>
                <w:color w:val="auto"/>
                <w:sz w:val="24"/>
                <w:highlight w:val="none"/>
              </w:rPr>
            </w:pPr>
            <w:r>
              <w:rPr>
                <w:rFonts w:ascii="宋体" w:hAnsi="宋体" w:cs="Arial"/>
                <w:color w:val="auto"/>
                <w:sz w:val="24"/>
                <w:highlight w:val="none"/>
              </w:rPr>
              <w:t>紧急照明：24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43" w:type="dxa"/>
            <w:vAlign w:val="center"/>
          </w:tcPr>
          <w:p>
            <w:pPr>
              <w:spacing w:line="360" w:lineRule="auto"/>
              <w:rPr>
                <w:rFonts w:ascii="宋体" w:hAnsi="宋体" w:cs="Arial"/>
                <w:color w:val="auto"/>
                <w:sz w:val="24"/>
                <w:highlight w:val="none"/>
              </w:rPr>
            </w:pPr>
            <w:r>
              <w:rPr>
                <w:rFonts w:ascii="宋体" w:hAnsi="宋体" w:cs="Arial"/>
                <w:color w:val="auto"/>
                <w:sz w:val="24"/>
                <w:highlight w:val="none"/>
              </w:rPr>
              <w:t>次要/辅助设备</w:t>
            </w:r>
          </w:p>
        </w:tc>
        <w:tc>
          <w:tcPr>
            <w:tcW w:w="3910" w:type="dxa"/>
            <w:vAlign w:val="center"/>
          </w:tcPr>
          <w:p>
            <w:pPr>
              <w:spacing w:line="360" w:lineRule="auto"/>
              <w:rPr>
                <w:rFonts w:ascii="宋体" w:hAnsi="宋体" w:cs="Arial"/>
                <w:color w:val="auto"/>
                <w:sz w:val="24"/>
                <w:highlight w:val="none"/>
              </w:rPr>
            </w:pPr>
            <w:r>
              <w:rPr>
                <w:rFonts w:ascii="宋体" w:hAnsi="宋体" w:cs="Arial"/>
                <w:color w:val="auto"/>
                <w:sz w:val="24"/>
                <w:highlight w:val="none"/>
              </w:rPr>
              <w:t>包括一切本合同内“低压供电设备系统”的设备（除上表“主要设备”外）及管线和相关附属部件</w:t>
            </w:r>
          </w:p>
        </w:tc>
        <w:tc>
          <w:tcPr>
            <w:tcW w:w="2343" w:type="dxa"/>
            <w:vAlign w:val="center"/>
          </w:tcPr>
          <w:p>
            <w:pPr>
              <w:spacing w:line="360" w:lineRule="auto"/>
              <w:rPr>
                <w:rFonts w:ascii="宋体" w:hAnsi="宋体" w:cs="Arial"/>
                <w:color w:val="auto"/>
                <w:sz w:val="24"/>
                <w:highlight w:val="none"/>
              </w:rPr>
            </w:pPr>
            <w:r>
              <w:rPr>
                <w:rFonts w:ascii="宋体" w:hAnsi="宋体" w:cs="Arial"/>
                <w:color w:val="auto"/>
                <w:sz w:val="24"/>
                <w:highlight w:val="none"/>
              </w:rPr>
              <w:t>6-19</w:t>
            </w:r>
          </w:p>
        </w:tc>
      </w:tr>
    </w:tbl>
    <w:p>
      <w:pPr>
        <w:spacing w:line="360" w:lineRule="auto"/>
        <w:ind w:left="420"/>
        <w:rPr>
          <w:rFonts w:ascii="宋体" w:hAnsi="宋体" w:cs="Arial"/>
          <w:color w:val="auto"/>
          <w:sz w:val="24"/>
          <w:highlight w:val="none"/>
        </w:rPr>
      </w:pPr>
    </w:p>
    <w:p>
      <w:pPr>
        <w:numPr>
          <w:ilvl w:val="0"/>
          <w:numId w:val="54"/>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设备管理基本要求</w:t>
      </w:r>
    </w:p>
    <w:p>
      <w:pPr>
        <w:pStyle w:val="425"/>
        <w:numPr>
          <w:ilvl w:val="0"/>
          <w:numId w:val="55"/>
        </w:numPr>
        <w:adjustRightInd w:val="0"/>
        <w:spacing w:line="360" w:lineRule="auto"/>
        <w:ind w:firstLineChars="0"/>
        <w:jc w:val="left"/>
        <w:rPr>
          <w:rFonts w:ascii="宋体" w:hAnsi="宋体" w:cs="Arial"/>
          <w:color w:val="auto"/>
          <w:sz w:val="24"/>
          <w:szCs w:val="24"/>
          <w:highlight w:val="none"/>
        </w:rPr>
      </w:pPr>
      <w:r>
        <w:rPr>
          <w:rFonts w:ascii="宋体" w:hAnsi="宋体" w:cs="Arial"/>
          <w:color w:val="auto"/>
          <w:sz w:val="24"/>
          <w:szCs w:val="24"/>
          <w:highlight w:val="none"/>
        </w:rPr>
        <w:t>各种</w:t>
      </w:r>
      <w:r>
        <w:rPr>
          <w:rFonts w:hint="eastAsia" w:ascii="宋体" w:hAnsi="宋体" w:cs="Arial"/>
          <w:color w:val="auto"/>
          <w:sz w:val="24"/>
          <w:szCs w:val="24"/>
          <w:highlight w:val="none"/>
        </w:rPr>
        <w:t>设备</w:t>
      </w:r>
      <w:r>
        <w:rPr>
          <w:rFonts w:ascii="宋体" w:hAnsi="宋体" w:cs="Arial"/>
          <w:color w:val="auto"/>
          <w:sz w:val="24"/>
          <w:szCs w:val="24"/>
          <w:highlight w:val="none"/>
        </w:rPr>
        <w:t>管理制度健全</w:t>
      </w:r>
      <w:r>
        <w:rPr>
          <w:rFonts w:hint="eastAsia" w:ascii="宋体" w:hAnsi="宋体" w:cs="Arial"/>
          <w:color w:val="auto"/>
          <w:sz w:val="24"/>
          <w:szCs w:val="24"/>
          <w:highlight w:val="none"/>
        </w:rPr>
        <w:t>。主要设备</w:t>
      </w:r>
      <w:r>
        <w:rPr>
          <w:rFonts w:ascii="宋体" w:hAnsi="宋体" w:cs="Arial"/>
          <w:color w:val="auto"/>
          <w:sz w:val="24"/>
          <w:szCs w:val="24"/>
          <w:highlight w:val="none"/>
        </w:rPr>
        <w:t>运行操作规程、检修规程、事故处理规程</w:t>
      </w:r>
      <w:r>
        <w:rPr>
          <w:rFonts w:hint="eastAsia" w:ascii="宋体" w:hAnsi="宋体" w:cs="Arial"/>
          <w:color w:val="auto"/>
          <w:sz w:val="24"/>
          <w:szCs w:val="24"/>
          <w:highlight w:val="none"/>
        </w:rPr>
        <w:t>、</w:t>
      </w:r>
      <w:r>
        <w:rPr>
          <w:rFonts w:ascii="宋体" w:hAnsi="宋体" w:cs="Arial"/>
          <w:color w:val="auto"/>
          <w:sz w:val="24"/>
          <w:szCs w:val="24"/>
          <w:highlight w:val="none"/>
        </w:rPr>
        <w:t>定期保养规程完整并认真执行，主要设备系统的运行、检修、试验、缺陷、</w:t>
      </w:r>
      <w:r>
        <w:rPr>
          <w:rFonts w:hint="eastAsia" w:ascii="宋体" w:hAnsi="宋体" w:cs="Arial"/>
          <w:color w:val="auto"/>
          <w:sz w:val="24"/>
          <w:szCs w:val="24"/>
          <w:highlight w:val="none"/>
        </w:rPr>
        <w:t>故障</w:t>
      </w:r>
      <w:r>
        <w:rPr>
          <w:rFonts w:ascii="宋体" w:hAnsi="宋体" w:cs="Arial"/>
          <w:color w:val="auto"/>
          <w:sz w:val="24"/>
          <w:szCs w:val="24"/>
          <w:highlight w:val="none"/>
        </w:rPr>
        <w:t>记录</w:t>
      </w:r>
      <w:r>
        <w:rPr>
          <w:rFonts w:hint="eastAsia" w:ascii="宋体" w:hAnsi="宋体" w:cs="Arial"/>
          <w:color w:val="auto"/>
          <w:sz w:val="24"/>
          <w:szCs w:val="24"/>
          <w:highlight w:val="none"/>
        </w:rPr>
        <w:t>完整，检查合格率100%。</w:t>
      </w:r>
    </w:p>
    <w:p>
      <w:pPr>
        <w:pStyle w:val="425"/>
        <w:numPr>
          <w:ilvl w:val="0"/>
          <w:numId w:val="55"/>
        </w:numPr>
        <w:adjustRightInd w:val="0"/>
        <w:spacing w:line="360" w:lineRule="auto"/>
        <w:ind w:firstLineChars="0"/>
        <w:jc w:val="left"/>
        <w:rPr>
          <w:rFonts w:ascii="宋体" w:hAnsi="宋体" w:cs="Arial"/>
          <w:color w:val="auto"/>
          <w:sz w:val="24"/>
          <w:szCs w:val="24"/>
          <w:highlight w:val="none"/>
        </w:rPr>
      </w:pPr>
      <w:r>
        <w:rPr>
          <w:rFonts w:ascii="宋体" w:hAnsi="宋体" w:cs="Arial"/>
          <w:color w:val="auto"/>
          <w:sz w:val="24"/>
          <w:szCs w:val="24"/>
          <w:highlight w:val="none"/>
        </w:rPr>
        <w:t>主要设备的设备台帐、档案记录完整、随时更新</w:t>
      </w:r>
      <w:r>
        <w:rPr>
          <w:rFonts w:hint="eastAsia" w:ascii="宋体" w:hAnsi="宋体" w:cs="Arial"/>
          <w:color w:val="auto"/>
          <w:sz w:val="24"/>
          <w:szCs w:val="24"/>
          <w:highlight w:val="none"/>
        </w:rPr>
        <w:t>。</w:t>
      </w:r>
      <w:r>
        <w:rPr>
          <w:rFonts w:ascii="宋体" w:hAnsi="宋体" w:cs="Arial"/>
          <w:color w:val="auto"/>
          <w:sz w:val="24"/>
          <w:szCs w:val="24"/>
          <w:highlight w:val="none"/>
        </w:rPr>
        <w:t>主要功能系统的主要设备的完好率</w:t>
      </w:r>
      <w:r>
        <w:rPr>
          <w:rFonts w:hint="eastAsia" w:ascii="宋体" w:hAnsi="宋体" w:cs="Arial"/>
          <w:color w:val="auto"/>
          <w:sz w:val="24"/>
          <w:szCs w:val="24"/>
          <w:highlight w:val="none"/>
        </w:rPr>
        <w:t>100%，保证设备</w:t>
      </w:r>
      <w:r>
        <w:rPr>
          <w:rFonts w:ascii="宋体" w:hAnsi="宋体" w:cs="Arial"/>
          <w:color w:val="auto"/>
          <w:sz w:val="24"/>
          <w:szCs w:val="24"/>
          <w:highlight w:val="none"/>
        </w:rPr>
        <w:t>完整、无事故、无损坏、运行平稳，“主要设备”运行效率不少于99.99%</w:t>
      </w:r>
      <w:r>
        <w:rPr>
          <w:rFonts w:hint="eastAsia" w:ascii="宋体" w:hAnsi="宋体" w:cs="Arial"/>
          <w:color w:val="auto"/>
          <w:sz w:val="24"/>
          <w:szCs w:val="24"/>
          <w:highlight w:val="none"/>
        </w:rPr>
        <w:t>。</w:t>
      </w:r>
    </w:p>
    <w:p>
      <w:pPr>
        <w:pStyle w:val="425"/>
        <w:numPr>
          <w:ilvl w:val="0"/>
          <w:numId w:val="55"/>
        </w:numPr>
        <w:adjustRightInd w:val="0"/>
        <w:spacing w:line="360" w:lineRule="auto"/>
        <w:ind w:firstLineChars="0"/>
        <w:jc w:val="left"/>
        <w:rPr>
          <w:rFonts w:ascii="宋体" w:hAnsi="宋体" w:cs="Arial"/>
          <w:color w:val="auto"/>
          <w:sz w:val="24"/>
          <w:szCs w:val="24"/>
          <w:highlight w:val="none"/>
        </w:rPr>
      </w:pPr>
      <w:r>
        <w:rPr>
          <w:rFonts w:ascii="宋体" w:hAnsi="宋体" w:cs="Arial"/>
          <w:color w:val="auto"/>
          <w:sz w:val="24"/>
          <w:szCs w:val="24"/>
          <w:highlight w:val="none"/>
        </w:rPr>
        <w:t>重要设备的保养必须有专业人员具体负责，制度健全并能落实记录完整</w:t>
      </w:r>
      <w:r>
        <w:rPr>
          <w:rFonts w:hint="eastAsia" w:ascii="宋体" w:hAnsi="宋体" w:cs="Arial"/>
          <w:color w:val="auto"/>
          <w:sz w:val="24"/>
          <w:szCs w:val="24"/>
          <w:highlight w:val="none"/>
        </w:rPr>
        <w:t>。</w:t>
      </w:r>
    </w:p>
    <w:p>
      <w:pPr>
        <w:pStyle w:val="425"/>
        <w:numPr>
          <w:ilvl w:val="0"/>
          <w:numId w:val="55"/>
        </w:numPr>
        <w:adjustRightInd w:val="0"/>
        <w:spacing w:line="360" w:lineRule="auto"/>
        <w:ind w:firstLineChars="0"/>
        <w:jc w:val="left"/>
        <w:rPr>
          <w:rFonts w:ascii="宋体" w:hAnsi="宋体" w:cs="Arial"/>
          <w:color w:val="auto"/>
          <w:sz w:val="24"/>
          <w:szCs w:val="24"/>
          <w:highlight w:val="none"/>
        </w:rPr>
      </w:pPr>
      <w:r>
        <w:rPr>
          <w:rFonts w:ascii="宋体" w:hAnsi="宋体" w:cs="Arial"/>
          <w:color w:val="auto"/>
          <w:sz w:val="24"/>
          <w:szCs w:val="24"/>
          <w:highlight w:val="none"/>
        </w:rPr>
        <w:t>备用设备必须按规定定期性的投入使用，使其处于良好</w:t>
      </w:r>
      <w:r>
        <w:rPr>
          <w:rFonts w:hint="eastAsia" w:ascii="宋体" w:hAnsi="宋体" w:cs="Arial"/>
          <w:color w:val="auto"/>
          <w:sz w:val="24"/>
          <w:szCs w:val="24"/>
          <w:highlight w:val="none"/>
        </w:rPr>
        <w:t>，</w:t>
      </w:r>
      <w:r>
        <w:rPr>
          <w:rFonts w:ascii="宋体" w:hAnsi="宋体" w:cs="Arial"/>
          <w:color w:val="auto"/>
          <w:sz w:val="24"/>
          <w:szCs w:val="24"/>
          <w:highlight w:val="none"/>
        </w:rPr>
        <w:t>定期启动并有记录</w:t>
      </w:r>
      <w:r>
        <w:rPr>
          <w:rFonts w:hint="eastAsia" w:ascii="宋体" w:hAnsi="宋体" w:cs="Arial"/>
          <w:color w:val="auto"/>
          <w:sz w:val="24"/>
          <w:szCs w:val="24"/>
          <w:highlight w:val="none"/>
        </w:rPr>
        <w:t>。</w:t>
      </w:r>
    </w:p>
    <w:p>
      <w:pPr>
        <w:pStyle w:val="425"/>
        <w:numPr>
          <w:ilvl w:val="0"/>
          <w:numId w:val="55"/>
        </w:numPr>
        <w:adjustRightInd w:val="0"/>
        <w:spacing w:line="360" w:lineRule="auto"/>
        <w:ind w:firstLineChars="0"/>
        <w:jc w:val="left"/>
        <w:rPr>
          <w:rFonts w:ascii="宋体" w:hAnsi="宋体" w:cs="Arial"/>
          <w:color w:val="auto"/>
          <w:sz w:val="24"/>
          <w:szCs w:val="24"/>
          <w:highlight w:val="none"/>
        </w:rPr>
      </w:pPr>
      <w:r>
        <w:rPr>
          <w:rFonts w:ascii="宋体" w:hAnsi="宋体" w:cs="Arial"/>
          <w:color w:val="auto"/>
          <w:sz w:val="24"/>
          <w:szCs w:val="24"/>
          <w:highlight w:val="none"/>
        </w:rPr>
        <w:t>各类主要设备应有统一编号，编号准确、帐、卡、物相符</w:t>
      </w:r>
      <w:r>
        <w:rPr>
          <w:rFonts w:hint="eastAsia" w:ascii="宋体" w:hAnsi="宋体" w:cs="Arial"/>
          <w:color w:val="auto"/>
          <w:sz w:val="24"/>
          <w:szCs w:val="24"/>
          <w:highlight w:val="none"/>
        </w:rPr>
        <w:t>，</w:t>
      </w:r>
      <w:r>
        <w:rPr>
          <w:rFonts w:ascii="宋体" w:hAnsi="宋体" w:cs="Arial"/>
          <w:color w:val="auto"/>
          <w:sz w:val="24"/>
          <w:szCs w:val="24"/>
          <w:highlight w:val="none"/>
        </w:rPr>
        <w:t>年运行时间应大致平衡</w:t>
      </w:r>
      <w:r>
        <w:rPr>
          <w:rFonts w:hint="eastAsia" w:ascii="宋体" w:hAnsi="宋体" w:cs="Arial"/>
          <w:color w:val="auto"/>
          <w:sz w:val="24"/>
          <w:szCs w:val="24"/>
          <w:highlight w:val="none"/>
        </w:rPr>
        <w:t>。</w:t>
      </w:r>
    </w:p>
    <w:p>
      <w:pPr>
        <w:pStyle w:val="425"/>
        <w:numPr>
          <w:ilvl w:val="0"/>
          <w:numId w:val="55"/>
        </w:numPr>
        <w:adjustRightInd w:val="0"/>
        <w:spacing w:line="360" w:lineRule="auto"/>
        <w:ind w:firstLineChars="0"/>
        <w:jc w:val="left"/>
        <w:rPr>
          <w:rFonts w:ascii="宋体" w:hAnsi="宋体" w:cs="Arial"/>
          <w:color w:val="auto"/>
          <w:sz w:val="24"/>
          <w:szCs w:val="24"/>
          <w:highlight w:val="none"/>
        </w:rPr>
      </w:pPr>
      <w:r>
        <w:rPr>
          <w:rFonts w:ascii="宋体" w:hAnsi="宋体" w:cs="Arial"/>
          <w:color w:val="auto"/>
          <w:sz w:val="24"/>
          <w:szCs w:val="24"/>
          <w:highlight w:val="none"/>
        </w:rPr>
        <w:t>各种主要设备</w:t>
      </w:r>
      <w:r>
        <w:rPr>
          <w:rFonts w:hint="eastAsia" w:ascii="宋体" w:hAnsi="宋体" w:cs="Arial"/>
          <w:color w:val="auto"/>
          <w:sz w:val="24"/>
          <w:szCs w:val="24"/>
          <w:highlight w:val="none"/>
        </w:rPr>
        <w:t>保持</w:t>
      </w:r>
      <w:r>
        <w:rPr>
          <w:rFonts w:ascii="宋体" w:hAnsi="宋体" w:cs="Arial"/>
          <w:color w:val="auto"/>
          <w:sz w:val="24"/>
          <w:szCs w:val="24"/>
          <w:highlight w:val="none"/>
        </w:rPr>
        <w:t>清洁</w:t>
      </w:r>
      <w:r>
        <w:rPr>
          <w:rFonts w:hint="eastAsia" w:ascii="宋体" w:hAnsi="宋体" w:cs="Arial"/>
          <w:color w:val="auto"/>
          <w:sz w:val="24"/>
          <w:szCs w:val="24"/>
          <w:highlight w:val="none"/>
        </w:rPr>
        <w:t>，</w:t>
      </w:r>
      <w:r>
        <w:rPr>
          <w:rFonts w:ascii="宋体" w:hAnsi="宋体" w:cs="Arial"/>
          <w:color w:val="auto"/>
          <w:sz w:val="24"/>
          <w:szCs w:val="24"/>
          <w:highlight w:val="none"/>
        </w:rPr>
        <w:t>功能应完好无损。设备及其管线上的各种开关、部件、计量仪表应完好无损，并且计量显示准确、配备合理、定期检验</w:t>
      </w:r>
      <w:r>
        <w:rPr>
          <w:rFonts w:hint="eastAsia" w:ascii="宋体" w:hAnsi="宋体" w:cs="Arial"/>
          <w:color w:val="auto"/>
          <w:sz w:val="24"/>
          <w:szCs w:val="24"/>
          <w:highlight w:val="none"/>
        </w:rPr>
        <w:t>。</w:t>
      </w:r>
    </w:p>
    <w:p>
      <w:pPr>
        <w:pStyle w:val="425"/>
        <w:numPr>
          <w:ilvl w:val="0"/>
          <w:numId w:val="55"/>
        </w:numPr>
        <w:adjustRightInd w:val="0"/>
        <w:spacing w:line="360" w:lineRule="auto"/>
        <w:ind w:firstLineChars="0"/>
        <w:jc w:val="left"/>
        <w:rPr>
          <w:rFonts w:ascii="宋体" w:hAnsi="宋体" w:cs="Arial"/>
          <w:color w:val="auto"/>
          <w:sz w:val="24"/>
          <w:szCs w:val="24"/>
          <w:highlight w:val="none"/>
        </w:rPr>
      </w:pPr>
      <w:r>
        <w:rPr>
          <w:rFonts w:hint="eastAsia" w:ascii="宋体" w:hAnsi="宋体" w:cs="Arial"/>
          <w:color w:val="auto"/>
          <w:sz w:val="24"/>
          <w:szCs w:val="24"/>
          <w:highlight w:val="none"/>
        </w:rPr>
        <w:t>机房保持清洁干净，</w:t>
      </w:r>
      <w:r>
        <w:rPr>
          <w:rFonts w:ascii="宋体" w:hAnsi="宋体" w:cs="Arial"/>
          <w:color w:val="auto"/>
          <w:sz w:val="24"/>
          <w:szCs w:val="24"/>
          <w:highlight w:val="none"/>
        </w:rPr>
        <w:t>配备符合要求的消防器材，并熟练掌握其使用方法。</w:t>
      </w:r>
    </w:p>
    <w:p>
      <w:pPr>
        <w:numPr>
          <w:ilvl w:val="0"/>
          <w:numId w:val="55"/>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工程维修单记录准确、保存完整</w:t>
      </w:r>
      <w:r>
        <w:rPr>
          <w:rFonts w:hint="eastAsia" w:ascii="宋体" w:hAnsi="宋体" w:cs="Arial"/>
          <w:color w:val="auto"/>
          <w:sz w:val="24"/>
          <w:highlight w:val="none"/>
        </w:rPr>
        <w:t>。</w:t>
      </w:r>
      <w:r>
        <w:rPr>
          <w:rFonts w:ascii="宋体" w:hAnsi="宋体" w:cs="Arial"/>
          <w:color w:val="auto"/>
          <w:sz w:val="24"/>
          <w:highlight w:val="none"/>
        </w:rPr>
        <w:t>接到报修电话后，均</w:t>
      </w:r>
      <w:r>
        <w:rPr>
          <w:rFonts w:hint="eastAsia" w:ascii="宋体" w:hAnsi="宋体" w:cs="Arial"/>
          <w:b/>
          <w:bCs/>
          <w:color w:val="auto"/>
          <w:sz w:val="24"/>
          <w:highlight w:val="none"/>
        </w:rPr>
        <w:t>应</w:t>
      </w:r>
      <w:r>
        <w:rPr>
          <w:rFonts w:ascii="宋体" w:hAnsi="宋体" w:cs="Arial"/>
          <w:color w:val="auto"/>
          <w:sz w:val="24"/>
          <w:highlight w:val="none"/>
        </w:rPr>
        <w:t>妥善进行处理。接到报修电话15分钟内到达维修地点，及时处理设备故障，最终使故障设备恢复使用功能。记录应包括但不限于接报时间</w:t>
      </w:r>
      <w:r>
        <w:rPr>
          <w:rFonts w:hint="eastAsia" w:ascii="宋体" w:hAnsi="宋体" w:cs="Arial"/>
          <w:color w:val="auto"/>
          <w:sz w:val="24"/>
          <w:highlight w:val="none"/>
        </w:rPr>
        <w:t>、</w:t>
      </w:r>
      <w:r>
        <w:rPr>
          <w:rFonts w:ascii="宋体" w:hAnsi="宋体" w:cs="Arial"/>
          <w:color w:val="auto"/>
          <w:sz w:val="24"/>
          <w:highlight w:val="none"/>
        </w:rPr>
        <w:t>技术人员抵达现场时间</w:t>
      </w:r>
      <w:r>
        <w:rPr>
          <w:rFonts w:hint="eastAsia" w:ascii="宋体" w:hAnsi="宋体" w:cs="Arial"/>
          <w:color w:val="auto"/>
          <w:sz w:val="24"/>
          <w:highlight w:val="none"/>
        </w:rPr>
        <w:t>、</w:t>
      </w:r>
      <w:r>
        <w:rPr>
          <w:rFonts w:ascii="宋体" w:hAnsi="宋体" w:cs="Arial"/>
          <w:color w:val="auto"/>
          <w:sz w:val="24"/>
          <w:highlight w:val="none"/>
        </w:rPr>
        <w:t>维修完成时间</w:t>
      </w:r>
      <w:r>
        <w:rPr>
          <w:rFonts w:hint="eastAsia" w:ascii="宋体" w:hAnsi="宋体" w:cs="Arial"/>
          <w:color w:val="auto"/>
          <w:sz w:val="24"/>
          <w:highlight w:val="none"/>
        </w:rPr>
        <w:t>、故障</w:t>
      </w:r>
      <w:r>
        <w:rPr>
          <w:rFonts w:ascii="宋体" w:hAnsi="宋体" w:cs="Arial"/>
          <w:color w:val="auto"/>
          <w:sz w:val="24"/>
          <w:highlight w:val="none"/>
        </w:rPr>
        <w:t>原因分析</w:t>
      </w:r>
      <w:r>
        <w:rPr>
          <w:rFonts w:hint="eastAsia" w:ascii="宋体" w:hAnsi="宋体" w:cs="Arial"/>
          <w:color w:val="auto"/>
          <w:sz w:val="24"/>
          <w:highlight w:val="none"/>
        </w:rPr>
        <w:t>、</w:t>
      </w:r>
      <w:r>
        <w:rPr>
          <w:rFonts w:ascii="宋体" w:hAnsi="宋体" w:cs="Arial"/>
          <w:color w:val="auto"/>
          <w:sz w:val="24"/>
          <w:highlight w:val="none"/>
        </w:rPr>
        <w:t>维修材料量</w:t>
      </w:r>
      <w:r>
        <w:rPr>
          <w:rFonts w:hint="eastAsia" w:ascii="宋体" w:hAnsi="宋体" w:cs="Arial"/>
          <w:color w:val="auto"/>
          <w:sz w:val="24"/>
          <w:highlight w:val="none"/>
        </w:rPr>
        <w:t>等。</w:t>
      </w:r>
    </w:p>
    <w:p>
      <w:pPr>
        <w:pStyle w:val="425"/>
        <w:numPr>
          <w:ilvl w:val="0"/>
          <w:numId w:val="55"/>
        </w:numPr>
        <w:adjustRightInd w:val="0"/>
        <w:spacing w:line="360" w:lineRule="auto"/>
        <w:ind w:firstLineChars="0"/>
        <w:jc w:val="left"/>
        <w:rPr>
          <w:rFonts w:ascii="宋体" w:hAnsi="宋体" w:cs="Arial"/>
          <w:color w:val="auto"/>
          <w:sz w:val="24"/>
          <w:szCs w:val="24"/>
          <w:highlight w:val="none"/>
        </w:rPr>
      </w:pPr>
      <w:r>
        <w:rPr>
          <w:rFonts w:ascii="宋体" w:hAnsi="宋体" w:cs="Arial"/>
          <w:color w:val="auto"/>
          <w:sz w:val="24"/>
          <w:szCs w:val="24"/>
          <w:highlight w:val="none"/>
        </w:rPr>
        <w:t>各种事故处理报告与记录</w:t>
      </w:r>
      <w:r>
        <w:rPr>
          <w:rFonts w:hint="eastAsia" w:ascii="宋体" w:hAnsi="宋体" w:cs="Arial"/>
          <w:color w:val="auto"/>
          <w:sz w:val="24"/>
          <w:szCs w:val="24"/>
          <w:highlight w:val="none"/>
        </w:rPr>
        <w:t>，</w:t>
      </w:r>
      <w:r>
        <w:rPr>
          <w:rFonts w:ascii="宋体" w:hAnsi="宋体" w:cs="Arial"/>
          <w:color w:val="auto"/>
          <w:sz w:val="24"/>
          <w:szCs w:val="24"/>
          <w:highlight w:val="none"/>
        </w:rPr>
        <w:t>事故处理得当、记录完整</w:t>
      </w:r>
      <w:r>
        <w:rPr>
          <w:rFonts w:hint="eastAsia" w:ascii="宋体" w:hAnsi="宋体" w:cs="Arial"/>
          <w:color w:val="auto"/>
          <w:sz w:val="24"/>
          <w:szCs w:val="24"/>
          <w:highlight w:val="none"/>
        </w:rPr>
        <w:t>。</w:t>
      </w:r>
    </w:p>
    <w:p>
      <w:pPr>
        <w:pStyle w:val="425"/>
        <w:numPr>
          <w:ilvl w:val="0"/>
          <w:numId w:val="55"/>
        </w:numPr>
        <w:adjustRightInd w:val="0"/>
        <w:spacing w:line="360" w:lineRule="auto"/>
        <w:ind w:firstLineChars="0"/>
        <w:jc w:val="left"/>
        <w:rPr>
          <w:rFonts w:ascii="宋体" w:hAnsi="宋体" w:cs="Arial"/>
          <w:color w:val="auto"/>
          <w:sz w:val="24"/>
          <w:szCs w:val="24"/>
          <w:highlight w:val="none"/>
        </w:rPr>
      </w:pPr>
      <w:r>
        <w:rPr>
          <w:rFonts w:ascii="宋体" w:hAnsi="宋体" w:cs="Arial"/>
          <w:color w:val="auto"/>
          <w:sz w:val="24"/>
          <w:szCs w:val="24"/>
          <w:highlight w:val="none"/>
        </w:rPr>
        <w:t>国家大剧院</w:t>
      </w:r>
      <w:r>
        <w:rPr>
          <w:rFonts w:hint="eastAsia" w:ascii="宋体" w:hAnsi="宋体" w:cs="Arial"/>
          <w:color w:val="auto"/>
          <w:sz w:val="24"/>
          <w:szCs w:val="24"/>
          <w:highlight w:val="none"/>
        </w:rPr>
        <w:t>-北京艺术中心</w:t>
      </w:r>
      <w:r>
        <w:rPr>
          <w:rFonts w:ascii="宋体" w:hAnsi="宋体" w:cs="Arial"/>
          <w:color w:val="auto"/>
          <w:sz w:val="24"/>
          <w:szCs w:val="24"/>
          <w:highlight w:val="none"/>
        </w:rPr>
        <w:t>的设备变更及各种工程的报批、实施、验收</w:t>
      </w:r>
      <w:r>
        <w:rPr>
          <w:rFonts w:hint="eastAsia" w:ascii="宋体" w:hAnsi="宋体" w:cs="Arial"/>
          <w:color w:val="auto"/>
          <w:sz w:val="24"/>
          <w:szCs w:val="24"/>
          <w:highlight w:val="none"/>
        </w:rPr>
        <w:t>记录完整。</w:t>
      </w:r>
    </w:p>
    <w:p>
      <w:pPr>
        <w:pStyle w:val="425"/>
        <w:numPr>
          <w:ilvl w:val="0"/>
          <w:numId w:val="55"/>
        </w:numPr>
        <w:adjustRightInd w:val="0"/>
        <w:spacing w:line="360" w:lineRule="auto"/>
        <w:ind w:firstLineChars="0"/>
        <w:jc w:val="left"/>
        <w:rPr>
          <w:rFonts w:ascii="宋体" w:hAnsi="宋体" w:cs="Arial"/>
          <w:color w:val="auto"/>
          <w:sz w:val="24"/>
          <w:szCs w:val="24"/>
          <w:highlight w:val="none"/>
        </w:rPr>
      </w:pPr>
      <w:r>
        <w:rPr>
          <w:rFonts w:ascii="宋体" w:hAnsi="宋体" w:cs="Arial"/>
          <w:color w:val="auto"/>
          <w:sz w:val="24"/>
          <w:szCs w:val="24"/>
          <w:highlight w:val="none"/>
        </w:rPr>
        <w:t>基础资料、各类图纸、各种表格记录、来往文件存档</w:t>
      </w:r>
      <w:r>
        <w:rPr>
          <w:rFonts w:hint="eastAsia" w:ascii="宋体" w:hAnsi="宋体" w:cs="Arial"/>
          <w:color w:val="auto"/>
          <w:sz w:val="24"/>
          <w:szCs w:val="24"/>
          <w:highlight w:val="none"/>
        </w:rPr>
        <w:t>、</w:t>
      </w:r>
      <w:r>
        <w:rPr>
          <w:rFonts w:ascii="宋体" w:hAnsi="宋体" w:cs="Arial"/>
          <w:color w:val="auto"/>
          <w:sz w:val="24"/>
          <w:szCs w:val="24"/>
          <w:highlight w:val="none"/>
        </w:rPr>
        <w:t>各种资料报告、文件、批文、记录完整、保存完好</w:t>
      </w:r>
      <w:r>
        <w:rPr>
          <w:rFonts w:hint="eastAsia" w:ascii="宋体" w:hAnsi="宋体" w:cs="Arial"/>
          <w:color w:val="auto"/>
          <w:sz w:val="24"/>
          <w:szCs w:val="24"/>
          <w:highlight w:val="none"/>
        </w:rPr>
        <w:t>。检查合格率100%。</w:t>
      </w:r>
    </w:p>
    <w:p>
      <w:pPr>
        <w:pStyle w:val="425"/>
        <w:numPr>
          <w:ilvl w:val="0"/>
          <w:numId w:val="55"/>
        </w:numPr>
        <w:adjustRightInd w:val="0"/>
        <w:spacing w:line="360" w:lineRule="auto"/>
        <w:ind w:firstLineChars="0"/>
        <w:jc w:val="left"/>
        <w:rPr>
          <w:rFonts w:ascii="宋体" w:hAnsi="宋体" w:cs="Arial"/>
          <w:color w:val="auto"/>
          <w:sz w:val="24"/>
          <w:szCs w:val="24"/>
          <w:highlight w:val="none"/>
        </w:rPr>
      </w:pPr>
      <w:r>
        <w:rPr>
          <w:rFonts w:hint="eastAsia" w:ascii="宋体" w:hAnsi="宋体" w:cs="Arial"/>
          <w:color w:val="auto"/>
          <w:sz w:val="24"/>
          <w:szCs w:val="24"/>
          <w:highlight w:val="none"/>
        </w:rPr>
        <w:t>能源记录，</w:t>
      </w:r>
      <w:r>
        <w:rPr>
          <w:rFonts w:ascii="宋体" w:hAnsi="宋体" w:cs="Arial"/>
          <w:color w:val="auto"/>
          <w:sz w:val="24"/>
          <w:szCs w:val="24"/>
          <w:highlight w:val="none"/>
        </w:rPr>
        <w:t>电能源</w:t>
      </w:r>
      <w:r>
        <w:rPr>
          <w:rFonts w:hint="eastAsia" w:ascii="宋体" w:hAnsi="宋体" w:cs="Arial"/>
          <w:color w:val="auto"/>
          <w:sz w:val="24"/>
          <w:szCs w:val="24"/>
          <w:highlight w:val="none"/>
        </w:rPr>
        <w:t>月度</w:t>
      </w:r>
      <w:r>
        <w:rPr>
          <w:rFonts w:ascii="宋体" w:hAnsi="宋体" w:cs="Arial"/>
          <w:color w:val="auto"/>
          <w:sz w:val="24"/>
          <w:szCs w:val="24"/>
          <w:highlight w:val="none"/>
        </w:rPr>
        <w:t>消耗记录准确、测试记录完整</w:t>
      </w:r>
      <w:r>
        <w:rPr>
          <w:rFonts w:hint="eastAsia" w:ascii="宋体" w:hAnsi="宋体" w:cs="Arial"/>
          <w:color w:val="auto"/>
          <w:sz w:val="24"/>
          <w:szCs w:val="24"/>
          <w:highlight w:val="none"/>
        </w:rPr>
        <w:t>。</w:t>
      </w:r>
      <w:r>
        <w:rPr>
          <w:rFonts w:ascii="宋体" w:hAnsi="宋体" w:cs="Arial"/>
          <w:color w:val="auto"/>
          <w:sz w:val="24"/>
          <w:szCs w:val="24"/>
          <w:highlight w:val="none"/>
        </w:rPr>
        <w:t>统计准确并能分析能源消耗、实施节能</w:t>
      </w:r>
      <w:r>
        <w:rPr>
          <w:rFonts w:hint="eastAsia" w:ascii="宋体" w:hAnsi="宋体" w:cs="Arial"/>
          <w:color w:val="auto"/>
          <w:sz w:val="24"/>
          <w:szCs w:val="24"/>
          <w:highlight w:val="none"/>
        </w:rPr>
        <w:t>。</w:t>
      </w:r>
    </w:p>
    <w:p>
      <w:pPr>
        <w:pStyle w:val="425"/>
        <w:numPr>
          <w:ilvl w:val="0"/>
          <w:numId w:val="55"/>
        </w:numPr>
        <w:adjustRightInd w:val="0"/>
        <w:spacing w:line="360" w:lineRule="auto"/>
        <w:ind w:firstLineChars="0"/>
        <w:jc w:val="left"/>
        <w:rPr>
          <w:rFonts w:ascii="宋体" w:hAnsi="宋体" w:cs="Arial"/>
          <w:color w:val="auto"/>
          <w:sz w:val="24"/>
          <w:szCs w:val="24"/>
          <w:highlight w:val="none"/>
        </w:rPr>
      </w:pPr>
      <w:r>
        <w:rPr>
          <w:rFonts w:ascii="宋体" w:hAnsi="宋体" w:cs="Arial"/>
          <w:color w:val="auto"/>
          <w:sz w:val="24"/>
          <w:szCs w:val="24"/>
          <w:highlight w:val="none"/>
        </w:rPr>
        <w:t>节约能源有相应措施</w:t>
      </w:r>
      <w:r>
        <w:rPr>
          <w:rFonts w:hint="eastAsia" w:ascii="宋体" w:hAnsi="宋体" w:cs="Arial"/>
          <w:color w:val="auto"/>
          <w:sz w:val="24"/>
          <w:szCs w:val="24"/>
          <w:highlight w:val="none"/>
        </w:rPr>
        <w:t>，</w:t>
      </w:r>
      <w:r>
        <w:rPr>
          <w:rFonts w:ascii="宋体" w:hAnsi="宋体" w:cs="Arial"/>
          <w:color w:val="auto"/>
          <w:sz w:val="24"/>
          <w:szCs w:val="24"/>
          <w:highlight w:val="none"/>
        </w:rPr>
        <w:t>根据季节不同，随运营时间的变化或需要，定出与其相应的节能运行方案</w:t>
      </w:r>
      <w:r>
        <w:rPr>
          <w:rFonts w:hint="eastAsia" w:ascii="宋体" w:hAnsi="宋体" w:cs="Arial"/>
          <w:color w:val="auto"/>
          <w:sz w:val="24"/>
          <w:szCs w:val="24"/>
          <w:highlight w:val="none"/>
        </w:rPr>
        <w:t>。</w:t>
      </w:r>
    </w:p>
    <w:p>
      <w:pPr>
        <w:pStyle w:val="425"/>
        <w:numPr>
          <w:ilvl w:val="0"/>
          <w:numId w:val="55"/>
        </w:numPr>
        <w:adjustRightInd w:val="0"/>
        <w:spacing w:line="360" w:lineRule="auto"/>
        <w:ind w:firstLineChars="0"/>
        <w:jc w:val="left"/>
        <w:rPr>
          <w:rFonts w:ascii="宋体" w:hAnsi="宋体" w:cs="Arial"/>
          <w:color w:val="auto"/>
          <w:sz w:val="24"/>
          <w:szCs w:val="24"/>
          <w:highlight w:val="none"/>
        </w:rPr>
      </w:pPr>
      <w:r>
        <w:rPr>
          <w:rFonts w:ascii="宋体" w:hAnsi="宋体" w:cs="Arial"/>
          <w:color w:val="auto"/>
          <w:sz w:val="24"/>
          <w:szCs w:val="24"/>
          <w:highlight w:val="none"/>
        </w:rPr>
        <w:t>特殊工种职工，持证率达到100%</w:t>
      </w:r>
      <w:r>
        <w:rPr>
          <w:rFonts w:hint="eastAsia" w:ascii="宋体" w:hAnsi="宋体" w:cs="Arial"/>
          <w:color w:val="auto"/>
          <w:sz w:val="24"/>
          <w:szCs w:val="24"/>
          <w:highlight w:val="none"/>
        </w:rPr>
        <w:t>。</w:t>
      </w:r>
      <w:r>
        <w:rPr>
          <w:rFonts w:ascii="宋体" w:hAnsi="宋体" w:cs="Arial"/>
          <w:color w:val="auto"/>
          <w:sz w:val="24"/>
          <w:szCs w:val="24"/>
          <w:highlight w:val="none"/>
        </w:rPr>
        <w:t>严格遵守安全操作制度，杜绝出现人员伤亡事故。</w:t>
      </w:r>
    </w:p>
    <w:p>
      <w:pPr>
        <w:pStyle w:val="425"/>
        <w:numPr>
          <w:ilvl w:val="0"/>
          <w:numId w:val="55"/>
        </w:numPr>
        <w:adjustRightInd w:val="0"/>
        <w:spacing w:line="360" w:lineRule="auto"/>
        <w:ind w:firstLineChars="0"/>
        <w:jc w:val="left"/>
        <w:rPr>
          <w:rFonts w:ascii="宋体" w:hAnsi="宋体" w:cs="Arial"/>
          <w:color w:val="auto"/>
          <w:sz w:val="24"/>
          <w:szCs w:val="24"/>
          <w:highlight w:val="none"/>
        </w:rPr>
      </w:pPr>
      <w:r>
        <w:rPr>
          <w:rFonts w:ascii="宋体" w:hAnsi="宋体" w:cs="Arial"/>
          <w:color w:val="auto"/>
          <w:sz w:val="24"/>
          <w:szCs w:val="24"/>
          <w:highlight w:val="none"/>
        </w:rPr>
        <w:t>新职工上岗前必须经过培训</w:t>
      </w:r>
      <w:r>
        <w:rPr>
          <w:rFonts w:hint="eastAsia" w:ascii="宋体" w:hAnsi="宋体" w:cs="Arial"/>
          <w:color w:val="auto"/>
          <w:sz w:val="24"/>
          <w:szCs w:val="24"/>
          <w:highlight w:val="none"/>
        </w:rPr>
        <w:t>，培训</w:t>
      </w:r>
      <w:r>
        <w:rPr>
          <w:rFonts w:ascii="宋体" w:hAnsi="宋体" w:cs="Arial"/>
          <w:color w:val="auto"/>
          <w:sz w:val="24"/>
          <w:szCs w:val="24"/>
          <w:highlight w:val="none"/>
        </w:rPr>
        <w:t>记录应清楚并妥善保存</w:t>
      </w:r>
      <w:r>
        <w:rPr>
          <w:rFonts w:hint="eastAsia" w:ascii="宋体" w:hAnsi="宋体" w:cs="Arial"/>
          <w:color w:val="auto"/>
          <w:sz w:val="24"/>
          <w:szCs w:val="24"/>
          <w:highlight w:val="none"/>
        </w:rPr>
        <w:t>；</w:t>
      </w:r>
      <w:r>
        <w:rPr>
          <w:rFonts w:ascii="宋体" w:hAnsi="宋体" w:cs="Arial"/>
          <w:color w:val="auto"/>
          <w:sz w:val="24"/>
          <w:szCs w:val="24"/>
          <w:highlight w:val="none"/>
        </w:rPr>
        <w:t>员工的</w:t>
      </w:r>
      <w:r>
        <w:rPr>
          <w:rFonts w:hint="eastAsia" w:ascii="宋体" w:hAnsi="宋体" w:cs="Arial"/>
          <w:color w:val="auto"/>
          <w:sz w:val="24"/>
          <w:szCs w:val="24"/>
          <w:highlight w:val="none"/>
        </w:rPr>
        <w:t>日常</w:t>
      </w:r>
      <w:r>
        <w:rPr>
          <w:rFonts w:ascii="宋体" w:hAnsi="宋体" w:cs="Arial"/>
          <w:color w:val="auto"/>
          <w:sz w:val="24"/>
          <w:szCs w:val="24"/>
          <w:highlight w:val="none"/>
        </w:rPr>
        <w:t>培训工作每月不少于2课次，培训内容</w:t>
      </w:r>
      <w:r>
        <w:rPr>
          <w:rFonts w:hint="eastAsia" w:ascii="宋体" w:hAnsi="宋体" w:cs="Arial"/>
          <w:color w:val="auto"/>
          <w:sz w:val="24"/>
          <w:szCs w:val="24"/>
          <w:highlight w:val="none"/>
        </w:rPr>
        <w:t>应当</w:t>
      </w:r>
      <w:r>
        <w:rPr>
          <w:rFonts w:ascii="宋体" w:hAnsi="宋体" w:cs="Arial"/>
          <w:color w:val="auto"/>
          <w:sz w:val="24"/>
          <w:szCs w:val="24"/>
          <w:highlight w:val="none"/>
        </w:rPr>
        <w:t>包括系统专业知识、实际操作技能</w:t>
      </w:r>
      <w:r>
        <w:rPr>
          <w:rFonts w:hint="eastAsia" w:ascii="宋体" w:hAnsi="宋体" w:cs="Arial"/>
          <w:color w:val="auto"/>
          <w:sz w:val="24"/>
          <w:szCs w:val="24"/>
          <w:highlight w:val="none"/>
        </w:rPr>
        <w:t>、</w:t>
      </w:r>
      <w:r>
        <w:rPr>
          <w:rFonts w:ascii="宋体" w:hAnsi="宋体" w:cs="Arial"/>
          <w:color w:val="auto"/>
          <w:sz w:val="24"/>
          <w:szCs w:val="24"/>
          <w:highlight w:val="none"/>
        </w:rPr>
        <w:t>维保人员岗位职责</w:t>
      </w:r>
      <w:r>
        <w:rPr>
          <w:rFonts w:hint="eastAsia" w:ascii="宋体" w:hAnsi="宋体" w:cs="Arial"/>
          <w:color w:val="auto"/>
          <w:sz w:val="24"/>
          <w:szCs w:val="24"/>
          <w:highlight w:val="none"/>
        </w:rPr>
        <w:t>、意识形态教育及</w:t>
      </w:r>
      <w:r>
        <w:rPr>
          <w:rFonts w:ascii="宋体" w:hAnsi="宋体" w:cs="Arial"/>
          <w:color w:val="auto"/>
          <w:sz w:val="24"/>
          <w:szCs w:val="24"/>
          <w:highlight w:val="none"/>
        </w:rPr>
        <w:t>社会化服务意识培训等，培训记录签字齐全并妥善保存。防火及安全生产的培训率</w:t>
      </w:r>
      <w:r>
        <w:rPr>
          <w:rFonts w:hint="eastAsia" w:ascii="宋体" w:hAnsi="宋体" w:cs="Arial"/>
          <w:color w:val="auto"/>
          <w:sz w:val="24"/>
          <w:szCs w:val="24"/>
          <w:highlight w:val="none"/>
        </w:rPr>
        <w:t>须</w:t>
      </w:r>
      <w:r>
        <w:rPr>
          <w:rFonts w:ascii="宋体" w:hAnsi="宋体" w:cs="Arial"/>
          <w:color w:val="auto"/>
          <w:sz w:val="24"/>
          <w:szCs w:val="24"/>
          <w:highlight w:val="none"/>
        </w:rPr>
        <w:t>达到100%</w:t>
      </w:r>
      <w:r>
        <w:rPr>
          <w:rFonts w:hint="eastAsia" w:ascii="宋体" w:hAnsi="宋体" w:cs="Arial"/>
          <w:color w:val="auto"/>
          <w:sz w:val="24"/>
          <w:szCs w:val="24"/>
          <w:highlight w:val="none"/>
        </w:rPr>
        <w:t>。</w:t>
      </w:r>
    </w:p>
    <w:p>
      <w:pPr>
        <w:pStyle w:val="425"/>
        <w:numPr>
          <w:ilvl w:val="0"/>
          <w:numId w:val="55"/>
        </w:numPr>
        <w:adjustRightInd w:val="0"/>
        <w:spacing w:line="360" w:lineRule="auto"/>
        <w:ind w:firstLineChars="0"/>
        <w:jc w:val="left"/>
        <w:rPr>
          <w:rFonts w:ascii="宋体" w:hAnsi="宋体" w:cs="Arial"/>
          <w:color w:val="auto"/>
          <w:sz w:val="24"/>
          <w:szCs w:val="24"/>
          <w:highlight w:val="none"/>
        </w:rPr>
      </w:pPr>
      <w:r>
        <w:rPr>
          <w:rFonts w:ascii="宋体" w:hAnsi="宋体" w:cs="Arial"/>
          <w:color w:val="auto"/>
          <w:sz w:val="24"/>
          <w:szCs w:val="24"/>
          <w:highlight w:val="none"/>
        </w:rPr>
        <w:t>高危作业项目</w:t>
      </w:r>
      <w:r>
        <w:rPr>
          <w:rFonts w:hint="eastAsia" w:ascii="宋体" w:hAnsi="宋体" w:cs="Arial"/>
          <w:color w:val="auto"/>
          <w:sz w:val="24"/>
          <w:szCs w:val="24"/>
          <w:highlight w:val="none"/>
        </w:rPr>
        <w:t>严格</w:t>
      </w:r>
      <w:r>
        <w:rPr>
          <w:rFonts w:ascii="宋体" w:hAnsi="宋体" w:cs="Arial"/>
          <w:color w:val="auto"/>
          <w:sz w:val="24"/>
          <w:szCs w:val="24"/>
          <w:highlight w:val="none"/>
        </w:rPr>
        <w:t>执行安全技术交底，制定的安全技术措施切实可行、具体详细，要求交底到每一个作业人员，安全技术交底单签字齐全，作业前主管及安全管理人员对作业安全用具逐一检查，确认用具安全方可使用，</w:t>
      </w:r>
      <w:r>
        <w:rPr>
          <w:rFonts w:hint="eastAsia" w:ascii="宋体" w:hAnsi="宋体" w:cs="Arial"/>
          <w:color w:val="auto"/>
          <w:sz w:val="24"/>
          <w:szCs w:val="24"/>
          <w:highlight w:val="none"/>
        </w:rPr>
        <w:t>作业现场有安全员旁站监护，</w:t>
      </w:r>
      <w:r>
        <w:rPr>
          <w:rFonts w:ascii="宋体" w:hAnsi="宋体" w:cs="Arial"/>
          <w:color w:val="auto"/>
          <w:sz w:val="24"/>
          <w:szCs w:val="24"/>
          <w:highlight w:val="none"/>
        </w:rPr>
        <w:t>发生设备、人员事故的</w:t>
      </w:r>
      <w:r>
        <w:rPr>
          <w:rFonts w:hint="eastAsia" w:ascii="宋体" w:hAnsi="宋体" w:cs="Arial"/>
          <w:bCs/>
          <w:color w:val="auto"/>
          <w:sz w:val="24"/>
          <w:szCs w:val="24"/>
          <w:highlight w:val="none"/>
        </w:rPr>
        <w:t>应当</w:t>
      </w:r>
      <w:r>
        <w:rPr>
          <w:rFonts w:ascii="宋体" w:hAnsi="宋体" w:cs="Arial"/>
          <w:color w:val="auto"/>
          <w:sz w:val="24"/>
          <w:szCs w:val="24"/>
          <w:highlight w:val="none"/>
        </w:rPr>
        <w:t>分析具体原因，并尽快组织维保人员进行事故教育工作。</w:t>
      </w:r>
    </w:p>
    <w:p>
      <w:pPr>
        <w:pStyle w:val="425"/>
        <w:numPr>
          <w:ilvl w:val="0"/>
          <w:numId w:val="55"/>
        </w:numPr>
        <w:adjustRightInd w:val="0"/>
        <w:spacing w:line="360" w:lineRule="auto"/>
        <w:ind w:firstLineChars="0"/>
        <w:jc w:val="left"/>
        <w:rPr>
          <w:rFonts w:ascii="宋体" w:hAnsi="宋体" w:cs="Arial"/>
          <w:color w:val="auto"/>
          <w:sz w:val="24"/>
          <w:szCs w:val="24"/>
          <w:highlight w:val="none"/>
        </w:rPr>
      </w:pPr>
      <w:r>
        <w:rPr>
          <w:rFonts w:ascii="宋体" w:hAnsi="宋体" w:cs="Arial"/>
          <w:color w:val="auto"/>
          <w:sz w:val="24"/>
          <w:szCs w:val="24"/>
          <w:highlight w:val="none"/>
        </w:rPr>
        <w:t>演出期间</w:t>
      </w:r>
      <w:r>
        <w:rPr>
          <w:rFonts w:hint="eastAsia" w:ascii="宋体" w:hAnsi="宋体" w:cs="Arial"/>
          <w:color w:val="auto"/>
          <w:sz w:val="24"/>
          <w:szCs w:val="24"/>
          <w:highlight w:val="none"/>
        </w:rPr>
        <w:t>应当</w:t>
      </w:r>
      <w:r>
        <w:rPr>
          <w:rFonts w:ascii="宋体" w:hAnsi="宋体" w:cs="Arial"/>
          <w:color w:val="auto"/>
          <w:sz w:val="24"/>
          <w:szCs w:val="24"/>
          <w:highlight w:val="none"/>
        </w:rPr>
        <w:t>在指定位置值守，不得脱岗、迟到、早退。系统出现问题及时采取应急措施，不得影响演出的正常进行，遇无法自行处理的事故</w:t>
      </w:r>
      <w:r>
        <w:rPr>
          <w:rFonts w:hint="eastAsia" w:ascii="宋体" w:hAnsi="宋体" w:cs="Arial"/>
          <w:color w:val="auto"/>
          <w:sz w:val="24"/>
          <w:szCs w:val="24"/>
          <w:highlight w:val="none"/>
        </w:rPr>
        <w:t>应当</w:t>
      </w:r>
      <w:r>
        <w:rPr>
          <w:rFonts w:ascii="宋体" w:hAnsi="宋体" w:cs="Arial"/>
          <w:color w:val="auto"/>
          <w:sz w:val="24"/>
          <w:szCs w:val="24"/>
          <w:highlight w:val="none"/>
        </w:rPr>
        <w:t>及时向采购人汇报。采购人检查合格率为100%。</w:t>
      </w:r>
    </w:p>
    <w:p>
      <w:pPr>
        <w:pStyle w:val="425"/>
        <w:numPr>
          <w:ilvl w:val="0"/>
          <w:numId w:val="55"/>
        </w:numPr>
        <w:adjustRightInd w:val="0"/>
        <w:spacing w:line="360" w:lineRule="auto"/>
        <w:ind w:firstLineChars="0"/>
        <w:jc w:val="left"/>
        <w:rPr>
          <w:rFonts w:ascii="宋体" w:hAnsi="宋体" w:cs="Arial"/>
          <w:color w:val="auto"/>
          <w:sz w:val="24"/>
          <w:szCs w:val="24"/>
          <w:highlight w:val="none"/>
        </w:rPr>
      </w:pPr>
      <w:r>
        <w:rPr>
          <w:rFonts w:ascii="宋体" w:hAnsi="宋体" w:cs="Arial"/>
          <w:color w:val="auto"/>
          <w:sz w:val="24"/>
          <w:szCs w:val="24"/>
          <w:highlight w:val="none"/>
        </w:rPr>
        <w:t>消防水泵、排烟风机等供电部分有专人负责，并定期检查。</w:t>
      </w:r>
      <w:r>
        <w:rPr>
          <w:rFonts w:hint="eastAsia" w:ascii="宋体" w:hAnsi="宋体" w:cs="Arial"/>
          <w:color w:val="auto"/>
          <w:sz w:val="24"/>
          <w:szCs w:val="24"/>
          <w:highlight w:val="none"/>
        </w:rPr>
        <w:t>保证设备</w:t>
      </w:r>
      <w:r>
        <w:rPr>
          <w:rFonts w:ascii="宋体" w:hAnsi="宋体" w:cs="Arial"/>
          <w:color w:val="auto"/>
          <w:sz w:val="24"/>
          <w:szCs w:val="24"/>
          <w:highlight w:val="none"/>
        </w:rPr>
        <w:t>运行正常、定期检查有记录</w:t>
      </w:r>
      <w:r>
        <w:rPr>
          <w:rFonts w:hint="eastAsia" w:ascii="宋体" w:hAnsi="宋体" w:cs="Arial"/>
          <w:color w:val="auto"/>
          <w:sz w:val="24"/>
          <w:szCs w:val="24"/>
          <w:highlight w:val="none"/>
        </w:rPr>
        <w:t>。</w:t>
      </w:r>
    </w:p>
    <w:p>
      <w:pPr>
        <w:pStyle w:val="425"/>
        <w:numPr>
          <w:ilvl w:val="0"/>
          <w:numId w:val="55"/>
        </w:numPr>
        <w:adjustRightInd w:val="0"/>
        <w:spacing w:line="360" w:lineRule="auto"/>
        <w:ind w:firstLineChars="0"/>
        <w:jc w:val="left"/>
        <w:rPr>
          <w:rFonts w:ascii="宋体" w:hAnsi="宋体" w:cs="Arial"/>
          <w:color w:val="auto"/>
          <w:sz w:val="24"/>
          <w:szCs w:val="24"/>
          <w:highlight w:val="none"/>
        </w:rPr>
      </w:pPr>
      <w:r>
        <w:rPr>
          <w:rFonts w:ascii="宋体" w:hAnsi="宋体" w:cs="Arial"/>
          <w:color w:val="auto"/>
          <w:sz w:val="24"/>
          <w:szCs w:val="24"/>
          <w:highlight w:val="none"/>
        </w:rPr>
        <w:t>库房物品归类摆放整齐，库内无杂物，货架无灰尘，保持账物相符、账账相符，要求每月盘库一次，</w:t>
      </w:r>
      <w:r>
        <w:rPr>
          <w:rFonts w:hint="eastAsia" w:ascii="宋体" w:hAnsi="宋体" w:cs="Arial"/>
          <w:color w:val="auto"/>
          <w:sz w:val="24"/>
          <w:szCs w:val="24"/>
          <w:highlight w:val="none"/>
        </w:rPr>
        <w:t>并不定期</w:t>
      </w:r>
      <w:r>
        <w:rPr>
          <w:rFonts w:ascii="宋体" w:hAnsi="宋体" w:cs="Arial"/>
          <w:color w:val="auto"/>
          <w:sz w:val="24"/>
          <w:szCs w:val="24"/>
          <w:highlight w:val="none"/>
        </w:rPr>
        <w:t>根据库存记录抽查、核实库存数量。</w:t>
      </w:r>
    </w:p>
    <w:p>
      <w:pPr>
        <w:pStyle w:val="425"/>
        <w:numPr>
          <w:ilvl w:val="0"/>
          <w:numId w:val="55"/>
        </w:numPr>
        <w:adjustRightInd w:val="0"/>
        <w:spacing w:line="360" w:lineRule="auto"/>
        <w:ind w:firstLineChars="0"/>
        <w:jc w:val="left"/>
        <w:rPr>
          <w:rFonts w:ascii="宋体" w:hAnsi="宋体" w:cs="Arial"/>
          <w:color w:val="auto"/>
          <w:sz w:val="24"/>
          <w:szCs w:val="24"/>
          <w:highlight w:val="none"/>
        </w:rPr>
      </w:pPr>
      <w:r>
        <w:rPr>
          <w:rFonts w:ascii="宋体" w:hAnsi="宋体" w:cs="Arial"/>
          <w:color w:val="auto"/>
          <w:sz w:val="24"/>
          <w:szCs w:val="24"/>
          <w:highlight w:val="none"/>
        </w:rPr>
        <w:t>每次</w:t>
      </w:r>
      <w:r>
        <w:rPr>
          <w:rFonts w:hint="eastAsia" w:ascii="宋体" w:hAnsi="宋体" w:cs="Arial"/>
          <w:color w:val="auto"/>
          <w:sz w:val="24"/>
          <w:szCs w:val="24"/>
          <w:highlight w:val="none"/>
        </w:rPr>
        <w:t>维修保养</w:t>
      </w:r>
      <w:r>
        <w:rPr>
          <w:rFonts w:ascii="宋体" w:hAnsi="宋体" w:cs="Arial"/>
          <w:color w:val="auto"/>
          <w:sz w:val="24"/>
          <w:szCs w:val="24"/>
          <w:highlight w:val="none"/>
        </w:rPr>
        <w:t>使用材料</w:t>
      </w:r>
      <w:r>
        <w:rPr>
          <w:rFonts w:hint="eastAsia" w:ascii="宋体" w:hAnsi="宋体" w:cs="Arial"/>
          <w:color w:val="auto"/>
          <w:sz w:val="24"/>
          <w:szCs w:val="24"/>
          <w:highlight w:val="none"/>
        </w:rPr>
        <w:t>的</w:t>
      </w:r>
      <w:r>
        <w:rPr>
          <w:rFonts w:ascii="宋体" w:hAnsi="宋体" w:cs="Arial"/>
          <w:color w:val="auto"/>
          <w:sz w:val="24"/>
          <w:szCs w:val="24"/>
          <w:highlight w:val="none"/>
        </w:rPr>
        <w:t>用量、安装地点必须记录</w:t>
      </w:r>
      <w:r>
        <w:rPr>
          <w:rFonts w:hint="eastAsia" w:ascii="宋体" w:hAnsi="宋体" w:cs="Arial"/>
          <w:color w:val="auto"/>
          <w:sz w:val="24"/>
          <w:szCs w:val="24"/>
          <w:highlight w:val="none"/>
        </w:rPr>
        <w:t>准确，</w:t>
      </w:r>
      <w:r>
        <w:rPr>
          <w:rFonts w:ascii="宋体" w:hAnsi="宋体" w:cs="Arial"/>
          <w:color w:val="auto"/>
          <w:sz w:val="24"/>
          <w:szCs w:val="24"/>
          <w:highlight w:val="none"/>
        </w:rPr>
        <w:t>损坏的设备及材料需储存于指定的地点。</w:t>
      </w:r>
    </w:p>
    <w:p>
      <w:pPr>
        <w:pStyle w:val="425"/>
        <w:numPr>
          <w:ilvl w:val="0"/>
          <w:numId w:val="55"/>
        </w:numPr>
        <w:adjustRightInd w:val="0"/>
        <w:spacing w:line="360" w:lineRule="auto"/>
        <w:ind w:firstLineChars="0"/>
        <w:jc w:val="left"/>
        <w:rPr>
          <w:rFonts w:ascii="宋体" w:hAnsi="宋体" w:cs="Arial"/>
          <w:color w:val="auto"/>
          <w:sz w:val="24"/>
          <w:szCs w:val="24"/>
          <w:highlight w:val="none"/>
        </w:rPr>
      </w:pPr>
      <w:r>
        <w:rPr>
          <w:rFonts w:ascii="宋体" w:hAnsi="宋体" w:cs="Arial"/>
          <w:color w:val="auto"/>
          <w:sz w:val="24"/>
          <w:szCs w:val="24"/>
          <w:highlight w:val="none"/>
        </w:rPr>
        <w:t>遵循采购人要求，积极配合与剧院楼宇自控系统运行、维修、改造、完善等相关的工作。</w:t>
      </w:r>
    </w:p>
    <w:p>
      <w:pPr>
        <w:numPr>
          <w:ilvl w:val="2"/>
          <w:numId w:val="51"/>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设备运行效率（设备运行效率工作标准）</w:t>
      </w:r>
    </w:p>
    <w:p>
      <w:pPr>
        <w:numPr>
          <w:ilvl w:val="0"/>
          <w:numId w:val="56"/>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“主要设备”运行效率不少于99.99%（即设备故障停顿时间为每累积运行500小时，停顿少于3分钟）</w:t>
      </w:r>
    </w:p>
    <w:p>
      <w:pPr>
        <w:numPr>
          <w:ilvl w:val="0"/>
          <w:numId w:val="56"/>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“次要/辅助设备”运行效率不少于99.8%(即设备故障停顿时间为每累积运行500小时,停顿少于60分钟)</w:t>
      </w:r>
    </w:p>
    <w:p>
      <w:pPr>
        <w:numPr>
          <w:ilvl w:val="0"/>
          <w:numId w:val="56"/>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运行效率每月底评定，凡因</w:t>
      </w:r>
      <w:r>
        <w:rPr>
          <w:rFonts w:hint="eastAsia" w:ascii="宋体" w:hAnsi="宋体" w:cs="Arial"/>
          <w:color w:val="auto"/>
          <w:sz w:val="24"/>
          <w:highlight w:val="none"/>
        </w:rPr>
        <w:t>投标人</w:t>
      </w:r>
      <w:r>
        <w:rPr>
          <w:rFonts w:ascii="宋体" w:hAnsi="宋体" w:cs="Arial"/>
          <w:color w:val="auto"/>
          <w:sz w:val="24"/>
          <w:highlight w:val="none"/>
        </w:rPr>
        <w:t>原因而造成设备故障停机的当月累积小时数除以该设备的应每月运行小时数即取得该设备的运行效率；</w:t>
      </w:r>
    </w:p>
    <w:p>
      <w:pPr>
        <w:spacing w:line="360" w:lineRule="auto"/>
        <w:ind w:firstLine="600" w:firstLineChars="250"/>
        <w:rPr>
          <w:rFonts w:ascii="宋体" w:hAnsi="宋体" w:cs="Arial"/>
          <w:color w:val="auto"/>
          <w:sz w:val="24"/>
          <w:highlight w:val="none"/>
        </w:rPr>
      </w:pPr>
      <w:r>
        <w:rPr>
          <w:rFonts w:ascii="宋体" w:hAnsi="宋体" w:cs="Arial"/>
          <w:color w:val="auto"/>
          <w:sz w:val="24"/>
          <w:highlight w:val="none"/>
        </w:rPr>
        <w:t>即：</w:t>
      </w:r>
    </w:p>
    <w:tbl>
      <w:tblPr>
        <w:tblStyle w:val="53"/>
        <w:tblW w:w="6845" w:type="dxa"/>
        <w:tblInd w:w="1677" w:type="dxa"/>
        <w:tblLayout w:type="fixed"/>
        <w:tblCellMar>
          <w:top w:w="0" w:type="dxa"/>
          <w:left w:w="108" w:type="dxa"/>
          <w:bottom w:w="0" w:type="dxa"/>
          <w:right w:w="108" w:type="dxa"/>
        </w:tblCellMar>
      </w:tblPr>
      <w:tblGrid>
        <w:gridCol w:w="2389"/>
        <w:gridCol w:w="4456"/>
      </w:tblGrid>
      <w:tr>
        <w:tblPrEx>
          <w:tblLayout w:type="fixed"/>
          <w:tblCellMar>
            <w:top w:w="0" w:type="dxa"/>
            <w:left w:w="108" w:type="dxa"/>
            <w:bottom w:w="0" w:type="dxa"/>
            <w:right w:w="108" w:type="dxa"/>
          </w:tblCellMar>
        </w:tblPrEx>
        <w:trPr>
          <w:cantSplit/>
        </w:trPr>
        <w:tc>
          <w:tcPr>
            <w:tcW w:w="2389" w:type="dxa"/>
            <w:vMerge w:val="restart"/>
            <w:vAlign w:val="center"/>
          </w:tcPr>
          <w:p>
            <w:pPr>
              <w:spacing w:line="360" w:lineRule="auto"/>
              <w:rPr>
                <w:rFonts w:ascii="宋体" w:hAnsi="宋体" w:cs="Arial"/>
                <w:color w:val="auto"/>
                <w:sz w:val="24"/>
                <w:highlight w:val="none"/>
              </w:rPr>
            </w:pPr>
            <w:r>
              <w:rPr>
                <w:rFonts w:hint="eastAsia" w:ascii="宋体" w:hAnsi="宋体" w:cs="Arial"/>
                <w:color w:val="auto"/>
                <w:sz w:val="24"/>
                <w:highlight w:val="none"/>
              </w:rPr>
              <w:t xml:space="preserve">   </w:t>
            </w:r>
            <w:r>
              <w:rPr>
                <w:rFonts w:ascii="宋体" w:hAnsi="宋体" w:cs="Arial"/>
                <w:color w:val="auto"/>
                <w:sz w:val="24"/>
                <w:highlight w:val="none"/>
              </w:rPr>
              <w:t>设备运行效率  =</w:t>
            </w:r>
          </w:p>
        </w:tc>
        <w:tc>
          <w:tcPr>
            <w:tcW w:w="4456" w:type="dxa"/>
          </w:tcPr>
          <w:p>
            <w:pPr>
              <w:spacing w:line="360" w:lineRule="auto"/>
              <w:rPr>
                <w:rFonts w:ascii="宋体" w:hAnsi="宋体" w:cs="Arial"/>
                <w:color w:val="auto"/>
                <w:sz w:val="24"/>
                <w:highlight w:val="none"/>
              </w:rPr>
            </w:pPr>
            <w:r>
              <w:rPr>
                <w:rFonts w:ascii="宋体" w:hAnsi="宋体" w:cs="Arial"/>
                <w:color w:val="auto"/>
                <w:sz w:val="24"/>
                <w:highlight w:val="none"/>
              </w:rPr>
              <w:t>设备故障停机的当月累积小时数</w:t>
            </w:r>
          </w:p>
        </w:tc>
      </w:tr>
      <w:tr>
        <w:tblPrEx>
          <w:tblLayout w:type="fixed"/>
          <w:tblCellMar>
            <w:top w:w="0" w:type="dxa"/>
            <w:left w:w="108" w:type="dxa"/>
            <w:bottom w:w="0" w:type="dxa"/>
            <w:right w:w="108" w:type="dxa"/>
          </w:tblCellMar>
        </w:tblPrEx>
        <w:trPr>
          <w:cantSplit/>
        </w:trPr>
        <w:tc>
          <w:tcPr>
            <w:tcW w:w="2389" w:type="dxa"/>
            <w:vMerge w:val="continue"/>
          </w:tcPr>
          <w:p>
            <w:pPr>
              <w:spacing w:line="360" w:lineRule="auto"/>
              <w:rPr>
                <w:rFonts w:ascii="宋体" w:hAnsi="宋体" w:cs="Arial"/>
                <w:color w:val="auto"/>
                <w:sz w:val="24"/>
                <w:highlight w:val="none"/>
              </w:rPr>
            </w:pPr>
          </w:p>
        </w:tc>
        <w:tc>
          <w:tcPr>
            <w:tcW w:w="4456" w:type="dxa"/>
          </w:tcPr>
          <w:p>
            <w:pPr>
              <w:spacing w:line="360" w:lineRule="auto"/>
              <w:rPr>
                <w:rFonts w:ascii="宋体" w:hAnsi="宋体" w:cs="Arial"/>
                <w:color w:val="auto"/>
                <w:sz w:val="24"/>
                <w:highlight w:val="none"/>
              </w:rPr>
            </w:pPr>
            <w:r>
              <w:rPr>
                <w:rFonts w:ascii="宋体" w:hAnsi="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-8890</wp:posOffset>
                      </wp:positionV>
                      <wp:extent cx="2286000"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5.8pt;margin-top:-0.7pt;height:0pt;width:180pt;z-index:251660288;mso-width-relative:page;mso-height-relative:page;" filled="f" stroked="t" coordsize="21600,21600" o:gfxdata="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Ce1jtcAAAAJAQAADwAAAAAAAAABACAAAAAiAAAAZHJzL2Rvd25y&#10;ZXYueG1sUEsBAhQAFAAAAAgAh07iQJEaaUzGAQAAXQMAAA4AAAAAAAAAAQAgAAAAJgEAAGRycy9l&#10;Mm9Eb2MueG1sUEsFBgAAAAAGAAYAWQEAAF4FAAAAAA==&#10;">
                      <v:fill on="f" focussize="0,0"/>
                      <v:stroke weight="1pt" color="#000000" joinstyle="round"/>
                      <v:imagedata o:title=""/>
                      <o:lock v:ext="edit" aspectratio="f"/>
                    </v:line>
                  </w:pict>
                </mc:Fallback>
              </mc:AlternateContent>
            </w:r>
            <w:r>
              <w:rPr>
                <w:rFonts w:ascii="宋体" w:hAnsi="宋体" w:cs="Arial"/>
                <w:color w:val="auto"/>
                <w:sz w:val="24"/>
                <w:highlight w:val="none"/>
              </w:rPr>
              <w:t>设备应每月运行小时数</w:t>
            </w:r>
          </w:p>
        </w:tc>
      </w:tr>
    </w:tbl>
    <w:p>
      <w:pPr>
        <w:numPr>
          <w:ilvl w:val="0"/>
          <w:numId w:val="56"/>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凡因</w:t>
      </w:r>
      <w:r>
        <w:rPr>
          <w:rFonts w:hint="eastAsia" w:ascii="宋体" w:hAnsi="宋体" w:cs="Arial"/>
          <w:color w:val="auto"/>
          <w:sz w:val="24"/>
          <w:highlight w:val="none"/>
        </w:rPr>
        <w:t>投标人</w:t>
      </w:r>
      <w:r>
        <w:rPr>
          <w:rFonts w:ascii="宋体" w:hAnsi="宋体" w:cs="Arial"/>
          <w:color w:val="auto"/>
          <w:sz w:val="24"/>
          <w:highlight w:val="none"/>
        </w:rPr>
        <w:t>原因而造成违反本合同规定的设备运行效率，采购人有权对</w:t>
      </w:r>
      <w:r>
        <w:rPr>
          <w:rFonts w:hint="eastAsia" w:ascii="宋体" w:hAnsi="宋体" w:cs="Arial"/>
          <w:color w:val="auto"/>
          <w:sz w:val="24"/>
          <w:highlight w:val="none"/>
        </w:rPr>
        <w:t>投标人</w:t>
      </w:r>
      <w:r>
        <w:rPr>
          <w:rFonts w:ascii="宋体" w:hAnsi="宋体" w:cs="Arial"/>
          <w:color w:val="auto"/>
          <w:sz w:val="24"/>
          <w:highlight w:val="none"/>
        </w:rPr>
        <w:t>进行罚款处理。</w:t>
      </w:r>
    </w:p>
    <w:p>
      <w:pPr>
        <w:pStyle w:val="5"/>
        <w:numPr>
          <w:ilvl w:val="0"/>
          <w:numId w:val="32"/>
        </w:numPr>
        <w:autoSpaceDE/>
        <w:autoSpaceDN/>
        <w:adjustRightInd/>
        <w:spacing w:before="260" w:after="260" w:line="413" w:lineRule="auto"/>
        <w:jc w:val="both"/>
        <w:rPr>
          <w:rFonts w:hAnsi="宋体"/>
          <w:color w:val="auto"/>
          <w:szCs w:val="24"/>
          <w:highlight w:val="none"/>
        </w:rPr>
      </w:pPr>
      <w:r>
        <w:rPr>
          <w:rFonts w:hAnsi="宋体"/>
          <w:color w:val="auto"/>
          <w:szCs w:val="24"/>
          <w:highlight w:val="none"/>
        </w:rPr>
        <w:t>工作考核标准</w:t>
      </w:r>
    </w:p>
    <w:p>
      <w:pPr>
        <w:numPr>
          <w:ilvl w:val="2"/>
          <w:numId w:val="57"/>
        </w:numPr>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投标人</w:t>
      </w:r>
      <w:r>
        <w:rPr>
          <w:rFonts w:ascii="宋体" w:hAnsi="宋体" w:cs="Arial"/>
          <w:color w:val="auto"/>
          <w:sz w:val="24"/>
          <w:highlight w:val="none"/>
        </w:rPr>
        <w:t>须按低压动力设备管理范围、工作内容及工作标准有序开展维保工作，在下列证实为</w:t>
      </w:r>
      <w:r>
        <w:rPr>
          <w:rFonts w:hint="eastAsia" w:ascii="宋体" w:hAnsi="宋体" w:cs="Arial"/>
          <w:color w:val="auto"/>
          <w:sz w:val="24"/>
          <w:highlight w:val="none"/>
        </w:rPr>
        <w:t>投标人</w:t>
      </w:r>
      <w:r>
        <w:rPr>
          <w:rFonts w:ascii="宋体" w:hAnsi="宋体" w:cs="Arial"/>
          <w:color w:val="auto"/>
          <w:sz w:val="24"/>
          <w:highlight w:val="none"/>
        </w:rPr>
        <w:t>工作失误的情况下，采购人有权对</w:t>
      </w:r>
      <w:r>
        <w:rPr>
          <w:rFonts w:hint="eastAsia" w:ascii="宋体" w:hAnsi="宋体" w:cs="Arial"/>
          <w:color w:val="auto"/>
          <w:sz w:val="24"/>
          <w:highlight w:val="none"/>
        </w:rPr>
        <w:t>投标人</w:t>
      </w:r>
      <w:r>
        <w:rPr>
          <w:rFonts w:ascii="宋体" w:hAnsi="宋体" w:cs="Arial"/>
          <w:color w:val="auto"/>
          <w:sz w:val="24"/>
          <w:highlight w:val="none"/>
        </w:rPr>
        <w:t>进行罚款处理。</w:t>
      </w:r>
    </w:p>
    <w:p>
      <w:pPr>
        <w:numPr>
          <w:ilvl w:val="0"/>
          <w:numId w:val="58"/>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设备停顿时间累计超过本招标文件规定。</w:t>
      </w:r>
    </w:p>
    <w:p>
      <w:pPr>
        <w:numPr>
          <w:ilvl w:val="0"/>
          <w:numId w:val="58"/>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巡视检查工作未按规定时间及要求完成。</w:t>
      </w:r>
    </w:p>
    <w:p>
      <w:pPr>
        <w:numPr>
          <w:ilvl w:val="0"/>
          <w:numId w:val="58"/>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维修、抢修工作未按规定的时间及要求完成。</w:t>
      </w:r>
    </w:p>
    <w:p>
      <w:pPr>
        <w:numPr>
          <w:ilvl w:val="0"/>
          <w:numId w:val="58"/>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维护保养工作未按指定的时间及要求完成。</w:t>
      </w:r>
    </w:p>
    <w:p>
      <w:pPr>
        <w:numPr>
          <w:ilvl w:val="0"/>
          <w:numId w:val="58"/>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值守工作未按规定要求完成。</w:t>
      </w:r>
    </w:p>
    <w:p>
      <w:pPr>
        <w:numPr>
          <w:ilvl w:val="0"/>
          <w:numId w:val="58"/>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采购人收到（并查证属实）用户投诉</w:t>
      </w:r>
      <w:r>
        <w:rPr>
          <w:rFonts w:hint="eastAsia" w:ascii="宋体" w:hAnsi="宋体" w:cs="Arial"/>
          <w:color w:val="auto"/>
          <w:sz w:val="24"/>
          <w:highlight w:val="none"/>
        </w:rPr>
        <w:t>投标人</w:t>
      </w:r>
      <w:r>
        <w:rPr>
          <w:rFonts w:ascii="宋体" w:hAnsi="宋体" w:cs="Arial"/>
          <w:color w:val="auto"/>
          <w:sz w:val="24"/>
          <w:highlight w:val="none"/>
        </w:rPr>
        <w:t>工作违规事宜。</w:t>
      </w:r>
    </w:p>
    <w:p>
      <w:pPr>
        <w:numPr>
          <w:ilvl w:val="0"/>
          <w:numId w:val="58"/>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违反国家大剧院</w:t>
      </w:r>
      <w:r>
        <w:rPr>
          <w:rFonts w:hint="eastAsia" w:ascii="宋体" w:hAnsi="宋体" w:cs="Arial"/>
          <w:color w:val="auto"/>
          <w:sz w:val="24"/>
          <w:highlight w:val="none"/>
        </w:rPr>
        <w:t>-北京艺术中心</w:t>
      </w:r>
      <w:r>
        <w:rPr>
          <w:rFonts w:ascii="宋体" w:hAnsi="宋体" w:cs="Arial"/>
          <w:color w:val="auto"/>
          <w:sz w:val="24"/>
          <w:highlight w:val="none"/>
        </w:rPr>
        <w:t>的管理规定的事项。</w:t>
      </w:r>
    </w:p>
    <w:p>
      <w:pPr>
        <w:numPr>
          <w:ilvl w:val="0"/>
          <w:numId w:val="58"/>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发生人员、设备安全事故。</w:t>
      </w:r>
    </w:p>
    <w:p>
      <w:pPr>
        <w:spacing w:line="360" w:lineRule="auto"/>
        <w:jc w:val="center"/>
        <w:rPr>
          <w:rFonts w:ascii="宋体" w:hAnsi="宋体" w:cs="Arial"/>
          <w:bCs/>
          <w:color w:val="auto"/>
          <w:sz w:val="24"/>
          <w:highlight w:val="none"/>
        </w:rPr>
      </w:pPr>
      <w:r>
        <w:rPr>
          <w:rFonts w:ascii="宋体" w:hAnsi="宋体" w:cs="Arial"/>
          <w:bCs/>
          <w:color w:val="auto"/>
          <w:sz w:val="24"/>
          <w:highlight w:val="none"/>
        </w:rPr>
        <w:t>考核标准表</w:t>
      </w:r>
    </w:p>
    <w:tbl>
      <w:tblPr>
        <w:tblStyle w:val="5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472"/>
        <w:gridCol w:w="2086"/>
        <w:gridCol w:w="2985"/>
        <w:gridCol w:w="812"/>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1" w:type="dxa"/>
            <w:vAlign w:val="center"/>
          </w:tcPr>
          <w:p>
            <w:pPr>
              <w:widowControl/>
              <w:spacing w:line="360" w:lineRule="auto"/>
              <w:jc w:val="center"/>
              <w:rPr>
                <w:rFonts w:ascii="宋体" w:hAnsi="宋体" w:cs="Arial"/>
                <w:b/>
                <w:bCs/>
                <w:color w:val="auto"/>
                <w:sz w:val="24"/>
                <w:highlight w:val="none"/>
              </w:rPr>
            </w:pPr>
            <w:r>
              <w:rPr>
                <w:rFonts w:ascii="宋体" w:hAnsi="宋体" w:cs="Arial"/>
                <w:b/>
                <w:bCs/>
                <w:color w:val="auto"/>
                <w:sz w:val="24"/>
                <w:highlight w:val="none"/>
              </w:rPr>
              <w:t>序号</w:t>
            </w:r>
          </w:p>
        </w:tc>
        <w:tc>
          <w:tcPr>
            <w:tcW w:w="472" w:type="dxa"/>
            <w:vAlign w:val="center"/>
          </w:tcPr>
          <w:p>
            <w:pPr>
              <w:widowControl/>
              <w:spacing w:line="360" w:lineRule="auto"/>
              <w:jc w:val="center"/>
              <w:rPr>
                <w:rFonts w:ascii="宋体" w:hAnsi="宋体" w:cs="Arial"/>
                <w:b/>
                <w:bCs/>
                <w:color w:val="auto"/>
                <w:sz w:val="24"/>
                <w:highlight w:val="none"/>
              </w:rPr>
            </w:pPr>
            <w:r>
              <w:rPr>
                <w:rFonts w:ascii="宋体" w:hAnsi="宋体" w:cs="Arial"/>
                <w:b/>
                <w:bCs/>
                <w:color w:val="auto"/>
                <w:sz w:val="24"/>
                <w:highlight w:val="none"/>
              </w:rPr>
              <w:t>内容</w:t>
            </w:r>
          </w:p>
        </w:tc>
        <w:tc>
          <w:tcPr>
            <w:tcW w:w="2086" w:type="dxa"/>
            <w:vAlign w:val="center"/>
          </w:tcPr>
          <w:p>
            <w:pPr>
              <w:widowControl/>
              <w:spacing w:line="360" w:lineRule="auto"/>
              <w:jc w:val="center"/>
              <w:rPr>
                <w:rFonts w:ascii="宋体" w:hAnsi="宋体" w:cs="Arial"/>
                <w:b/>
                <w:bCs/>
                <w:color w:val="auto"/>
                <w:sz w:val="24"/>
                <w:highlight w:val="none"/>
              </w:rPr>
            </w:pPr>
            <w:r>
              <w:rPr>
                <w:rFonts w:ascii="宋体" w:hAnsi="宋体" w:cs="Arial"/>
                <w:b/>
                <w:bCs/>
                <w:color w:val="auto"/>
                <w:sz w:val="24"/>
                <w:highlight w:val="none"/>
              </w:rPr>
              <w:t>项目</w:t>
            </w:r>
          </w:p>
        </w:tc>
        <w:tc>
          <w:tcPr>
            <w:tcW w:w="2985" w:type="dxa"/>
            <w:vAlign w:val="center"/>
          </w:tcPr>
          <w:p>
            <w:pPr>
              <w:widowControl/>
              <w:spacing w:line="360" w:lineRule="auto"/>
              <w:jc w:val="center"/>
              <w:rPr>
                <w:rFonts w:ascii="宋体" w:hAnsi="宋体" w:cs="Arial"/>
                <w:b/>
                <w:bCs/>
                <w:color w:val="auto"/>
                <w:sz w:val="24"/>
                <w:highlight w:val="none"/>
              </w:rPr>
            </w:pPr>
            <w:r>
              <w:rPr>
                <w:rFonts w:ascii="宋体" w:hAnsi="宋体" w:cs="Arial"/>
                <w:b/>
                <w:bCs/>
                <w:color w:val="auto"/>
                <w:sz w:val="24"/>
                <w:highlight w:val="none"/>
              </w:rPr>
              <w:t>维保要求</w:t>
            </w:r>
          </w:p>
        </w:tc>
        <w:tc>
          <w:tcPr>
            <w:tcW w:w="812" w:type="dxa"/>
            <w:vAlign w:val="center"/>
          </w:tcPr>
          <w:p>
            <w:pPr>
              <w:widowControl/>
              <w:spacing w:line="360" w:lineRule="auto"/>
              <w:jc w:val="center"/>
              <w:rPr>
                <w:rFonts w:ascii="宋体" w:hAnsi="宋体" w:cs="Arial"/>
                <w:b/>
                <w:bCs/>
                <w:color w:val="auto"/>
                <w:sz w:val="24"/>
                <w:highlight w:val="none"/>
              </w:rPr>
            </w:pPr>
            <w:r>
              <w:rPr>
                <w:rFonts w:ascii="宋体" w:hAnsi="宋体" w:cs="Arial"/>
                <w:b/>
                <w:bCs/>
                <w:color w:val="auto"/>
                <w:sz w:val="24"/>
                <w:highlight w:val="none"/>
              </w:rPr>
              <w:t>指标</w:t>
            </w:r>
          </w:p>
        </w:tc>
        <w:tc>
          <w:tcPr>
            <w:tcW w:w="1470" w:type="dxa"/>
            <w:vAlign w:val="center"/>
          </w:tcPr>
          <w:p>
            <w:pPr>
              <w:widowControl/>
              <w:spacing w:line="360" w:lineRule="auto"/>
              <w:jc w:val="center"/>
              <w:rPr>
                <w:rFonts w:ascii="宋体" w:hAnsi="宋体" w:cs="Arial"/>
                <w:b/>
                <w:bCs/>
                <w:color w:val="auto"/>
                <w:sz w:val="24"/>
                <w:highlight w:val="none"/>
              </w:rPr>
            </w:pPr>
            <w:r>
              <w:rPr>
                <w:rFonts w:ascii="宋体" w:hAnsi="宋体" w:cs="Arial"/>
                <w:b/>
                <w:bCs/>
                <w:color w:val="auto"/>
                <w:sz w:val="24"/>
                <w:highlight w:val="none"/>
              </w:rPr>
              <w:t>处罚措施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1"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1</w:t>
            </w:r>
          </w:p>
        </w:tc>
        <w:tc>
          <w:tcPr>
            <w:tcW w:w="472"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设备运行管理</w:t>
            </w:r>
          </w:p>
        </w:tc>
        <w:tc>
          <w:tcPr>
            <w:tcW w:w="2086"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主要设备运行效率</w:t>
            </w:r>
          </w:p>
        </w:tc>
        <w:tc>
          <w:tcPr>
            <w:tcW w:w="298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设备停运时间累计不超过合同规定</w:t>
            </w:r>
          </w:p>
        </w:tc>
        <w:tc>
          <w:tcPr>
            <w:tcW w:w="812"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99.9%</w:t>
            </w:r>
          </w:p>
        </w:tc>
        <w:tc>
          <w:tcPr>
            <w:tcW w:w="1470"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未达标每停运小时</w:t>
            </w:r>
            <w:r>
              <w:rPr>
                <w:rFonts w:hint="eastAsia" w:ascii="宋体" w:hAnsi="宋体" w:cs="Arial"/>
                <w:color w:val="auto"/>
                <w:sz w:val="24"/>
                <w:highlight w:val="none"/>
                <w:lang w:eastAsia="zh-CN"/>
              </w:rPr>
              <w:t>扣除当月维保费</w:t>
            </w:r>
            <w:r>
              <w:rPr>
                <w:rFonts w:ascii="宋体" w:hAnsi="宋体" w:cs="Arial"/>
                <w:color w:val="auto"/>
                <w:sz w:val="24"/>
                <w:highlight w:val="none"/>
              </w:rPr>
              <w:t>10000元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1" w:type="dxa"/>
            <w:vMerge w:val="continue"/>
            <w:vAlign w:val="center"/>
          </w:tcPr>
          <w:p>
            <w:pPr>
              <w:widowControl/>
              <w:spacing w:line="360" w:lineRule="auto"/>
              <w:rPr>
                <w:rFonts w:ascii="宋体" w:hAnsi="宋体" w:cs="Arial"/>
                <w:color w:val="auto"/>
                <w:sz w:val="24"/>
                <w:highlight w:val="none"/>
              </w:rPr>
            </w:pPr>
          </w:p>
        </w:tc>
        <w:tc>
          <w:tcPr>
            <w:tcW w:w="472" w:type="dxa"/>
            <w:vMerge w:val="continue"/>
            <w:vAlign w:val="center"/>
          </w:tcPr>
          <w:p>
            <w:pPr>
              <w:widowControl/>
              <w:spacing w:line="360" w:lineRule="auto"/>
              <w:rPr>
                <w:rFonts w:ascii="宋体" w:hAnsi="宋体" w:cs="Arial"/>
                <w:color w:val="auto"/>
                <w:sz w:val="24"/>
                <w:highlight w:val="none"/>
              </w:rPr>
            </w:pPr>
          </w:p>
        </w:tc>
        <w:tc>
          <w:tcPr>
            <w:tcW w:w="2086"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次要/辅助设备运行效率</w:t>
            </w:r>
          </w:p>
        </w:tc>
        <w:tc>
          <w:tcPr>
            <w:tcW w:w="298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设备停运时间累计不超过合同规定</w:t>
            </w:r>
          </w:p>
        </w:tc>
        <w:tc>
          <w:tcPr>
            <w:tcW w:w="812"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99.8%</w:t>
            </w:r>
          </w:p>
        </w:tc>
        <w:tc>
          <w:tcPr>
            <w:tcW w:w="1470"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未达标每停运小时</w:t>
            </w:r>
            <w:r>
              <w:rPr>
                <w:rFonts w:hint="eastAsia" w:ascii="宋体" w:hAnsi="宋体" w:cs="Arial"/>
                <w:color w:val="auto"/>
                <w:sz w:val="24"/>
                <w:highlight w:val="none"/>
                <w:lang w:eastAsia="zh-CN"/>
              </w:rPr>
              <w:t>扣除当月维保费</w:t>
            </w:r>
            <w:r>
              <w:rPr>
                <w:rFonts w:ascii="宋体" w:hAnsi="宋体" w:cs="Arial"/>
                <w:color w:val="auto"/>
                <w:sz w:val="24"/>
                <w:highlight w:val="none"/>
              </w:rPr>
              <w:t>3000元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1"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2</w:t>
            </w:r>
          </w:p>
        </w:tc>
        <w:tc>
          <w:tcPr>
            <w:tcW w:w="472"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巡检及值守</w:t>
            </w:r>
          </w:p>
        </w:tc>
        <w:tc>
          <w:tcPr>
            <w:tcW w:w="2086"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巡视检查工作</w:t>
            </w:r>
          </w:p>
        </w:tc>
        <w:tc>
          <w:tcPr>
            <w:tcW w:w="298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按规定的时间及要求完成日常巡视检查工作，确保设备运行正常、完好、无损坏、无事故</w:t>
            </w:r>
          </w:p>
        </w:tc>
        <w:tc>
          <w:tcPr>
            <w:tcW w:w="812"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100%</w:t>
            </w:r>
          </w:p>
        </w:tc>
        <w:tc>
          <w:tcPr>
            <w:tcW w:w="1470"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未达标每次</w:t>
            </w:r>
            <w:r>
              <w:rPr>
                <w:rFonts w:hint="eastAsia" w:ascii="宋体" w:hAnsi="宋体" w:cs="Arial"/>
                <w:color w:val="auto"/>
                <w:sz w:val="24"/>
                <w:highlight w:val="none"/>
                <w:lang w:eastAsia="zh-CN"/>
              </w:rPr>
              <w:t>扣除当月维保费</w:t>
            </w:r>
            <w:r>
              <w:rPr>
                <w:rFonts w:ascii="宋体" w:hAnsi="宋体" w:cs="Arial"/>
                <w:color w:val="auto"/>
                <w:sz w:val="24"/>
                <w:highlight w:val="none"/>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1" w:type="dxa"/>
            <w:vMerge w:val="continue"/>
            <w:vAlign w:val="center"/>
          </w:tcPr>
          <w:p>
            <w:pPr>
              <w:widowControl/>
              <w:spacing w:line="360" w:lineRule="auto"/>
              <w:rPr>
                <w:rFonts w:ascii="宋体" w:hAnsi="宋体" w:cs="Arial"/>
                <w:color w:val="auto"/>
                <w:sz w:val="24"/>
                <w:highlight w:val="none"/>
              </w:rPr>
            </w:pPr>
          </w:p>
        </w:tc>
        <w:tc>
          <w:tcPr>
            <w:tcW w:w="472" w:type="dxa"/>
            <w:vMerge w:val="continue"/>
            <w:vAlign w:val="center"/>
          </w:tcPr>
          <w:p>
            <w:pPr>
              <w:widowControl/>
              <w:spacing w:line="360" w:lineRule="auto"/>
              <w:rPr>
                <w:rFonts w:ascii="宋体" w:hAnsi="宋体" w:cs="Arial"/>
                <w:color w:val="auto"/>
                <w:sz w:val="24"/>
                <w:highlight w:val="none"/>
              </w:rPr>
            </w:pPr>
          </w:p>
        </w:tc>
        <w:tc>
          <w:tcPr>
            <w:tcW w:w="2086"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值守工作</w:t>
            </w:r>
          </w:p>
        </w:tc>
        <w:tc>
          <w:tcPr>
            <w:tcW w:w="298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按照合同规定并根据</w:t>
            </w:r>
            <w:r>
              <w:rPr>
                <w:rFonts w:hint="eastAsia" w:ascii="宋体" w:hAnsi="宋体" w:cs="Arial"/>
                <w:color w:val="auto"/>
                <w:sz w:val="24"/>
                <w:highlight w:val="none"/>
              </w:rPr>
              <w:t>艺术中心</w:t>
            </w:r>
            <w:r>
              <w:rPr>
                <w:rFonts w:ascii="宋体" w:hAnsi="宋体" w:cs="Arial"/>
                <w:color w:val="auto"/>
                <w:sz w:val="24"/>
                <w:highlight w:val="none"/>
              </w:rPr>
              <w:t>演出、活动安排及重大活动安排对重要岗位和重点部位安排专人值守。</w:t>
            </w:r>
          </w:p>
        </w:tc>
        <w:tc>
          <w:tcPr>
            <w:tcW w:w="812"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100%</w:t>
            </w:r>
          </w:p>
        </w:tc>
        <w:tc>
          <w:tcPr>
            <w:tcW w:w="1470"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未达标每次</w:t>
            </w:r>
            <w:r>
              <w:rPr>
                <w:rFonts w:hint="eastAsia" w:ascii="宋体" w:hAnsi="宋体" w:cs="Arial"/>
                <w:color w:val="auto"/>
                <w:sz w:val="24"/>
                <w:highlight w:val="none"/>
                <w:lang w:eastAsia="zh-CN"/>
              </w:rPr>
              <w:t>扣除当月维保费</w:t>
            </w:r>
            <w:r>
              <w:rPr>
                <w:rFonts w:ascii="宋体" w:hAnsi="宋体" w:cs="Arial"/>
                <w:color w:val="auto"/>
                <w:sz w:val="24"/>
                <w:highlight w:val="none"/>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1"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3</w:t>
            </w:r>
          </w:p>
        </w:tc>
        <w:tc>
          <w:tcPr>
            <w:tcW w:w="472"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维护保养</w:t>
            </w:r>
          </w:p>
        </w:tc>
        <w:tc>
          <w:tcPr>
            <w:tcW w:w="2086"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保养完好率</w:t>
            </w:r>
          </w:p>
        </w:tc>
        <w:tc>
          <w:tcPr>
            <w:tcW w:w="298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按规定的时间及要求完成，人员无误操作，设备无损坏</w:t>
            </w:r>
          </w:p>
        </w:tc>
        <w:tc>
          <w:tcPr>
            <w:tcW w:w="812"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100%</w:t>
            </w:r>
          </w:p>
        </w:tc>
        <w:tc>
          <w:tcPr>
            <w:tcW w:w="1470"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未达标每次</w:t>
            </w:r>
            <w:r>
              <w:rPr>
                <w:rFonts w:hint="eastAsia" w:ascii="宋体" w:hAnsi="宋体" w:cs="Arial"/>
                <w:color w:val="auto"/>
                <w:sz w:val="24"/>
                <w:highlight w:val="none"/>
                <w:lang w:eastAsia="zh-CN"/>
              </w:rPr>
              <w:t>扣除当月维保费</w:t>
            </w:r>
            <w:r>
              <w:rPr>
                <w:rFonts w:ascii="宋体" w:hAnsi="宋体" w:cs="Arial"/>
                <w:color w:val="auto"/>
                <w:sz w:val="24"/>
                <w:highlight w:val="none"/>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1"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4</w:t>
            </w:r>
          </w:p>
        </w:tc>
        <w:tc>
          <w:tcPr>
            <w:tcW w:w="472"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报修考核</w:t>
            </w:r>
          </w:p>
        </w:tc>
        <w:tc>
          <w:tcPr>
            <w:tcW w:w="2086"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用户满意率</w:t>
            </w:r>
          </w:p>
        </w:tc>
        <w:tc>
          <w:tcPr>
            <w:tcW w:w="298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完成低压动力维保职责范围内的各项工作任务，无投诉各项工作违规事宜</w:t>
            </w:r>
          </w:p>
        </w:tc>
        <w:tc>
          <w:tcPr>
            <w:tcW w:w="812"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100%</w:t>
            </w:r>
          </w:p>
        </w:tc>
        <w:tc>
          <w:tcPr>
            <w:tcW w:w="1470"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每次投诉</w:t>
            </w:r>
            <w:r>
              <w:rPr>
                <w:rFonts w:hint="eastAsia" w:ascii="宋体" w:hAnsi="宋体" w:cs="Arial"/>
                <w:color w:val="auto"/>
                <w:sz w:val="24"/>
                <w:highlight w:val="none"/>
                <w:lang w:eastAsia="zh-CN"/>
              </w:rPr>
              <w:t>扣除当月维保费</w:t>
            </w:r>
            <w:r>
              <w:rPr>
                <w:rFonts w:ascii="宋体" w:hAnsi="宋体" w:cs="Arial"/>
                <w:color w:val="auto"/>
                <w:sz w:val="24"/>
                <w:highlight w:val="none"/>
              </w:rPr>
              <w:t>3000元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1" w:type="dxa"/>
            <w:vMerge w:val="continue"/>
            <w:vAlign w:val="center"/>
          </w:tcPr>
          <w:p>
            <w:pPr>
              <w:widowControl/>
              <w:spacing w:line="360" w:lineRule="auto"/>
              <w:rPr>
                <w:rFonts w:ascii="宋体" w:hAnsi="宋体" w:cs="Arial"/>
                <w:color w:val="auto"/>
                <w:sz w:val="24"/>
                <w:highlight w:val="none"/>
              </w:rPr>
            </w:pPr>
          </w:p>
        </w:tc>
        <w:tc>
          <w:tcPr>
            <w:tcW w:w="472" w:type="dxa"/>
            <w:vMerge w:val="continue"/>
            <w:vAlign w:val="center"/>
          </w:tcPr>
          <w:p>
            <w:pPr>
              <w:widowControl/>
              <w:spacing w:line="360" w:lineRule="auto"/>
              <w:rPr>
                <w:rFonts w:ascii="宋体" w:hAnsi="宋体" w:cs="Arial"/>
                <w:color w:val="auto"/>
                <w:sz w:val="24"/>
                <w:highlight w:val="none"/>
              </w:rPr>
            </w:pPr>
          </w:p>
        </w:tc>
        <w:tc>
          <w:tcPr>
            <w:tcW w:w="2086"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到达现场及时率</w:t>
            </w:r>
          </w:p>
        </w:tc>
        <w:tc>
          <w:tcPr>
            <w:tcW w:w="298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接到报修电话起10分钟到达现场</w:t>
            </w:r>
          </w:p>
        </w:tc>
        <w:tc>
          <w:tcPr>
            <w:tcW w:w="812"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100%</w:t>
            </w:r>
          </w:p>
        </w:tc>
        <w:tc>
          <w:tcPr>
            <w:tcW w:w="1470"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未达标每次</w:t>
            </w:r>
            <w:r>
              <w:rPr>
                <w:rFonts w:hint="eastAsia" w:ascii="宋体" w:hAnsi="宋体" w:cs="Arial"/>
                <w:color w:val="auto"/>
                <w:sz w:val="24"/>
                <w:highlight w:val="none"/>
                <w:lang w:eastAsia="zh-CN"/>
              </w:rPr>
              <w:t>扣除当月维保费</w:t>
            </w:r>
            <w:r>
              <w:rPr>
                <w:rFonts w:ascii="宋体" w:hAnsi="宋体" w:cs="Arial"/>
                <w:color w:val="auto"/>
                <w:sz w:val="24"/>
                <w:highlight w:val="none"/>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1" w:type="dxa"/>
            <w:vMerge w:val="continue"/>
            <w:vAlign w:val="center"/>
          </w:tcPr>
          <w:p>
            <w:pPr>
              <w:widowControl/>
              <w:spacing w:line="360" w:lineRule="auto"/>
              <w:rPr>
                <w:rFonts w:ascii="宋体" w:hAnsi="宋体" w:cs="Arial"/>
                <w:color w:val="auto"/>
                <w:sz w:val="24"/>
                <w:highlight w:val="none"/>
              </w:rPr>
            </w:pPr>
          </w:p>
        </w:tc>
        <w:tc>
          <w:tcPr>
            <w:tcW w:w="472" w:type="dxa"/>
            <w:vMerge w:val="continue"/>
            <w:vAlign w:val="center"/>
          </w:tcPr>
          <w:p>
            <w:pPr>
              <w:widowControl/>
              <w:spacing w:line="360" w:lineRule="auto"/>
              <w:rPr>
                <w:rFonts w:ascii="宋体" w:hAnsi="宋体" w:cs="Arial"/>
                <w:color w:val="auto"/>
                <w:sz w:val="24"/>
                <w:highlight w:val="none"/>
              </w:rPr>
            </w:pPr>
          </w:p>
        </w:tc>
        <w:tc>
          <w:tcPr>
            <w:tcW w:w="2086"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维修、抢修工作</w:t>
            </w:r>
          </w:p>
        </w:tc>
        <w:tc>
          <w:tcPr>
            <w:tcW w:w="298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按规定的时间及要求完成</w:t>
            </w:r>
          </w:p>
        </w:tc>
        <w:tc>
          <w:tcPr>
            <w:tcW w:w="812"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100%</w:t>
            </w:r>
          </w:p>
        </w:tc>
        <w:tc>
          <w:tcPr>
            <w:tcW w:w="1470"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未达标每次</w:t>
            </w:r>
            <w:r>
              <w:rPr>
                <w:rFonts w:hint="eastAsia" w:ascii="宋体" w:hAnsi="宋体" w:cs="Arial"/>
                <w:color w:val="auto"/>
                <w:sz w:val="24"/>
                <w:highlight w:val="none"/>
                <w:lang w:eastAsia="zh-CN"/>
              </w:rPr>
              <w:t>扣除当月维保费</w:t>
            </w:r>
            <w:r>
              <w:rPr>
                <w:rFonts w:ascii="宋体" w:hAnsi="宋体" w:cs="Arial"/>
                <w:color w:val="auto"/>
                <w:sz w:val="24"/>
                <w:highlight w:val="none"/>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1"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5</w:t>
            </w:r>
          </w:p>
        </w:tc>
        <w:tc>
          <w:tcPr>
            <w:tcW w:w="472"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遵章守纪</w:t>
            </w:r>
          </w:p>
        </w:tc>
        <w:tc>
          <w:tcPr>
            <w:tcW w:w="2086"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遵章守纪</w:t>
            </w:r>
          </w:p>
        </w:tc>
        <w:tc>
          <w:tcPr>
            <w:tcW w:w="298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遵守国家大剧院</w:t>
            </w:r>
            <w:r>
              <w:rPr>
                <w:rFonts w:hint="eastAsia" w:ascii="宋体" w:hAnsi="宋体" w:cs="Arial"/>
                <w:color w:val="auto"/>
                <w:sz w:val="24"/>
                <w:highlight w:val="none"/>
              </w:rPr>
              <w:t>-北京艺术中心</w:t>
            </w:r>
            <w:r>
              <w:rPr>
                <w:rFonts w:ascii="宋体" w:hAnsi="宋体" w:cs="Arial"/>
                <w:color w:val="auto"/>
                <w:sz w:val="24"/>
                <w:highlight w:val="none"/>
              </w:rPr>
              <w:t>各项管理制度、规定：严格执行专业管理规程、规范、技术标准</w:t>
            </w:r>
          </w:p>
        </w:tc>
        <w:tc>
          <w:tcPr>
            <w:tcW w:w="812"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100%</w:t>
            </w:r>
          </w:p>
        </w:tc>
        <w:tc>
          <w:tcPr>
            <w:tcW w:w="1470"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未达标每人/次</w:t>
            </w:r>
            <w:r>
              <w:rPr>
                <w:rFonts w:hint="eastAsia" w:ascii="宋体" w:hAnsi="宋体" w:cs="Arial"/>
                <w:color w:val="auto"/>
                <w:sz w:val="24"/>
                <w:highlight w:val="none"/>
                <w:lang w:eastAsia="zh-CN"/>
              </w:rPr>
              <w:t>扣除当月维保费</w:t>
            </w:r>
            <w:r>
              <w:rPr>
                <w:rFonts w:ascii="宋体" w:hAnsi="宋体" w:cs="Arial"/>
                <w:color w:val="auto"/>
                <w:sz w:val="24"/>
                <w:highlight w:val="none"/>
              </w:rPr>
              <w:t>2000元</w:t>
            </w:r>
          </w:p>
          <w:p>
            <w:pPr>
              <w:widowControl/>
              <w:spacing w:line="360" w:lineRule="auto"/>
              <w:jc w:val="center"/>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1"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6</w:t>
            </w:r>
          </w:p>
        </w:tc>
        <w:tc>
          <w:tcPr>
            <w:tcW w:w="472"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人员管理</w:t>
            </w:r>
          </w:p>
        </w:tc>
        <w:tc>
          <w:tcPr>
            <w:tcW w:w="2086"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人员资质、人员配置满足合同要求</w:t>
            </w:r>
          </w:p>
        </w:tc>
        <w:tc>
          <w:tcPr>
            <w:tcW w:w="298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维保人员具备相关职业资格，技术力量满足合同约定要求</w:t>
            </w:r>
          </w:p>
        </w:tc>
        <w:tc>
          <w:tcPr>
            <w:tcW w:w="812"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100%</w:t>
            </w:r>
          </w:p>
        </w:tc>
        <w:tc>
          <w:tcPr>
            <w:tcW w:w="1470"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未达标每人/次</w:t>
            </w:r>
            <w:r>
              <w:rPr>
                <w:rFonts w:hint="eastAsia" w:ascii="宋体" w:hAnsi="宋体" w:cs="Arial"/>
                <w:color w:val="auto"/>
                <w:sz w:val="24"/>
                <w:highlight w:val="none"/>
                <w:lang w:eastAsia="zh-CN"/>
              </w:rPr>
              <w:t>扣除当月维保费</w:t>
            </w:r>
            <w:r>
              <w:rPr>
                <w:rFonts w:ascii="宋体" w:hAnsi="宋体" w:cs="Arial"/>
                <w:color w:val="auto"/>
                <w:sz w:val="24"/>
                <w:highlight w:val="none"/>
              </w:rPr>
              <w:t>200元</w:t>
            </w:r>
          </w:p>
          <w:p>
            <w:pPr>
              <w:widowControl/>
              <w:spacing w:line="360" w:lineRule="auto"/>
              <w:jc w:val="center"/>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1"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7</w:t>
            </w:r>
          </w:p>
        </w:tc>
        <w:tc>
          <w:tcPr>
            <w:tcW w:w="472"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安全管理</w:t>
            </w:r>
          </w:p>
        </w:tc>
        <w:tc>
          <w:tcPr>
            <w:tcW w:w="2086"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人员和设备安全管理工作</w:t>
            </w:r>
          </w:p>
        </w:tc>
        <w:tc>
          <w:tcPr>
            <w:tcW w:w="298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无因违反操作规程造成人身伤害和设备损坏事故</w:t>
            </w:r>
          </w:p>
          <w:p>
            <w:pPr>
              <w:widowControl/>
              <w:spacing w:line="360" w:lineRule="auto"/>
              <w:rPr>
                <w:rFonts w:ascii="宋体" w:hAnsi="宋体" w:cs="Arial"/>
                <w:color w:val="auto"/>
                <w:sz w:val="24"/>
                <w:highlight w:val="none"/>
              </w:rPr>
            </w:pPr>
          </w:p>
        </w:tc>
        <w:tc>
          <w:tcPr>
            <w:tcW w:w="812"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100%</w:t>
            </w:r>
          </w:p>
        </w:tc>
        <w:tc>
          <w:tcPr>
            <w:tcW w:w="1470"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未达标每次扣除当月</w:t>
            </w:r>
            <w:r>
              <w:rPr>
                <w:rFonts w:hint="eastAsia" w:ascii="宋体" w:hAnsi="宋体" w:cs="Arial"/>
                <w:color w:val="auto"/>
                <w:sz w:val="24"/>
                <w:highlight w:val="none"/>
                <w:lang w:eastAsia="zh-CN"/>
              </w:rPr>
              <w:t>维保费</w:t>
            </w:r>
            <w:r>
              <w:rPr>
                <w:rFonts w:ascii="宋体" w:hAnsi="宋体" w:cs="Arial"/>
                <w:color w:val="auto"/>
                <w:sz w:val="24"/>
                <w:highlight w:val="none"/>
              </w:rPr>
              <w:t>的1%~10%</w:t>
            </w:r>
          </w:p>
        </w:tc>
      </w:tr>
    </w:tbl>
    <w:p>
      <w:pPr>
        <w:spacing w:line="360" w:lineRule="auto"/>
        <w:rPr>
          <w:rFonts w:ascii="宋体" w:hAnsi="宋体" w:cs="Arial"/>
          <w:color w:val="auto"/>
          <w:sz w:val="24"/>
          <w:highlight w:val="none"/>
        </w:rPr>
      </w:pPr>
    </w:p>
    <w:p>
      <w:pPr>
        <w:numPr>
          <w:ilvl w:val="2"/>
          <w:numId w:val="57"/>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采购人于每月底对</w:t>
      </w:r>
      <w:r>
        <w:rPr>
          <w:rFonts w:hint="eastAsia" w:ascii="宋体" w:hAnsi="宋体" w:cs="Arial"/>
          <w:color w:val="auto"/>
          <w:sz w:val="24"/>
          <w:highlight w:val="none"/>
        </w:rPr>
        <w:t>投标人</w:t>
      </w:r>
      <w:r>
        <w:rPr>
          <w:rFonts w:ascii="宋体" w:hAnsi="宋体" w:cs="Arial"/>
          <w:color w:val="auto"/>
          <w:sz w:val="24"/>
          <w:highlight w:val="none"/>
        </w:rPr>
        <w:t>的工作进行评审，有关罚款则于当月的维保工程款内扣除，罚款总额不设上限；</w:t>
      </w:r>
    </w:p>
    <w:p>
      <w:pPr>
        <w:numPr>
          <w:ilvl w:val="2"/>
          <w:numId w:val="57"/>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在工作中因</w:t>
      </w:r>
      <w:r>
        <w:rPr>
          <w:rFonts w:hint="eastAsia" w:ascii="宋体" w:hAnsi="宋体" w:cs="Arial"/>
          <w:color w:val="auto"/>
          <w:sz w:val="24"/>
          <w:highlight w:val="none"/>
        </w:rPr>
        <w:t>投标人</w:t>
      </w:r>
      <w:r>
        <w:rPr>
          <w:rFonts w:ascii="宋体" w:hAnsi="宋体" w:cs="Arial"/>
          <w:color w:val="auto"/>
          <w:sz w:val="24"/>
          <w:highlight w:val="none"/>
        </w:rPr>
        <w:t>自身原因而引致的系统故障或设备、零件损坏，</w:t>
      </w:r>
      <w:r>
        <w:rPr>
          <w:rFonts w:hint="eastAsia" w:ascii="宋体" w:hAnsi="宋体" w:cs="Arial"/>
          <w:color w:val="auto"/>
          <w:sz w:val="24"/>
          <w:highlight w:val="none"/>
        </w:rPr>
        <w:t>投标人</w:t>
      </w:r>
      <w:r>
        <w:rPr>
          <w:rFonts w:ascii="宋体" w:hAnsi="宋体" w:cs="Arial"/>
          <w:color w:val="auto"/>
          <w:sz w:val="24"/>
          <w:highlight w:val="none"/>
        </w:rPr>
        <w:t>需承担因此而引起的责任及直接或间接导致采购人的损失的一切责任。</w:t>
      </w:r>
    </w:p>
    <w:p>
      <w:pPr>
        <w:pStyle w:val="5"/>
        <w:numPr>
          <w:ilvl w:val="0"/>
          <w:numId w:val="32"/>
        </w:numPr>
        <w:autoSpaceDE/>
        <w:autoSpaceDN/>
        <w:adjustRightInd/>
        <w:spacing w:before="260" w:after="260" w:line="413" w:lineRule="auto"/>
        <w:jc w:val="both"/>
        <w:rPr>
          <w:rFonts w:hAnsi="宋体"/>
          <w:color w:val="auto"/>
          <w:szCs w:val="24"/>
          <w:highlight w:val="none"/>
        </w:rPr>
      </w:pPr>
      <w:r>
        <w:rPr>
          <w:rFonts w:hAnsi="宋体"/>
          <w:color w:val="auto"/>
          <w:szCs w:val="24"/>
          <w:highlight w:val="none"/>
        </w:rPr>
        <w:t>定期报告</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除第二章项目管理总要求中关于</w:t>
      </w:r>
      <w:r>
        <w:rPr>
          <w:rFonts w:hint="eastAsia" w:ascii="宋体" w:hAnsi="宋体" w:cs="Arial"/>
          <w:color w:val="auto"/>
          <w:sz w:val="24"/>
          <w:highlight w:val="none"/>
        </w:rPr>
        <w:t>定期报告</w:t>
      </w:r>
      <w:r>
        <w:rPr>
          <w:rFonts w:ascii="宋体" w:hAnsi="宋体" w:cs="Arial"/>
          <w:color w:val="auto"/>
          <w:sz w:val="24"/>
          <w:highlight w:val="none"/>
        </w:rPr>
        <w:t>维保工作资料</w:t>
      </w:r>
      <w:r>
        <w:rPr>
          <w:rFonts w:hint="eastAsia" w:ascii="宋体" w:hAnsi="宋体" w:cs="Arial"/>
          <w:color w:val="auto"/>
          <w:sz w:val="24"/>
          <w:highlight w:val="none"/>
        </w:rPr>
        <w:t>要求外，本专业须提交：</w:t>
      </w:r>
    </w:p>
    <w:p>
      <w:pPr>
        <w:numPr>
          <w:ilvl w:val="2"/>
          <w:numId w:val="59"/>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每周临时用电申请单、工作量统计、周完成及未完成工作量清单</w:t>
      </w:r>
    </w:p>
    <w:p>
      <w:pPr>
        <w:numPr>
          <w:ilvl w:val="2"/>
          <w:numId w:val="59"/>
        </w:numPr>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月度工作总结（包括</w:t>
      </w:r>
      <w:r>
        <w:rPr>
          <w:rFonts w:ascii="宋体" w:hAnsi="宋体" w:cs="Arial"/>
          <w:color w:val="auto"/>
          <w:sz w:val="24"/>
          <w:highlight w:val="none"/>
        </w:rPr>
        <w:t>月完成及未完成工</w:t>
      </w:r>
      <w:r>
        <w:rPr>
          <w:rFonts w:hint="eastAsia" w:ascii="宋体" w:hAnsi="宋体" w:cs="Arial"/>
          <w:color w:val="auto"/>
          <w:sz w:val="24"/>
          <w:highlight w:val="none"/>
        </w:rPr>
        <w:t>作情况）</w:t>
      </w:r>
    </w:p>
    <w:p>
      <w:pPr>
        <w:numPr>
          <w:ilvl w:val="2"/>
          <w:numId w:val="59"/>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下月工作计划</w:t>
      </w:r>
      <w:r>
        <w:rPr>
          <w:rFonts w:hint="eastAsia" w:ascii="宋体" w:hAnsi="宋体" w:cs="Arial"/>
          <w:color w:val="auto"/>
          <w:sz w:val="24"/>
          <w:highlight w:val="none"/>
        </w:rPr>
        <w:t>故障、</w:t>
      </w:r>
      <w:r>
        <w:rPr>
          <w:rFonts w:ascii="宋体" w:hAnsi="宋体" w:cs="Arial"/>
          <w:color w:val="auto"/>
          <w:sz w:val="24"/>
          <w:highlight w:val="none"/>
        </w:rPr>
        <w:t>事故分析报告</w:t>
      </w:r>
    </w:p>
    <w:p>
      <w:pPr>
        <w:pStyle w:val="4"/>
        <w:rPr>
          <w:rFonts w:ascii="宋体" w:hAnsi="宋体" w:eastAsia="宋体"/>
          <w:color w:val="auto"/>
          <w:sz w:val="24"/>
          <w:szCs w:val="24"/>
          <w:highlight w:val="none"/>
        </w:rPr>
      </w:pPr>
      <w:r>
        <w:rPr>
          <w:rFonts w:hint="eastAsia" w:ascii="宋体" w:hAnsi="宋体" w:eastAsia="宋体"/>
          <w:color w:val="auto"/>
          <w:sz w:val="24"/>
          <w:szCs w:val="24"/>
          <w:highlight w:val="none"/>
        </w:rPr>
        <w:t>第六章 照明</w:t>
      </w:r>
      <w:r>
        <w:rPr>
          <w:rFonts w:ascii="宋体" w:hAnsi="宋体" w:eastAsia="宋体"/>
          <w:color w:val="auto"/>
          <w:sz w:val="24"/>
          <w:szCs w:val="24"/>
          <w:highlight w:val="none"/>
        </w:rPr>
        <w:t>系统</w:t>
      </w:r>
      <w:r>
        <w:rPr>
          <w:rFonts w:hint="eastAsia" w:ascii="宋体" w:hAnsi="宋体" w:eastAsia="宋体"/>
          <w:color w:val="auto"/>
          <w:sz w:val="24"/>
          <w:szCs w:val="24"/>
          <w:highlight w:val="none"/>
        </w:rPr>
        <w:t>运行保障专业</w:t>
      </w:r>
      <w:r>
        <w:rPr>
          <w:rFonts w:ascii="宋体" w:hAnsi="宋体" w:eastAsia="宋体"/>
          <w:color w:val="auto"/>
          <w:sz w:val="24"/>
          <w:szCs w:val="24"/>
          <w:highlight w:val="none"/>
        </w:rPr>
        <w:t>技术服务要求</w:t>
      </w:r>
    </w:p>
    <w:p>
      <w:pPr>
        <w:pStyle w:val="5"/>
        <w:numPr>
          <w:ilvl w:val="0"/>
          <w:numId w:val="60"/>
        </w:numPr>
        <w:autoSpaceDE/>
        <w:autoSpaceDN/>
        <w:adjustRightInd/>
        <w:spacing w:before="260" w:after="260" w:line="413" w:lineRule="auto"/>
        <w:jc w:val="both"/>
        <w:rPr>
          <w:rFonts w:hAnsi="宋体"/>
          <w:color w:val="auto"/>
          <w:szCs w:val="24"/>
          <w:highlight w:val="none"/>
        </w:rPr>
      </w:pPr>
      <w:r>
        <w:rPr>
          <w:rFonts w:hint="eastAsia" w:hAnsi="宋体"/>
          <w:color w:val="auto"/>
          <w:szCs w:val="24"/>
          <w:highlight w:val="none"/>
        </w:rPr>
        <w:t>工作范围</w:t>
      </w:r>
    </w:p>
    <w:p>
      <w:pPr>
        <w:tabs>
          <w:tab w:val="left" w:pos="540"/>
        </w:tabs>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工作范围包括但不限于国家大剧院-北京艺术中心红线范围以内公共区域、办公区域、展区、机房及室外等照明系统设备的运行、维护、维修及保养工作。</w:t>
      </w:r>
    </w:p>
    <w:p>
      <w:pPr>
        <w:pStyle w:val="66"/>
        <w:numPr>
          <w:ilvl w:val="2"/>
          <w:numId w:val="61"/>
        </w:numPr>
        <w:tabs>
          <w:tab w:val="left" w:pos="540"/>
        </w:tabs>
        <w:spacing w:line="360" w:lineRule="auto"/>
        <w:ind w:left="840" w:firstLineChars="0"/>
        <w:rPr>
          <w:rFonts w:ascii="宋体" w:hAnsi="宋体" w:cs="Arial"/>
          <w:color w:val="auto"/>
          <w:sz w:val="24"/>
          <w:szCs w:val="24"/>
          <w:highlight w:val="none"/>
        </w:rPr>
      </w:pPr>
      <w:r>
        <w:rPr>
          <w:rFonts w:hint="eastAsia" w:ascii="宋体" w:hAnsi="宋体" w:cs="Arial"/>
          <w:color w:val="auto"/>
          <w:sz w:val="24"/>
          <w:szCs w:val="24"/>
          <w:highlight w:val="none"/>
        </w:rPr>
        <w:t>需要进行管理的主要工作范围</w:t>
      </w:r>
    </w:p>
    <w:p>
      <w:pPr>
        <w:pStyle w:val="66"/>
        <w:numPr>
          <w:ilvl w:val="0"/>
          <w:numId w:val="62"/>
        </w:numPr>
        <w:tabs>
          <w:tab w:val="left" w:pos="540"/>
        </w:tabs>
        <w:spacing w:line="360" w:lineRule="auto"/>
        <w:ind w:left="845" w:firstLineChars="0"/>
        <w:rPr>
          <w:rFonts w:ascii="宋体" w:hAnsi="宋体" w:cs="Arial"/>
          <w:color w:val="auto"/>
          <w:sz w:val="24"/>
          <w:szCs w:val="24"/>
          <w:highlight w:val="none"/>
        </w:rPr>
      </w:pPr>
      <w:r>
        <w:rPr>
          <w:rFonts w:hint="eastAsia" w:ascii="宋体" w:hAnsi="宋体" w:cs="Arial"/>
          <w:color w:val="auto"/>
          <w:sz w:val="24"/>
          <w:szCs w:val="24"/>
          <w:highlight w:val="none"/>
        </w:rPr>
        <w:t>艺术中心内外所有照明系统配电、控制箱、盘、柜：除照明设备系统供电外，还负责照明控制系统电源（楼控系统、消防系统、场灯控制系统、舞台工作灯系统、室外景观照明控制系统等）、</w:t>
      </w:r>
      <w:r>
        <w:rPr>
          <w:rFonts w:hint="eastAsia" w:ascii="宋体" w:hAnsi="宋体"/>
          <w:color w:val="auto"/>
          <w:sz w:val="24"/>
          <w:szCs w:val="24"/>
          <w:highlight w:val="none"/>
        </w:rPr>
        <w:t>所有从照明配电箱柜内的馈出的电源至受电设备进线开关</w:t>
      </w:r>
      <w:r>
        <w:rPr>
          <w:rFonts w:hint="eastAsia" w:ascii="宋体" w:hAnsi="宋体" w:cs="Arial"/>
          <w:color w:val="auto"/>
          <w:sz w:val="24"/>
          <w:szCs w:val="24"/>
          <w:highlight w:val="none"/>
        </w:rPr>
        <w:t>。</w:t>
      </w:r>
    </w:p>
    <w:p>
      <w:pPr>
        <w:pStyle w:val="66"/>
        <w:numPr>
          <w:ilvl w:val="0"/>
          <w:numId w:val="62"/>
        </w:numPr>
        <w:tabs>
          <w:tab w:val="left" w:pos="540"/>
        </w:tabs>
        <w:spacing w:line="360" w:lineRule="auto"/>
        <w:ind w:left="845" w:firstLineChars="0"/>
        <w:rPr>
          <w:rFonts w:ascii="宋体" w:hAnsi="宋体" w:cs="Arial"/>
          <w:color w:val="auto"/>
          <w:sz w:val="24"/>
          <w:szCs w:val="24"/>
          <w:highlight w:val="none"/>
        </w:rPr>
      </w:pPr>
      <w:r>
        <w:rPr>
          <w:rFonts w:ascii="宋体" w:hAnsi="宋体" w:cs="Arial"/>
          <w:color w:val="auto"/>
          <w:sz w:val="24"/>
          <w:szCs w:val="24"/>
          <w:highlight w:val="none"/>
        </w:rPr>
        <w:t>室外景观照明、</w:t>
      </w:r>
      <w:r>
        <w:rPr>
          <w:rFonts w:hint="eastAsia" w:ascii="宋体" w:hAnsi="宋体" w:cs="Arial"/>
          <w:color w:val="auto"/>
          <w:sz w:val="24"/>
          <w:szCs w:val="24"/>
          <w:highlight w:val="none"/>
        </w:rPr>
        <w:t>泛光照明</w:t>
      </w:r>
      <w:r>
        <w:rPr>
          <w:rFonts w:ascii="宋体" w:hAnsi="宋体" w:cs="Arial"/>
          <w:color w:val="auto"/>
          <w:sz w:val="24"/>
          <w:szCs w:val="24"/>
          <w:highlight w:val="none"/>
        </w:rPr>
        <w:t>等</w:t>
      </w:r>
      <w:r>
        <w:rPr>
          <w:rFonts w:hint="eastAsia" w:ascii="宋体" w:hAnsi="宋体" w:cs="Arial"/>
          <w:color w:val="auto"/>
          <w:sz w:val="24"/>
          <w:szCs w:val="24"/>
          <w:highlight w:val="none"/>
        </w:rPr>
        <w:t>艺术中心</w:t>
      </w:r>
      <w:r>
        <w:rPr>
          <w:rFonts w:ascii="宋体" w:hAnsi="宋体" w:cs="Arial"/>
          <w:color w:val="auto"/>
          <w:sz w:val="24"/>
          <w:szCs w:val="24"/>
          <w:highlight w:val="none"/>
        </w:rPr>
        <w:t>外围照明系统及所有末端照明设备。</w:t>
      </w:r>
    </w:p>
    <w:p>
      <w:pPr>
        <w:pStyle w:val="66"/>
        <w:numPr>
          <w:ilvl w:val="0"/>
          <w:numId w:val="62"/>
        </w:numPr>
        <w:tabs>
          <w:tab w:val="left" w:pos="540"/>
        </w:tabs>
        <w:spacing w:line="360" w:lineRule="auto"/>
        <w:ind w:left="845" w:firstLineChars="0"/>
        <w:rPr>
          <w:rFonts w:ascii="宋体" w:hAnsi="宋体" w:cs="Arial"/>
          <w:color w:val="auto"/>
          <w:sz w:val="24"/>
          <w:szCs w:val="24"/>
          <w:highlight w:val="none"/>
        </w:rPr>
      </w:pPr>
      <w:r>
        <w:rPr>
          <w:rFonts w:ascii="宋体" w:hAnsi="宋体" w:cs="Arial"/>
          <w:color w:val="auto"/>
          <w:sz w:val="24"/>
          <w:szCs w:val="24"/>
          <w:highlight w:val="none"/>
        </w:rPr>
        <w:t>歌剧院、戏剧场、音乐厅、小剧场、</w:t>
      </w:r>
      <w:r>
        <w:rPr>
          <w:rFonts w:hint="eastAsia" w:ascii="宋体" w:hAnsi="宋体" w:cs="Arial"/>
          <w:color w:val="auto"/>
          <w:sz w:val="24"/>
          <w:szCs w:val="24"/>
          <w:highlight w:val="none"/>
        </w:rPr>
        <w:t>室外剧场、</w:t>
      </w:r>
      <w:r>
        <w:rPr>
          <w:rFonts w:ascii="宋体" w:hAnsi="宋体" w:cs="Arial"/>
          <w:color w:val="auto"/>
          <w:sz w:val="24"/>
          <w:szCs w:val="24"/>
          <w:highlight w:val="none"/>
        </w:rPr>
        <w:t>公共大厅、贵宾区、化妆区、</w:t>
      </w:r>
      <w:r>
        <w:rPr>
          <w:rFonts w:hint="eastAsia" w:ascii="宋体" w:hAnsi="宋体" w:cs="Arial"/>
          <w:color w:val="auto"/>
          <w:sz w:val="24"/>
          <w:szCs w:val="24"/>
          <w:highlight w:val="none"/>
        </w:rPr>
        <w:t>消防</w:t>
      </w:r>
      <w:r>
        <w:rPr>
          <w:rFonts w:ascii="宋体" w:hAnsi="宋体" w:cs="Arial"/>
          <w:color w:val="auto"/>
          <w:sz w:val="24"/>
          <w:szCs w:val="24"/>
          <w:highlight w:val="none"/>
        </w:rPr>
        <w:t>照明、疏散指示标志等</w:t>
      </w:r>
      <w:r>
        <w:rPr>
          <w:rFonts w:hint="eastAsia" w:ascii="宋体" w:hAnsi="宋体" w:cs="Arial"/>
          <w:color w:val="auto"/>
          <w:sz w:val="24"/>
          <w:szCs w:val="24"/>
          <w:highlight w:val="none"/>
        </w:rPr>
        <w:t>艺术中心</w:t>
      </w:r>
      <w:r>
        <w:rPr>
          <w:rFonts w:ascii="宋体" w:hAnsi="宋体" w:cs="Arial"/>
          <w:color w:val="auto"/>
          <w:sz w:val="24"/>
          <w:szCs w:val="24"/>
          <w:highlight w:val="none"/>
        </w:rPr>
        <w:t>公共区域照明系统所有末端照明设备。</w:t>
      </w:r>
    </w:p>
    <w:p>
      <w:pPr>
        <w:pStyle w:val="66"/>
        <w:numPr>
          <w:ilvl w:val="0"/>
          <w:numId w:val="62"/>
        </w:numPr>
        <w:tabs>
          <w:tab w:val="left" w:pos="540"/>
        </w:tabs>
        <w:spacing w:line="360" w:lineRule="auto"/>
        <w:ind w:left="845" w:firstLineChars="0"/>
        <w:rPr>
          <w:rFonts w:ascii="宋体" w:hAnsi="宋体" w:cs="Arial"/>
          <w:color w:val="auto"/>
          <w:sz w:val="24"/>
          <w:szCs w:val="24"/>
          <w:highlight w:val="none"/>
        </w:rPr>
      </w:pPr>
      <w:r>
        <w:rPr>
          <w:rFonts w:ascii="宋体" w:hAnsi="宋体" w:cs="Arial"/>
          <w:color w:val="auto"/>
          <w:sz w:val="24"/>
          <w:szCs w:val="24"/>
          <w:highlight w:val="none"/>
        </w:rPr>
        <w:t>办公区、排练区、练琴房、剧场音响、灯光、舞监控制室、物流通道、</w:t>
      </w:r>
      <w:r>
        <w:rPr>
          <w:rFonts w:hint="eastAsia" w:ascii="宋体" w:hAnsi="宋体" w:cs="Arial"/>
          <w:color w:val="auto"/>
          <w:sz w:val="24"/>
          <w:szCs w:val="24"/>
          <w:highlight w:val="none"/>
        </w:rPr>
        <w:t>餐厅</w:t>
      </w:r>
      <w:r>
        <w:rPr>
          <w:rFonts w:ascii="宋体" w:hAnsi="宋体" w:cs="Arial"/>
          <w:color w:val="auto"/>
          <w:sz w:val="24"/>
          <w:szCs w:val="24"/>
          <w:highlight w:val="none"/>
        </w:rPr>
        <w:t>、食堂、</w:t>
      </w:r>
      <w:r>
        <w:rPr>
          <w:rFonts w:hint="eastAsia" w:ascii="宋体" w:hAnsi="宋体" w:cs="Arial"/>
          <w:color w:val="auto"/>
          <w:sz w:val="24"/>
          <w:szCs w:val="24"/>
          <w:highlight w:val="none"/>
        </w:rPr>
        <w:t>健身房、浴室</w:t>
      </w:r>
      <w:r>
        <w:rPr>
          <w:rFonts w:ascii="宋体" w:hAnsi="宋体" w:cs="Arial"/>
          <w:color w:val="auto"/>
          <w:sz w:val="24"/>
          <w:szCs w:val="24"/>
          <w:highlight w:val="none"/>
        </w:rPr>
        <w:t>、各设备机房、值班室、维修间、通道照明系统标准照明灯具、</w:t>
      </w:r>
      <w:r>
        <w:rPr>
          <w:rFonts w:hint="eastAsia" w:ascii="宋体" w:hAnsi="宋体" w:cs="Arial"/>
          <w:color w:val="auto"/>
          <w:sz w:val="24"/>
          <w:szCs w:val="24"/>
          <w:highlight w:val="none"/>
        </w:rPr>
        <w:t>消防</w:t>
      </w:r>
      <w:r>
        <w:rPr>
          <w:rFonts w:ascii="宋体" w:hAnsi="宋体" w:cs="Arial"/>
          <w:color w:val="auto"/>
          <w:sz w:val="24"/>
          <w:szCs w:val="24"/>
          <w:highlight w:val="none"/>
        </w:rPr>
        <w:t>照明、疏散指示标志等</w:t>
      </w:r>
      <w:r>
        <w:rPr>
          <w:rFonts w:hint="eastAsia" w:ascii="宋体" w:hAnsi="宋体" w:cs="Arial"/>
          <w:color w:val="auto"/>
          <w:sz w:val="24"/>
          <w:szCs w:val="24"/>
          <w:highlight w:val="none"/>
        </w:rPr>
        <w:t>艺术中心</w:t>
      </w:r>
      <w:r>
        <w:rPr>
          <w:rFonts w:ascii="宋体" w:hAnsi="宋体" w:cs="Arial"/>
          <w:color w:val="auto"/>
          <w:sz w:val="24"/>
          <w:szCs w:val="24"/>
          <w:highlight w:val="none"/>
        </w:rPr>
        <w:t>非公共区域照明系统所有末端照明设备。</w:t>
      </w:r>
    </w:p>
    <w:p>
      <w:pPr>
        <w:pStyle w:val="66"/>
        <w:numPr>
          <w:ilvl w:val="0"/>
          <w:numId w:val="62"/>
        </w:numPr>
        <w:tabs>
          <w:tab w:val="left" w:pos="540"/>
        </w:tabs>
        <w:spacing w:line="360" w:lineRule="auto"/>
        <w:ind w:left="845" w:firstLineChars="0"/>
        <w:rPr>
          <w:rFonts w:ascii="宋体" w:hAnsi="宋体" w:cs="Arial"/>
          <w:color w:val="auto"/>
          <w:sz w:val="24"/>
          <w:szCs w:val="24"/>
          <w:highlight w:val="none"/>
        </w:rPr>
      </w:pPr>
      <w:r>
        <w:rPr>
          <w:rFonts w:ascii="宋体" w:hAnsi="宋体" w:cs="Arial"/>
          <w:color w:val="auto"/>
          <w:sz w:val="24"/>
          <w:szCs w:val="24"/>
          <w:highlight w:val="none"/>
        </w:rPr>
        <w:t>照明系统所有非标灯具：装饰灯箱、装饰灯墙、广告灯箱、玻璃吊片的灯具部分及装饰材料部分等。</w:t>
      </w:r>
    </w:p>
    <w:p>
      <w:pPr>
        <w:pStyle w:val="66"/>
        <w:numPr>
          <w:ilvl w:val="0"/>
          <w:numId w:val="62"/>
        </w:numPr>
        <w:tabs>
          <w:tab w:val="left" w:pos="540"/>
        </w:tabs>
        <w:spacing w:line="360" w:lineRule="auto"/>
        <w:ind w:left="845" w:firstLineChars="0"/>
        <w:rPr>
          <w:rFonts w:ascii="宋体" w:hAnsi="宋体" w:cs="Arial"/>
          <w:color w:val="auto"/>
          <w:sz w:val="24"/>
          <w:szCs w:val="24"/>
          <w:highlight w:val="none"/>
        </w:rPr>
      </w:pPr>
      <w:r>
        <w:rPr>
          <w:rFonts w:ascii="宋体" w:hAnsi="宋体" w:cs="Arial"/>
          <w:color w:val="auto"/>
          <w:sz w:val="24"/>
          <w:szCs w:val="24"/>
          <w:highlight w:val="none"/>
        </w:rPr>
        <w:t>所有区域照明开关、插座、风机盘管的三速开关等。</w:t>
      </w:r>
    </w:p>
    <w:p>
      <w:pPr>
        <w:pStyle w:val="66"/>
        <w:numPr>
          <w:ilvl w:val="0"/>
          <w:numId w:val="62"/>
        </w:numPr>
        <w:tabs>
          <w:tab w:val="left" w:pos="540"/>
        </w:tabs>
        <w:spacing w:line="360" w:lineRule="auto"/>
        <w:ind w:left="845" w:firstLineChars="0"/>
        <w:rPr>
          <w:rFonts w:ascii="宋体" w:hAnsi="宋体" w:cs="Arial"/>
          <w:color w:val="auto"/>
          <w:sz w:val="24"/>
          <w:szCs w:val="24"/>
          <w:highlight w:val="none"/>
        </w:rPr>
      </w:pPr>
      <w:r>
        <w:rPr>
          <w:rFonts w:hint="eastAsia" w:ascii="宋体" w:hAnsi="宋体" w:cs="Arial"/>
          <w:color w:val="auto"/>
          <w:sz w:val="24"/>
          <w:szCs w:val="24"/>
          <w:highlight w:val="none"/>
        </w:rPr>
        <w:t>艺术中心</w:t>
      </w:r>
      <w:r>
        <w:rPr>
          <w:rFonts w:ascii="宋体" w:hAnsi="宋体" w:cs="Arial"/>
          <w:color w:val="auto"/>
          <w:sz w:val="24"/>
          <w:szCs w:val="24"/>
          <w:highlight w:val="none"/>
        </w:rPr>
        <w:t>范围内其他划归照明系统维修管理的配电及照明设备</w:t>
      </w:r>
      <w:r>
        <w:rPr>
          <w:rFonts w:hint="eastAsia" w:ascii="宋体" w:hAnsi="宋体" w:cs="Arial"/>
          <w:color w:val="auto"/>
          <w:sz w:val="24"/>
          <w:szCs w:val="24"/>
          <w:highlight w:val="none"/>
        </w:rPr>
        <w:t>：如舞台区域临电接引、舞台工作灯等</w:t>
      </w:r>
      <w:r>
        <w:rPr>
          <w:rFonts w:ascii="宋体" w:hAnsi="宋体" w:cs="Arial"/>
          <w:color w:val="auto"/>
          <w:sz w:val="24"/>
          <w:szCs w:val="24"/>
          <w:highlight w:val="none"/>
        </w:rPr>
        <w:t>。</w:t>
      </w:r>
    </w:p>
    <w:p>
      <w:pPr>
        <w:pStyle w:val="66"/>
        <w:numPr>
          <w:ilvl w:val="2"/>
          <w:numId w:val="61"/>
        </w:numPr>
        <w:tabs>
          <w:tab w:val="left" w:pos="540"/>
        </w:tabs>
        <w:spacing w:line="360" w:lineRule="auto"/>
        <w:ind w:left="840" w:firstLineChars="0"/>
        <w:rPr>
          <w:rFonts w:ascii="宋体" w:hAnsi="宋体" w:cs="Arial"/>
          <w:bCs/>
          <w:color w:val="auto"/>
          <w:sz w:val="24"/>
          <w:szCs w:val="24"/>
          <w:highlight w:val="none"/>
        </w:rPr>
      </w:pPr>
      <w:r>
        <w:rPr>
          <w:rFonts w:ascii="宋体" w:hAnsi="宋体" w:cs="Arial"/>
          <w:bCs/>
          <w:color w:val="auto"/>
          <w:sz w:val="24"/>
          <w:szCs w:val="24"/>
          <w:highlight w:val="none"/>
        </w:rPr>
        <w:t>照明设备一览表</w:t>
      </w:r>
    </w:p>
    <w:tbl>
      <w:tblPr>
        <w:tblStyle w:val="53"/>
        <w:tblW w:w="96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2"/>
        <w:gridCol w:w="1872"/>
        <w:gridCol w:w="1704"/>
        <w:gridCol w:w="1704"/>
        <w:gridCol w:w="792"/>
        <w:gridCol w:w="996"/>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872"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条目</w:t>
            </w:r>
          </w:p>
        </w:tc>
        <w:tc>
          <w:tcPr>
            <w:tcW w:w="1704"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名称</w:t>
            </w:r>
          </w:p>
        </w:tc>
        <w:tc>
          <w:tcPr>
            <w:tcW w:w="1704"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规格/型号/参数</w:t>
            </w:r>
          </w:p>
        </w:tc>
        <w:tc>
          <w:tcPr>
            <w:tcW w:w="792"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996"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32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条目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1872"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1704"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1704"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792"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996"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auto"/>
                <w:sz w:val="24"/>
                <w:szCs w:val="24"/>
                <w:highlight w:val="none"/>
                <w:u w:val="none"/>
              </w:rPr>
            </w:pPr>
          </w:p>
        </w:tc>
        <w:tc>
          <w:tcPr>
            <w:tcW w:w="13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872"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强弱电间</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歌剧院</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房间</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79</w:t>
            </w:r>
          </w:p>
        </w:tc>
        <w:tc>
          <w:tcPr>
            <w:tcW w:w="1320"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872"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音乐厅</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房间</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132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872"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戏剧场</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房间</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132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872" w:type="dxa"/>
            <w:vMerge w:val="restart"/>
            <w:tcBorders>
              <w:top w:val="nil"/>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照明系统配电盘箱柜</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歌剧院</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AL ALE AT</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178</w:t>
            </w:r>
          </w:p>
        </w:tc>
        <w:tc>
          <w:tcPr>
            <w:tcW w:w="1320" w:type="dxa"/>
            <w:vMerge w:val="restart"/>
            <w:tcBorders>
              <w:top w:val="nil"/>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872" w:type="dxa"/>
            <w:vMerge w:val="continue"/>
            <w:tcBorders>
              <w:top w:val="nil"/>
              <w:left w:val="nil"/>
              <w:bottom w:val="nil"/>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音乐厅</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AL ALE AT</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71</w:t>
            </w:r>
          </w:p>
        </w:tc>
        <w:tc>
          <w:tcPr>
            <w:tcW w:w="1320" w:type="dxa"/>
            <w:vMerge w:val="continue"/>
            <w:tcBorders>
              <w:top w:val="nil"/>
              <w:left w:val="nil"/>
              <w:bottom w:val="nil"/>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872" w:type="dxa"/>
            <w:vMerge w:val="continue"/>
            <w:tcBorders>
              <w:top w:val="nil"/>
              <w:left w:val="nil"/>
              <w:bottom w:val="nil"/>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戏剧场</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AL ALE AT</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105</w:t>
            </w:r>
          </w:p>
        </w:tc>
        <w:tc>
          <w:tcPr>
            <w:tcW w:w="1320" w:type="dxa"/>
            <w:vMerge w:val="continue"/>
            <w:tcBorders>
              <w:top w:val="nil"/>
              <w:left w:val="nil"/>
              <w:bottom w:val="nil"/>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872"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观众厅照明系统</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歌剧院</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下照式筒灯及声闸等</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381</w:t>
            </w:r>
          </w:p>
        </w:tc>
        <w:tc>
          <w:tcPr>
            <w:tcW w:w="1320"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872"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音乐厅</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筒灯</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314</w:t>
            </w:r>
          </w:p>
        </w:tc>
        <w:tc>
          <w:tcPr>
            <w:tcW w:w="132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872"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戏剧场</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下照式筒灯及声闸等</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169</w:t>
            </w:r>
          </w:p>
        </w:tc>
        <w:tc>
          <w:tcPr>
            <w:tcW w:w="132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872"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小剧场</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下照式筒灯及声闸等</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178</w:t>
            </w:r>
          </w:p>
        </w:tc>
        <w:tc>
          <w:tcPr>
            <w:tcW w:w="132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872"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舞台工作灯系统</w:t>
            </w:r>
          </w:p>
        </w:tc>
        <w:tc>
          <w:tcPr>
            <w:tcW w:w="1704"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歌剧院</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舞台机械</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257</w:t>
            </w:r>
          </w:p>
        </w:tc>
        <w:tc>
          <w:tcPr>
            <w:tcW w:w="1320"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872"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主舞台工作灯</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143</w:t>
            </w:r>
          </w:p>
        </w:tc>
        <w:tc>
          <w:tcPr>
            <w:tcW w:w="132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872"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马道蓝灯</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422</w:t>
            </w:r>
          </w:p>
        </w:tc>
        <w:tc>
          <w:tcPr>
            <w:tcW w:w="132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872"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马道白灯</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189</w:t>
            </w:r>
          </w:p>
        </w:tc>
        <w:tc>
          <w:tcPr>
            <w:tcW w:w="132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872"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音乐厅</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日光灯</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w:t>
            </w:r>
          </w:p>
        </w:tc>
        <w:tc>
          <w:tcPr>
            <w:tcW w:w="1320"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872"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音乐厅</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蓝灯</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32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872"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戏剧场</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双管白光工作灯</w:t>
            </w:r>
          </w:p>
        </w:tc>
        <w:tc>
          <w:tcPr>
            <w:tcW w:w="792"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59</w:t>
            </w:r>
          </w:p>
        </w:tc>
        <w:tc>
          <w:tcPr>
            <w:tcW w:w="1320"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872"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单管白光工作灯</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227</w:t>
            </w:r>
          </w:p>
        </w:tc>
        <w:tc>
          <w:tcPr>
            <w:tcW w:w="132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1872"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马道蓝灯</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228</w:t>
            </w:r>
          </w:p>
        </w:tc>
        <w:tc>
          <w:tcPr>
            <w:tcW w:w="132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872"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泛光灯</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132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87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公共区域照明</w:t>
            </w:r>
          </w:p>
        </w:tc>
        <w:tc>
          <w:tcPr>
            <w:tcW w:w="1704"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筒灯</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5102</w:t>
            </w:r>
          </w:p>
        </w:tc>
        <w:tc>
          <w:tcPr>
            <w:tcW w:w="13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87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办公区域照明</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全院</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筒灯</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1015</w:t>
            </w:r>
          </w:p>
        </w:tc>
        <w:tc>
          <w:tcPr>
            <w:tcW w:w="13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1872"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各类设备机房照明</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歌剧院</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筒灯</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433</w:t>
            </w:r>
          </w:p>
        </w:tc>
        <w:tc>
          <w:tcPr>
            <w:tcW w:w="1320"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1872"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音乐厅</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筒灯</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253</w:t>
            </w:r>
          </w:p>
        </w:tc>
        <w:tc>
          <w:tcPr>
            <w:tcW w:w="132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872"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戏剧场</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筒灯</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529</w:t>
            </w:r>
          </w:p>
        </w:tc>
        <w:tc>
          <w:tcPr>
            <w:tcW w:w="132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1872"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各类功能性房间照明</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歌剧院1贵宾厅</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筒灯</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1320"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1872"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歌剧院2贵宾厅</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筒灯</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72</w:t>
            </w:r>
          </w:p>
        </w:tc>
        <w:tc>
          <w:tcPr>
            <w:tcW w:w="132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872"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歌剧院3贵宾厅</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筒灯</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72</w:t>
            </w:r>
          </w:p>
        </w:tc>
        <w:tc>
          <w:tcPr>
            <w:tcW w:w="132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872"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歌剧院4贵宾厅</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筒灯</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72</w:t>
            </w:r>
          </w:p>
        </w:tc>
        <w:tc>
          <w:tcPr>
            <w:tcW w:w="132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872"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戏剧场B1贵宾厅</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筒灯</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89</w:t>
            </w:r>
          </w:p>
        </w:tc>
        <w:tc>
          <w:tcPr>
            <w:tcW w:w="132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1872"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歌剧院化妆间</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筒灯</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144</w:t>
            </w:r>
          </w:p>
        </w:tc>
        <w:tc>
          <w:tcPr>
            <w:tcW w:w="132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1872"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歌剧院练琴房</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筒灯</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144</w:t>
            </w:r>
          </w:p>
        </w:tc>
        <w:tc>
          <w:tcPr>
            <w:tcW w:w="132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1872"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歌剧院排练厅1</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筒灯</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132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1872"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歌剧院排练厅2</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筒灯</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72</w:t>
            </w:r>
          </w:p>
        </w:tc>
        <w:tc>
          <w:tcPr>
            <w:tcW w:w="132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1872"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歌剧院排练厅3</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筒灯</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85</w:t>
            </w:r>
          </w:p>
        </w:tc>
        <w:tc>
          <w:tcPr>
            <w:tcW w:w="132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872"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歌剧院排练厅4</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筒灯</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107</w:t>
            </w:r>
          </w:p>
        </w:tc>
        <w:tc>
          <w:tcPr>
            <w:tcW w:w="132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1872"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歌剧院排练厅5</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筒灯</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32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1872"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歌剧院排练厅1</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LED灯带</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1280</w:t>
            </w:r>
          </w:p>
        </w:tc>
        <w:tc>
          <w:tcPr>
            <w:tcW w:w="1320"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1872"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歌剧院排练厅2</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LED灯带</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980</w:t>
            </w:r>
          </w:p>
        </w:tc>
        <w:tc>
          <w:tcPr>
            <w:tcW w:w="132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1872"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歌剧院排练厅3</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LED灯带</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996" w:type="dxa"/>
            <w:tcBorders>
              <w:top w:val="nil"/>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930</w:t>
            </w:r>
          </w:p>
        </w:tc>
        <w:tc>
          <w:tcPr>
            <w:tcW w:w="132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1872"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歌剧院排练厅4</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LED灯带</w:t>
            </w:r>
          </w:p>
        </w:tc>
        <w:tc>
          <w:tcPr>
            <w:tcW w:w="792"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996"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1100</w:t>
            </w:r>
          </w:p>
        </w:tc>
        <w:tc>
          <w:tcPr>
            <w:tcW w:w="132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1872"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歌剧院排练厅5</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LED灯带</w:t>
            </w:r>
          </w:p>
        </w:tc>
        <w:tc>
          <w:tcPr>
            <w:tcW w:w="792"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99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1100</w:t>
            </w:r>
          </w:p>
        </w:tc>
        <w:tc>
          <w:tcPr>
            <w:tcW w:w="132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1872"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园林照明</w:t>
            </w:r>
          </w:p>
        </w:tc>
        <w:tc>
          <w:tcPr>
            <w:tcW w:w="1704"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LED灯带</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304</w:t>
            </w:r>
          </w:p>
        </w:tc>
        <w:tc>
          <w:tcPr>
            <w:tcW w:w="1320"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1872"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高杆灯</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132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1872"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草坪灯</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79</w:t>
            </w:r>
          </w:p>
        </w:tc>
        <w:tc>
          <w:tcPr>
            <w:tcW w:w="132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1872"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扶手灯</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64</w:t>
            </w:r>
          </w:p>
        </w:tc>
        <w:tc>
          <w:tcPr>
            <w:tcW w:w="132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1872"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照树灯</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289</w:t>
            </w:r>
          </w:p>
        </w:tc>
        <w:tc>
          <w:tcPr>
            <w:tcW w:w="1320"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w:t>
            </w:r>
          </w:p>
        </w:tc>
        <w:tc>
          <w:tcPr>
            <w:tcW w:w="187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景观</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泛光照明</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32442</w:t>
            </w:r>
          </w:p>
        </w:tc>
        <w:tc>
          <w:tcPr>
            <w:tcW w:w="13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w:t>
            </w:r>
          </w:p>
        </w:tc>
        <w:tc>
          <w:tcPr>
            <w:tcW w:w="187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疏散指示照明</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全院</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7899</w:t>
            </w:r>
          </w:p>
        </w:tc>
        <w:tc>
          <w:tcPr>
            <w:tcW w:w="13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w:t>
            </w:r>
          </w:p>
        </w:tc>
        <w:tc>
          <w:tcPr>
            <w:tcW w:w="187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面板开关插座</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全院</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86</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5285</w:t>
            </w:r>
          </w:p>
        </w:tc>
        <w:tc>
          <w:tcPr>
            <w:tcW w:w="13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2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87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风机盘管调速器</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全院</w:t>
            </w:r>
          </w:p>
        </w:tc>
        <w:tc>
          <w:tcPr>
            <w:tcW w:w="170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三速开关</w:t>
            </w:r>
          </w:p>
        </w:tc>
        <w:tc>
          <w:tcPr>
            <w:tcW w:w="79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9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998</w:t>
            </w:r>
          </w:p>
        </w:tc>
        <w:tc>
          <w:tcPr>
            <w:tcW w:w="13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998</w:t>
            </w:r>
          </w:p>
        </w:tc>
      </w:tr>
    </w:tbl>
    <w:p>
      <w:pPr>
        <w:tabs>
          <w:tab w:val="left" w:pos="540"/>
        </w:tabs>
        <w:spacing w:line="360" w:lineRule="auto"/>
        <w:ind w:left="900" w:hanging="900" w:hangingChars="375"/>
        <w:rPr>
          <w:rFonts w:ascii="宋体" w:hAnsi="宋体" w:cs="Arial"/>
          <w:color w:val="auto"/>
          <w:sz w:val="24"/>
          <w:highlight w:val="none"/>
        </w:rPr>
      </w:pPr>
    </w:p>
    <w:p>
      <w:pPr>
        <w:pStyle w:val="5"/>
        <w:numPr>
          <w:ilvl w:val="0"/>
          <w:numId w:val="60"/>
        </w:numPr>
        <w:autoSpaceDE/>
        <w:autoSpaceDN/>
        <w:adjustRightInd/>
        <w:spacing w:before="260" w:after="260" w:line="413" w:lineRule="auto"/>
        <w:jc w:val="both"/>
        <w:rPr>
          <w:rFonts w:hAnsi="宋体"/>
          <w:color w:val="auto"/>
          <w:szCs w:val="24"/>
          <w:highlight w:val="none"/>
        </w:rPr>
      </w:pPr>
      <w:bookmarkStart w:id="11" w:name="_Toc301443500"/>
      <w:bookmarkStart w:id="12" w:name="_Toc301386043"/>
      <w:r>
        <w:rPr>
          <w:rFonts w:hAnsi="宋体"/>
          <w:color w:val="auto"/>
          <w:szCs w:val="24"/>
          <w:highlight w:val="none"/>
        </w:rPr>
        <w:t>管理的内容</w:t>
      </w:r>
      <w:r>
        <w:rPr>
          <w:rFonts w:hint="eastAsia" w:hAnsi="宋体"/>
          <w:color w:val="auto"/>
          <w:szCs w:val="24"/>
          <w:highlight w:val="none"/>
        </w:rPr>
        <w:t>及其他说明</w:t>
      </w:r>
      <w:bookmarkEnd w:id="11"/>
      <w:bookmarkEnd w:id="12"/>
    </w:p>
    <w:p>
      <w:pPr>
        <w:pStyle w:val="66"/>
        <w:numPr>
          <w:ilvl w:val="2"/>
          <w:numId w:val="63"/>
        </w:numPr>
        <w:tabs>
          <w:tab w:val="left" w:pos="540"/>
        </w:tabs>
        <w:spacing w:line="360" w:lineRule="auto"/>
        <w:ind w:left="840" w:firstLineChars="0"/>
        <w:jc w:val="left"/>
        <w:rPr>
          <w:rFonts w:ascii="宋体" w:hAnsi="宋体" w:cs="Arial"/>
          <w:color w:val="auto"/>
          <w:sz w:val="24"/>
          <w:szCs w:val="24"/>
          <w:highlight w:val="none"/>
        </w:rPr>
      </w:pPr>
      <w:r>
        <w:rPr>
          <w:rFonts w:ascii="宋体" w:hAnsi="宋体" w:cs="Arial"/>
          <w:color w:val="auto"/>
          <w:sz w:val="24"/>
          <w:szCs w:val="24"/>
          <w:highlight w:val="none"/>
        </w:rPr>
        <w:t>每天根据演出、活动开关灯模式表和重点工作提示单等相关要求及时安排照明系统运行状态调整实施工作，由时控器控制的照明设备开关灯时间可由照明巡视人员提出合理化建议，上报主管并得到采购人认可后调整执行。</w:t>
      </w:r>
    </w:p>
    <w:p>
      <w:pPr>
        <w:pStyle w:val="66"/>
        <w:numPr>
          <w:ilvl w:val="2"/>
          <w:numId w:val="63"/>
        </w:numPr>
        <w:tabs>
          <w:tab w:val="left" w:pos="540"/>
        </w:tabs>
        <w:spacing w:line="360" w:lineRule="auto"/>
        <w:ind w:left="840" w:firstLineChars="0"/>
        <w:rPr>
          <w:rFonts w:ascii="宋体" w:hAnsi="宋体" w:cs="Arial"/>
          <w:color w:val="auto"/>
          <w:sz w:val="24"/>
          <w:szCs w:val="24"/>
          <w:highlight w:val="none"/>
        </w:rPr>
      </w:pPr>
      <w:r>
        <w:rPr>
          <w:rFonts w:ascii="宋体" w:hAnsi="宋体" w:cs="Arial"/>
          <w:color w:val="auto"/>
          <w:sz w:val="24"/>
          <w:szCs w:val="24"/>
          <w:highlight w:val="none"/>
        </w:rPr>
        <w:t>合理制定照明系统所有配电箱柜和末端设备的年度维修保养计划，经采购人审核合格后，根据年度保养计划及剧院具体活动情况安排维修保养工作。</w:t>
      </w:r>
    </w:p>
    <w:p>
      <w:pPr>
        <w:pStyle w:val="66"/>
        <w:numPr>
          <w:ilvl w:val="2"/>
          <w:numId w:val="63"/>
        </w:numPr>
        <w:tabs>
          <w:tab w:val="left" w:pos="540"/>
        </w:tabs>
        <w:spacing w:line="360" w:lineRule="auto"/>
        <w:ind w:left="840" w:firstLineChars="0"/>
        <w:rPr>
          <w:rFonts w:ascii="宋体" w:hAnsi="宋体" w:cs="Arial"/>
          <w:color w:val="auto"/>
          <w:sz w:val="24"/>
          <w:szCs w:val="24"/>
          <w:highlight w:val="none"/>
        </w:rPr>
      </w:pPr>
      <w:r>
        <w:rPr>
          <w:rFonts w:ascii="宋体" w:hAnsi="宋体" w:cs="Arial"/>
          <w:color w:val="auto"/>
          <w:sz w:val="24"/>
          <w:szCs w:val="24"/>
          <w:highlight w:val="none"/>
        </w:rPr>
        <w:t>负责照明系统日常报修处理工作：在接到调度室或相关用户的报修电话后，属于照明系统维修职责范围的，应及时处理故障，最终使故障设备恢复使用功能，回复报修人员故障处理结果。</w:t>
      </w:r>
    </w:p>
    <w:p>
      <w:pPr>
        <w:pStyle w:val="66"/>
        <w:numPr>
          <w:ilvl w:val="2"/>
          <w:numId w:val="63"/>
        </w:numPr>
        <w:tabs>
          <w:tab w:val="left" w:pos="540"/>
        </w:tabs>
        <w:spacing w:line="360" w:lineRule="auto"/>
        <w:ind w:left="840" w:firstLineChars="0"/>
        <w:rPr>
          <w:rFonts w:ascii="宋体" w:hAnsi="宋体" w:cs="Arial"/>
          <w:color w:val="auto"/>
          <w:sz w:val="24"/>
          <w:szCs w:val="24"/>
          <w:highlight w:val="none"/>
        </w:rPr>
      </w:pPr>
      <w:r>
        <w:rPr>
          <w:rFonts w:ascii="宋体" w:hAnsi="宋体" w:cs="Arial"/>
          <w:color w:val="auto"/>
          <w:sz w:val="24"/>
          <w:szCs w:val="24"/>
          <w:highlight w:val="none"/>
        </w:rPr>
        <w:t>负责照明系统所有配电箱柜的日常巡视、检查、故障维修：参观前负责巡视维修与参观照明模式相关的公共区域及办公区域的配电箱柜，白天负责巡视维修与白天活动相关及与当天活动无关的配电箱柜，晚场演出根据</w:t>
      </w:r>
      <w:r>
        <w:rPr>
          <w:rFonts w:hint="eastAsia" w:ascii="宋体" w:hAnsi="宋体" w:cs="Arial"/>
          <w:color w:val="auto"/>
          <w:sz w:val="24"/>
          <w:szCs w:val="24"/>
          <w:highlight w:val="none"/>
        </w:rPr>
        <w:t>艺术中心</w:t>
      </w:r>
      <w:r>
        <w:rPr>
          <w:rFonts w:ascii="宋体" w:hAnsi="宋体" w:cs="Arial"/>
          <w:color w:val="auto"/>
          <w:sz w:val="24"/>
          <w:szCs w:val="24"/>
          <w:highlight w:val="none"/>
        </w:rPr>
        <w:t xml:space="preserve">演出情况负责巡视维修与晚场演出照明模式相关的公共区域、观众厅、贵宾区域等配电箱柜。 </w:t>
      </w:r>
    </w:p>
    <w:p>
      <w:pPr>
        <w:pStyle w:val="66"/>
        <w:numPr>
          <w:ilvl w:val="2"/>
          <w:numId w:val="63"/>
        </w:numPr>
        <w:tabs>
          <w:tab w:val="left" w:pos="540"/>
        </w:tabs>
        <w:spacing w:line="360" w:lineRule="auto"/>
        <w:ind w:left="840" w:firstLineChars="0"/>
        <w:rPr>
          <w:rFonts w:ascii="宋体" w:hAnsi="宋体" w:cs="Arial"/>
          <w:color w:val="auto"/>
          <w:sz w:val="24"/>
          <w:szCs w:val="24"/>
          <w:highlight w:val="none"/>
        </w:rPr>
      </w:pPr>
      <w:r>
        <w:rPr>
          <w:rFonts w:ascii="宋体" w:hAnsi="宋体" w:cs="Arial"/>
          <w:color w:val="auto"/>
          <w:sz w:val="24"/>
          <w:szCs w:val="24"/>
          <w:highlight w:val="none"/>
        </w:rPr>
        <w:t>负责照明系统所有末端设备的日常巡视、检查、故障维修：参观前负责巡视维修与参观照明模式相关的公共区域、观众厅及办公区域的末端设备，白天负责巡视维修与活动相关的末端设备，晚场演出根据剧院演出情况负责巡视维修与晚场演出照明模式相关的公共区域、观众厅、贵宾区域等末端设备，晚场演出结束后根据观众散场情况负责</w:t>
      </w:r>
      <w:r>
        <w:rPr>
          <w:rFonts w:hint="eastAsia" w:ascii="宋体" w:hAnsi="宋体" w:cs="Arial"/>
          <w:color w:val="auto"/>
          <w:sz w:val="24"/>
          <w:szCs w:val="24"/>
          <w:highlight w:val="none"/>
        </w:rPr>
        <w:t>艺术中心</w:t>
      </w:r>
      <w:r>
        <w:rPr>
          <w:rFonts w:ascii="宋体" w:hAnsi="宋体" w:cs="Arial"/>
          <w:color w:val="auto"/>
          <w:sz w:val="24"/>
          <w:szCs w:val="24"/>
          <w:highlight w:val="none"/>
        </w:rPr>
        <w:t>照明模式的关闭和巡视维修工作。</w:t>
      </w:r>
    </w:p>
    <w:p>
      <w:pPr>
        <w:pStyle w:val="66"/>
        <w:numPr>
          <w:ilvl w:val="2"/>
          <w:numId w:val="63"/>
        </w:numPr>
        <w:tabs>
          <w:tab w:val="left" w:pos="540"/>
        </w:tabs>
        <w:spacing w:line="360" w:lineRule="auto"/>
        <w:ind w:left="840" w:firstLineChars="0"/>
        <w:rPr>
          <w:rFonts w:ascii="宋体" w:hAnsi="宋体" w:cs="Arial"/>
          <w:color w:val="auto"/>
          <w:sz w:val="24"/>
          <w:szCs w:val="24"/>
          <w:highlight w:val="none"/>
        </w:rPr>
      </w:pPr>
      <w:r>
        <w:rPr>
          <w:rFonts w:ascii="宋体" w:hAnsi="宋体" w:cs="Arial"/>
          <w:color w:val="auto"/>
          <w:sz w:val="24"/>
          <w:szCs w:val="24"/>
          <w:highlight w:val="none"/>
        </w:rPr>
        <w:t>负责演出照明保障工作的实施，根据采购人通知的演出等级，合理安排相关人员演出前观众厅场灯及舞台工作灯巡视试验工作、演出期间在硅箱及侧舞台安排固定人员值守、应急处理、组织人员抢修、观众散场后场灯恢复为“</w:t>
      </w:r>
      <w:r>
        <w:rPr>
          <w:rFonts w:hint="eastAsia" w:ascii="宋体" w:hAnsi="宋体" w:cs="Arial"/>
          <w:color w:val="auto"/>
          <w:sz w:val="24"/>
          <w:szCs w:val="24"/>
          <w:highlight w:val="none"/>
        </w:rPr>
        <w:t>清扫</w:t>
      </w:r>
      <w:r>
        <w:rPr>
          <w:rFonts w:ascii="宋体" w:hAnsi="宋体" w:cs="Arial"/>
          <w:color w:val="auto"/>
          <w:sz w:val="24"/>
          <w:szCs w:val="24"/>
          <w:highlight w:val="none"/>
        </w:rPr>
        <w:t>”模式等工作。</w:t>
      </w:r>
    </w:p>
    <w:p>
      <w:pPr>
        <w:pStyle w:val="66"/>
        <w:numPr>
          <w:ilvl w:val="2"/>
          <w:numId w:val="63"/>
        </w:numPr>
        <w:tabs>
          <w:tab w:val="left" w:pos="540"/>
        </w:tabs>
        <w:spacing w:line="360" w:lineRule="auto"/>
        <w:ind w:left="840" w:firstLineChars="0"/>
        <w:rPr>
          <w:rFonts w:ascii="宋体" w:hAnsi="宋体" w:cs="Arial"/>
          <w:color w:val="auto"/>
          <w:sz w:val="24"/>
          <w:szCs w:val="24"/>
          <w:highlight w:val="none"/>
        </w:rPr>
      </w:pPr>
      <w:r>
        <w:rPr>
          <w:rFonts w:ascii="宋体" w:hAnsi="宋体" w:cs="Arial"/>
          <w:color w:val="auto"/>
          <w:sz w:val="24"/>
          <w:szCs w:val="24"/>
          <w:highlight w:val="none"/>
        </w:rPr>
        <w:t>负责各项活动临时用电供应、保障工作：采购人或使用方通知接引临电后，与使用方接洽临电合理使用要求，就近安排临时电源接引位置，接引前带好临电申请单并按要求填写，带好工具根据相关要求接引临电电源，如遇重要活动照采购人要求安排人员临电值守。</w:t>
      </w:r>
    </w:p>
    <w:p>
      <w:pPr>
        <w:pStyle w:val="66"/>
        <w:numPr>
          <w:ilvl w:val="2"/>
          <w:numId w:val="63"/>
        </w:numPr>
        <w:tabs>
          <w:tab w:val="left" w:pos="540"/>
        </w:tabs>
        <w:spacing w:line="360" w:lineRule="auto"/>
        <w:ind w:left="840" w:firstLineChars="0"/>
        <w:rPr>
          <w:rFonts w:ascii="宋体" w:hAnsi="宋体" w:cs="Arial"/>
          <w:color w:val="auto"/>
          <w:sz w:val="24"/>
          <w:szCs w:val="24"/>
          <w:highlight w:val="none"/>
        </w:rPr>
      </w:pPr>
      <w:r>
        <w:rPr>
          <w:rFonts w:ascii="宋体" w:hAnsi="宋体" w:cs="Arial"/>
          <w:color w:val="auto"/>
          <w:sz w:val="24"/>
          <w:szCs w:val="24"/>
          <w:highlight w:val="none"/>
        </w:rPr>
        <w:t>负责各项展览的灯光配合工作：负责</w:t>
      </w:r>
      <w:r>
        <w:rPr>
          <w:rFonts w:hint="eastAsia" w:ascii="宋体" w:hAnsi="宋体" w:cs="Arial"/>
          <w:color w:val="auto"/>
          <w:sz w:val="24"/>
          <w:szCs w:val="24"/>
          <w:highlight w:val="none"/>
        </w:rPr>
        <w:t>艺术中心</w:t>
      </w:r>
      <w:r>
        <w:rPr>
          <w:rFonts w:ascii="宋体" w:hAnsi="宋体" w:cs="Arial"/>
          <w:color w:val="auto"/>
          <w:sz w:val="24"/>
          <w:szCs w:val="24"/>
          <w:highlight w:val="none"/>
        </w:rPr>
        <w:t>自有灯具的灯光布置和调试工作，</w:t>
      </w:r>
      <w:r>
        <w:rPr>
          <w:rFonts w:ascii="宋体" w:hAnsi="宋体"/>
          <w:color w:val="auto"/>
          <w:sz w:val="24"/>
          <w:szCs w:val="24"/>
          <w:highlight w:val="none"/>
        </w:rPr>
        <w:t>负责展区布展方布置的相关设备的</w:t>
      </w:r>
      <w:r>
        <w:rPr>
          <w:rFonts w:hint="eastAsia" w:ascii="宋体" w:hAnsi="宋体"/>
          <w:color w:val="auto"/>
          <w:sz w:val="24"/>
          <w:szCs w:val="24"/>
          <w:highlight w:val="none"/>
        </w:rPr>
        <w:t>总</w:t>
      </w:r>
      <w:r>
        <w:rPr>
          <w:rFonts w:ascii="宋体" w:hAnsi="宋体"/>
          <w:color w:val="auto"/>
          <w:sz w:val="24"/>
          <w:szCs w:val="24"/>
          <w:highlight w:val="none"/>
        </w:rPr>
        <w:t>电源接引工作</w:t>
      </w:r>
      <w:r>
        <w:rPr>
          <w:rFonts w:hint="eastAsia" w:ascii="宋体" w:hAnsi="宋体"/>
          <w:color w:val="auto"/>
          <w:sz w:val="24"/>
          <w:szCs w:val="24"/>
          <w:highlight w:val="none"/>
        </w:rPr>
        <w:t>。</w:t>
      </w:r>
    </w:p>
    <w:p>
      <w:pPr>
        <w:pStyle w:val="66"/>
        <w:numPr>
          <w:ilvl w:val="2"/>
          <w:numId w:val="63"/>
        </w:numPr>
        <w:tabs>
          <w:tab w:val="left" w:pos="540"/>
        </w:tabs>
        <w:spacing w:line="360" w:lineRule="auto"/>
        <w:ind w:left="840" w:firstLineChars="0"/>
        <w:rPr>
          <w:rFonts w:ascii="宋体" w:hAnsi="宋体" w:cs="Arial"/>
          <w:color w:val="auto"/>
          <w:sz w:val="24"/>
          <w:szCs w:val="24"/>
          <w:highlight w:val="none"/>
        </w:rPr>
      </w:pPr>
      <w:r>
        <w:rPr>
          <w:rFonts w:ascii="宋体" w:hAnsi="宋体" w:cs="Arial"/>
          <w:color w:val="auto"/>
          <w:sz w:val="24"/>
          <w:szCs w:val="24"/>
          <w:highlight w:val="none"/>
        </w:rPr>
        <w:t>负责维保内业资料的填写、收集、整理：根据采购人制定的相关内业资料上报及检查时间节点表，及时上报并收集整理完毕。</w:t>
      </w:r>
    </w:p>
    <w:p>
      <w:pPr>
        <w:pStyle w:val="66"/>
        <w:numPr>
          <w:ilvl w:val="2"/>
          <w:numId w:val="63"/>
        </w:numPr>
        <w:tabs>
          <w:tab w:val="left" w:pos="540"/>
        </w:tabs>
        <w:spacing w:line="360" w:lineRule="auto"/>
        <w:ind w:left="840" w:firstLineChars="0"/>
        <w:rPr>
          <w:rFonts w:ascii="宋体" w:hAnsi="宋体" w:cs="Arial"/>
          <w:color w:val="auto"/>
          <w:sz w:val="24"/>
          <w:szCs w:val="24"/>
          <w:highlight w:val="none"/>
        </w:rPr>
      </w:pPr>
      <w:r>
        <w:rPr>
          <w:rFonts w:ascii="宋体" w:hAnsi="宋体" w:cs="Arial"/>
          <w:color w:val="auto"/>
          <w:sz w:val="24"/>
          <w:szCs w:val="24"/>
          <w:highlight w:val="none"/>
        </w:rPr>
        <w:t>负责维保单位人员日常管理工作：包括维保人员的培训、考核、日常行为规范、考勤、维保区域的环境卫生等工作。</w:t>
      </w:r>
    </w:p>
    <w:p>
      <w:pPr>
        <w:pStyle w:val="66"/>
        <w:numPr>
          <w:ilvl w:val="2"/>
          <w:numId w:val="63"/>
        </w:numPr>
        <w:tabs>
          <w:tab w:val="left" w:pos="540"/>
        </w:tabs>
        <w:spacing w:line="360" w:lineRule="auto"/>
        <w:ind w:left="840" w:firstLineChars="0"/>
        <w:rPr>
          <w:rFonts w:ascii="宋体" w:hAnsi="宋体" w:cs="Arial"/>
          <w:color w:val="auto"/>
          <w:sz w:val="24"/>
          <w:szCs w:val="24"/>
          <w:highlight w:val="none"/>
        </w:rPr>
      </w:pPr>
      <w:r>
        <w:rPr>
          <w:rFonts w:ascii="宋体" w:hAnsi="宋体" w:cs="Arial"/>
          <w:color w:val="auto"/>
          <w:sz w:val="24"/>
          <w:szCs w:val="24"/>
          <w:highlight w:val="none"/>
        </w:rPr>
        <w:t>负责维保单位人员安全管理工作：包括维保高危作业前的安全技术交底、安全用具检查、事故教育等工作。</w:t>
      </w:r>
    </w:p>
    <w:p>
      <w:pPr>
        <w:pStyle w:val="66"/>
        <w:numPr>
          <w:ilvl w:val="2"/>
          <w:numId w:val="63"/>
        </w:numPr>
        <w:tabs>
          <w:tab w:val="left" w:pos="540"/>
        </w:tabs>
        <w:spacing w:line="360" w:lineRule="auto"/>
        <w:ind w:left="840" w:firstLineChars="0"/>
        <w:rPr>
          <w:rFonts w:ascii="宋体" w:hAnsi="宋体" w:cs="Arial"/>
          <w:color w:val="auto"/>
          <w:sz w:val="24"/>
          <w:szCs w:val="24"/>
          <w:highlight w:val="none"/>
        </w:rPr>
      </w:pPr>
      <w:r>
        <w:rPr>
          <w:rFonts w:ascii="宋体" w:hAnsi="宋体" w:cs="Arial"/>
          <w:color w:val="auto"/>
          <w:sz w:val="24"/>
          <w:szCs w:val="24"/>
          <w:highlight w:val="none"/>
        </w:rPr>
        <w:t>负责维保单位一级、二级库房管理工作：包括库房内的物品摆放、出入库管理、光源报废及物帐相符等工作。</w:t>
      </w:r>
    </w:p>
    <w:p>
      <w:pPr>
        <w:pStyle w:val="66"/>
        <w:numPr>
          <w:ilvl w:val="2"/>
          <w:numId w:val="63"/>
        </w:numPr>
        <w:tabs>
          <w:tab w:val="left" w:pos="540"/>
        </w:tabs>
        <w:spacing w:line="360" w:lineRule="auto"/>
        <w:ind w:left="840" w:firstLineChars="0"/>
        <w:rPr>
          <w:rFonts w:ascii="宋体" w:hAnsi="宋体" w:cs="Arial"/>
          <w:color w:val="auto"/>
          <w:sz w:val="24"/>
          <w:szCs w:val="24"/>
          <w:highlight w:val="none"/>
        </w:rPr>
      </w:pPr>
      <w:r>
        <w:rPr>
          <w:rFonts w:ascii="宋体" w:hAnsi="宋体" w:cs="Arial"/>
          <w:color w:val="auto"/>
          <w:sz w:val="24"/>
          <w:szCs w:val="24"/>
          <w:highlight w:val="none"/>
        </w:rPr>
        <w:t>负责照明系统更新改造工程配合和具体实施：自行承担的改造工作，负责根据改造要求具体实施；外包单位承担照明系统改造工作的，负责相关配合工作。</w:t>
      </w:r>
    </w:p>
    <w:p>
      <w:pPr>
        <w:pStyle w:val="66"/>
        <w:numPr>
          <w:ilvl w:val="2"/>
          <w:numId w:val="63"/>
        </w:numPr>
        <w:tabs>
          <w:tab w:val="left" w:pos="540"/>
        </w:tabs>
        <w:spacing w:line="360" w:lineRule="auto"/>
        <w:ind w:left="840" w:firstLineChars="0"/>
        <w:rPr>
          <w:rFonts w:ascii="宋体" w:hAnsi="宋体" w:cs="Arial"/>
          <w:color w:val="auto"/>
          <w:sz w:val="24"/>
          <w:szCs w:val="24"/>
          <w:highlight w:val="none"/>
        </w:rPr>
      </w:pPr>
      <w:r>
        <w:rPr>
          <w:rFonts w:ascii="宋体" w:hAnsi="宋体" w:cs="Arial"/>
          <w:color w:val="auto"/>
          <w:sz w:val="24"/>
          <w:szCs w:val="24"/>
          <w:highlight w:val="none"/>
        </w:rPr>
        <w:t>负责节能降耗措施的具体实施、配合工作：根据采购人制定的相关节能措施具体实施，也可由照明巡视人员提出合理化建议，上报主管并得到采购人认可后调整执行。</w:t>
      </w:r>
      <w:r>
        <w:rPr>
          <w:rFonts w:hint="eastAsia" w:ascii="宋体" w:hAnsi="宋体" w:cs="Arial"/>
          <w:color w:val="auto"/>
          <w:sz w:val="24"/>
          <w:szCs w:val="24"/>
          <w:highlight w:val="none"/>
        </w:rPr>
        <w:t>中标人应加强照明巡查、及时检查灯况，根据不同季节、不同天气条件下自然光照特点和不同时段的照度需求,协助采购人优化门厅、走廊、通道等公共区域照明方案，杜绝“白昼灯”;会议室、餐厅等公共区域使用结束后关闭照明，杜绝“长明灯”。</w:t>
      </w:r>
    </w:p>
    <w:p>
      <w:pPr>
        <w:pStyle w:val="66"/>
        <w:numPr>
          <w:ilvl w:val="2"/>
          <w:numId w:val="63"/>
        </w:numPr>
        <w:tabs>
          <w:tab w:val="left" w:pos="540"/>
        </w:tabs>
        <w:spacing w:line="360" w:lineRule="auto"/>
        <w:ind w:left="840" w:firstLineChars="0"/>
        <w:rPr>
          <w:rFonts w:ascii="宋体" w:hAnsi="宋体" w:cs="Arial"/>
          <w:color w:val="auto"/>
          <w:sz w:val="24"/>
          <w:szCs w:val="24"/>
          <w:highlight w:val="none"/>
        </w:rPr>
      </w:pPr>
      <w:r>
        <w:rPr>
          <w:rFonts w:ascii="宋体" w:hAnsi="宋体" w:cs="Arial"/>
          <w:color w:val="auto"/>
          <w:sz w:val="24"/>
          <w:szCs w:val="24"/>
          <w:highlight w:val="none"/>
        </w:rPr>
        <w:t>负责完成与国家大剧院</w:t>
      </w:r>
      <w:r>
        <w:rPr>
          <w:rFonts w:hint="eastAsia" w:ascii="宋体" w:hAnsi="宋体" w:cs="Arial"/>
          <w:color w:val="auto"/>
          <w:sz w:val="24"/>
          <w:szCs w:val="24"/>
          <w:highlight w:val="none"/>
        </w:rPr>
        <w:t>-北京艺术中心</w:t>
      </w:r>
      <w:r>
        <w:rPr>
          <w:rFonts w:ascii="宋体" w:hAnsi="宋体" w:cs="Arial"/>
          <w:color w:val="auto"/>
          <w:sz w:val="24"/>
          <w:szCs w:val="24"/>
          <w:highlight w:val="none"/>
        </w:rPr>
        <w:t>照明系统相关的其他未尽事宜。</w:t>
      </w:r>
    </w:p>
    <w:p>
      <w:pPr>
        <w:pStyle w:val="5"/>
        <w:numPr>
          <w:ilvl w:val="0"/>
          <w:numId w:val="60"/>
        </w:numPr>
        <w:autoSpaceDE/>
        <w:autoSpaceDN/>
        <w:adjustRightInd/>
        <w:spacing w:before="260" w:after="260" w:line="413" w:lineRule="auto"/>
        <w:jc w:val="both"/>
        <w:rPr>
          <w:rFonts w:hAnsi="宋体"/>
          <w:color w:val="auto"/>
          <w:szCs w:val="24"/>
          <w:highlight w:val="none"/>
        </w:rPr>
      </w:pPr>
      <w:r>
        <w:rPr>
          <w:rFonts w:hAnsi="宋体"/>
          <w:color w:val="auto"/>
          <w:szCs w:val="24"/>
          <w:highlight w:val="none"/>
        </w:rPr>
        <w:t>管理的工作标准</w:t>
      </w:r>
    </w:p>
    <w:p>
      <w:pPr>
        <w:pStyle w:val="66"/>
        <w:numPr>
          <w:ilvl w:val="2"/>
          <w:numId w:val="64"/>
        </w:numPr>
        <w:tabs>
          <w:tab w:val="left" w:pos="540"/>
        </w:tabs>
        <w:spacing w:line="360" w:lineRule="auto"/>
        <w:ind w:left="1129" w:firstLineChars="0"/>
        <w:rPr>
          <w:rFonts w:ascii="宋体" w:hAnsi="宋体" w:cs="Arial"/>
          <w:color w:val="auto"/>
          <w:sz w:val="24"/>
          <w:szCs w:val="24"/>
          <w:highlight w:val="none"/>
        </w:rPr>
      </w:pPr>
      <w:r>
        <w:rPr>
          <w:rFonts w:hint="eastAsia" w:ascii="宋体" w:hAnsi="宋体" w:cs="Arial"/>
          <w:color w:val="auto"/>
          <w:sz w:val="24"/>
          <w:szCs w:val="24"/>
          <w:highlight w:val="none"/>
        </w:rPr>
        <w:t>人员</w:t>
      </w:r>
      <w:r>
        <w:rPr>
          <w:rFonts w:ascii="宋体" w:hAnsi="宋体" w:cs="Arial"/>
          <w:color w:val="auto"/>
          <w:sz w:val="24"/>
          <w:szCs w:val="24"/>
          <w:highlight w:val="none"/>
        </w:rPr>
        <w:t>要求</w:t>
      </w:r>
    </w:p>
    <w:p>
      <w:pPr>
        <w:tabs>
          <w:tab w:val="left" w:pos="540"/>
        </w:tabs>
        <w:spacing w:line="360" w:lineRule="auto"/>
        <w:ind w:left="731" w:leftChars="348"/>
        <w:rPr>
          <w:rFonts w:hint="eastAsia" w:ascii="宋体" w:hAnsi="宋体" w:eastAsia="宋体" w:cs="Arial"/>
          <w:color w:val="auto"/>
          <w:sz w:val="24"/>
          <w:highlight w:val="none"/>
          <w:lang w:eastAsia="zh-CN"/>
        </w:rPr>
      </w:pPr>
      <w:r>
        <w:rPr>
          <w:rFonts w:hint="eastAsia" w:ascii="宋体" w:hAnsi="宋体" w:cs="Arial"/>
          <w:color w:val="auto"/>
          <w:sz w:val="24"/>
          <w:highlight w:val="none"/>
        </w:rPr>
        <w:t>维保人员人数满足固定保障岗位，共设置</w:t>
      </w:r>
      <w:r>
        <w:rPr>
          <w:rFonts w:ascii="宋体" w:hAnsi="宋体" w:cs="Arial"/>
          <w:color w:val="auto"/>
          <w:sz w:val="24"/>
          <w:highlight w:val="none"/>
        </w:rPr>
        <w:t>1</w:t>
      </w:r>
      <w:r>
        <w:rPr>
          <w:rFonts w:hint="eastAsia" w:ascii="宋体" w:hAnsi="宋体" w:cs="Arial"/>
          <w:color w:val="auto"/>
          <w:sz w:val="24"/>
          <w:highlight w:val="none"/>
          <w:lang w:val="en-US" w:eastAsia="zh-CN"/>
        </w:rPr>
        <w:t>6</w:t>
      </w:r>
      <w:r>
        <w:rPr>
          <w:rFonts w:hint="eastAsia" w:ascii="宋体" w:hAnsi="宋体" w:cs="Arial"/>
          <w:color w:val="auto"/>
          <w:sz w:val="24"/>
          <w:highlight w:val="none"/>
        </w:rPr>
        <w:t>个岗位。其中，标准岗</w:t>
      </w:r>
      <w:r>
        <w:rPr>
          <w:rFonts w:ascii="宋体" w:hAnsi="宋体" w:cs="Arial"/>
          <w:color w:val="auto"/>
          <w:sz w:val="24"/>
          <w:highlight w:val="none"/>
        </w:rPr>
        <w:t>2</w:t>
      </w:r>
      <w:r>
        <w:rPr>
          <w:rFonts w:hint="eastAsia" w:ascii="宋体" w:hAnsi="宋体" w:cs="Arial"/>
          <w:color w:val="auto"/>
          <w:sz w:val="24"/>
          <w:highlight w:val="none"/>
        </w:rPr>
        <w:t>岗（照明主管2岗）；白班岗1</w:t>
      </w:r>
      <w:r>
        <w:rPr>
          <w:rFonts w:hint="eastAsia" w:ascii="宋体" w:hAnsi="宋体" w:cs="Arial"/>
          <w:color w:val="auto"/>
          <w:sz w:val="24"/>
          <w:highlight w:val="none"/>
          <w:lang w:val="en-US" w:eastAsia="zh-CN"/>
        </w:rPr>
        <w:t>1</w:t>
      </w:r>
      <w:r>
        <w:rPr>
          <w:rFonts w:hint="eastAsia" w:ascii="宋体" w:hAnsi="宋体" w:cs="Arial"/>
          <w:color w:val="auto"/>
          <w:sz w:val="24"/>
          <w:highlight w:val="none"/>
        </w:rPr>
        <w:t>岗（照明领班</w:t>
      </w:r>
      <w:r>
        <w:rPr>
          <w:rFonts w:ascii="宋体" w:hAnsi="宋体" w:cs="Arial"/>
          <w:color w:val="auto"/>
          <w:sz w:val="24"/>
          <w:highlight w:val="none"/>
        </w:rPr>
        <w:t>1</w:t>
      </w:r>
      <w:r>
        <w:rPr>
          <w:rFonts w:hint="eastAsia" w:ascii="宋体" w:hAnsi="宋体" w:cs="Arial"/>
          <w:color w:val="auto"/>
          <w:sz w:val="24"/>
          <w:highlight w:val="none"/>
        </w:rPr>
        <w:t>岗，照明技工</w:t>
      </w:r>
      <w:r>
        <w:rPr>
          <w:rFonts w:hint="eastAsia" w:ascii="宋体" w:hAnsi="宋体" w:cs="Arial"/>
          <w:color w:val="auto"/>
          <w:sz w:val="24"/>
          <w:highlight w:val="none"/>
          <w:lang w:val="en-US" w:eastAsia="zh-CN"/>
        </w:rPr>
        <w:t>10</w:t>
      </w:r>
      <w:r>
        <w:rPr>
          <w:rFonts w:hint="eastAsia" w:ascii="宋体" w:hAnsi="宋体" w:cs="Arial"/>
          <w:color w:val="auto"/>
          <w:sz w:val="24"/>
          <w:highlight w:val="none"/>
        </w:rPr>
        <w:t>岗）；夜班岗</w:t>
      </w:r>
      <w:r>
        <w:rPr>
          <w:rFonts w:ascii="宋体" w:hAnsi="宋体" w:cs="Arial"/>
          <w:color w:val="auto"/>
          <w:sz w:val="24"/>
          <w:highlight w:val="none"/>
        </w:rPr>
        <w:t>3</w:t>
      </w:r>
      <w:r>
        <w:rPr>
          <w:rFonts w:hint="eastAsia" w:ascii="宋体" w:hAnsi="宋体" w:cs="Arial"/>
          <w:color w:val="auto"/>
          <w:sz w:val="24"/>
          <w:highlight w:val="none"/>
        </w:rPr>
        <w:t>岗（照明领班1岗，照明技工</w:t>
      </w:r>
      <w:r>
        <w:rPr>
          <w:rFonts w:ascii="宋体" w:hAnsi="宋体" w:cs="Arial"/>
          <w:color w:val="auto"/>
          <w:sz w:val="24"/>
          <w:highlight w:val="none"/>
        </w:rPr>
        <w:t>2</w:t>
      </w:r>
      <w:r>
        <w:rPr>
          <w:rFonts w:hint="eastAsia" w:ascii="宋体" w:hAnsi="宋体" w:cs="Arial"/>
          <w:color w:val="auto"/>
          <w:sz w:val="24"/>
          <w:highlight w:val="none"/>
        </w:rPr>
        <w:t>岗）。需严格执行日常行为规范，遵守工作纪律，并保持维保区域的环境卫生。投标人</w:t>
      </w:r>
      <w:r>
        <w:rPr>
          <w:rFonts w:ascii="宋体" w:hAnsi="宋体" w:cs="Arial"/>
          <w:color w:val="auto"/>
          <w:sz w:val="24"/>
          <w:highlight w:val="none"/>
        </w:rPr>
        <w:t>人员必须</w:t>
      </w:r>
      <w:r>
        <w:rPr>
          <w:rFonts w:hint="eastAsia" w:ascii="宋体" w:hAnsi="宋体" w:cs="Arial"/>
          <w:b w:val="0"/>
          <w:bCs w:val="0"/>
          <w:color w:val="auto"/>
          <w:sz w:val="24"/>
          <w:highlight w:val="none"/>
        </w:rPr>
        <w:t>具备特种作业</w:t>
      </w:r>
      <w:r>
        <w:rPr>
          <w:rFonts w:hint="eastAsia" w:ascii="宋体" w:hAnsi="宋体" w:cs="Arial"/>
          <w:b w:val="0"/>
          <w:bCs w:val="0"/>
          <w:color w:val="auto"/>
          <w:sz w:val="24"/>
          <w:highlight w:val="none"/>
          <w:lang w:eastAsia="zh-CN"/>
        </w:rPr>
        <w:t>（</w:t>
      </w:r>
      <w:r>
        <w:rPr>
          <w:rFonts w:hint="eastAsia" w:ascii="宋体" w:hAnsi="宋体" w:cs="Arial"/>
          <w:b w:val="0"/>
          <w:bCs w:val="0"/>
          <w:color w:val="auto"/>
          <w:sz w:val="24"/>
          <w:highlight w:val="none"/>
        </w:rPr>
        <w:t>低压电工）操作证书</w:t>
      </w:r>
      <w:r>
        <w:rPr>
          <w:rFonts w:ascii="宋体" w:hAnsi="宋体" w:cs="Arial"/>
          <w:color w:val="auto"/>
          <w:sz w:val="24"/>
          <w:highlight w:val="none"/>
        </w:rPr>
        <w:t>上岗，工作时间符合《劳动法》及《国务院关于职工工作时间的规定》</w:t>
      </w:r>
      <w:r>
        <w:rPr>
          <w:rFonts w:hint="eastAsia" w:ascii="宋体" w:hAnsi="宋体" w:cs="Arial"/>
          <w:color w:val="auto"/>
          <w:sz w:val="24"/>
          <w:highlight w:val="none"/>
          <w:lang w:eastAsia="zh-CN"/>
        </w:rPr>
        <w:t>。</w:t>
      </w:r>
    </w:p>
    <w:p>
      <w:pPr>
        <w:pStyle w:val="66"/>
        <w:numPr>
          <w:ilvl w:val="2"/>
          <w:numId w:val="64"/>
        </w:numPr>
        <w:tabs>
          <w:tab w:val="left" w:pos="540"/>
        </w:tabs>
        <w:spacing w:line="360" w:lineRule="auto"/>
        <w:ind w:left="1129" w:firstLineChars="0"/>
        <w:rPr>
          <w:rFonts w:ascii="宋体" w:hAnsi="宋体" w:cs="Arial"/>
          <w:color w:val="auto"/>
          <w:sz w:val="24"/>
          <w:szCs w:val="24"/>
          <w:highlight w:val="none"/>
        </w:rPr>
      </w:pPr>
      <w:r>
        <w:rPr>
          <w:rFonts w:hint="eastAsia" w:ascii="宋体" w:hAnsi="宋体" w:cs="Arial"/>
          <w:color w:val="auto"/>
          <w:sz w:val="24"/>
          <w:szCs w:val="24"/>
          <w:highlight w:val="none"/>
        </w:rPr>
        <w:t>管理</w:t>
      </w:r>
      <w:r>
        <w:rPr>
          <w:rFonts w:ascii="宋体" w:hAnsi="宋体" w:cs="Arial"/>
          <w:color w:val="auto"/>
          <w:sz w:val="24"/>
          <w:szCs w:val="24"/>
          <w:highlight w:val="none"/>
        </w:rPr>
        <w:t>要求</w:t>
      </w:r>
    </w:p>
    <w:p>
      <w:pPr>
        <w:pStyle w:val="66"/>
        <w:numPr>
          <w:ilvl w:val="0"/>
          <w:numId w:val="65"/>
        </w:numPr>
        <w:tabs>
          <w:tab w:val="left" w:pos="540"/>
        </w:tabs>
        <w:spacing w:line="360" w:lineRule="auto"/>
        <w:ind w:left="840" w:firstLineChars="0"/>
        <w:rPr>
          <w:rFonts w:ascii="宋体" w:hAnsi="宋体" w:cs="Arial"/>
          <w:color w:val="auto"/>
          <w:sz w:val="24"/>
          <w:szCs w:val="24"/>
          <w:highlight w:val="none"/>
        </w:rPr>
      </w:pPr>
      <w:r>
        <w:rPr>
          <w:rFonts w:ascii="宋体" w:hAnsi="宋体" w:cs="Arial"/>
          <w:color w:val="auto"/>
          <w:sz w:val="24"/>
          <w:szCs w:val="24"/>
          <w:highlight w:val="none"/>
        </w:rPr>
        <w:t>接到调度室或相关用户的报修电话后，属于照明系统维修职责范围的应根据照明设备发生的故障性质，填写报修单并指派相应技术水平的维修人员，于接到报修电话5分钟内到达维修地点，及时处理设备故障，最终使故障设备恢复使用功能，由采购人或故障点用户给予相应评价，回复报修人员故障处理结果。</w:t>
      </w:r>
    </w:p>
    <w:p>
      <w:pPr>
        <w:pStyle w:val="66"/>
        <w:numPr>
          <w:ilvl w:val="0"/>
          <w:numId w:val="65"/>
        </w:numPr>
        <w:tabs>
          <w:tab w:val="left" w:pos="540"/>
        </w:tabs>
        <w:spacing w:line="360" w:lineRule="auto"/>
        <w:ind w:left="840" w:firstLineChars="0"/>
        <w:rPr>
          <w:rFonts w:ascii="宋体" w:hAnsi="宋体" w:cs="Arial"/>
          <w:color w:val="auto"/>
          <w:sz w:val="24"/>
          <w:szCs w:val="24"/>
          <w:highlight w:val="none"/>
        </w:rPr>
      </w:pPr>
      <w:r>
        <w:rPr>
          <w:rFonts w:ascii="宋体" w:hAnsi="宋体" w:cs="Arial"/>
          <w:color w:val="auto"/>
          <w:sz w:val="24"/>
          <w:szCs w:val="24"/>
          <w:highlight w:val="none"/>
        </w:rPr>
        <w:t>演出保障人员在演出前负责观众厅场灯及舞台工作灯的巡视试验工作，确保灯具稳定运行、安全可靠、控制系统正常；硅箱及侧舞台为固定值守岗位，按采购人通知的演出等级，安排值守岗位的人员，不得脱岗、迟到、早退，认真填写照明演出保障记录单；观众散场后将场灯恢复为“</w:t>
      </w:r>
      <w:r>
        <w:rPr>
          <w:rFonts w:hint="eastAsia" w:ascii="宋体" w:hAnsi="宋体" w:cs="Arial"/>
          <w:color w:val="auto"/>
          <w:sz w:val="24"/>
          <w:szCs w:val="24"/>
          <w:highlight w:val="none"/>
        </w:rPr>
        <w:t>参观</w:t>
      </w:r>
      <w:r>
        <w:rPr>
          <w:rFonts w:ascii="宋体" w:hAnsi="宋体" w:cs="Arial"/>
          <w:color w:val="auto"/>
          <w:sz w:val="24"/>
          <w:szCs w:val="24"/>
          <w:highlight w:val="none"/>
        </w:rPr>
        <w:t>”模式，不得影响观众的正常疏散，也不允许在观众散场完毕后场灯仍为“全开”模式；照明系统出现问题及时采取应急措施，不得影响演出的正常进行，遇无法自行处理的事故应及时上报主管，由主管立即组织人员抢修并及时向采购人汇报，采购人检查合格率为100%。</w:t>
      </w:r>
    </w:p>
    <w:p>
      <w:pPr>
        <w:pStyle w:val="66"/>
        <w:numPr>
          <w:ilvl w:val="0"/>
          <w:numId w:val="65"/>
        </w:numPr>
        <w:tabs>
          <w:tab w:val="left" w:pos="540"/>
        </w:tabs>
        <w:spacing w:line="360" w:lineRule="auto"/>
        <w:ind w:left="840" w:firstLineChars="0"/>
        <w:rPr>
          <w:rFonts w:ascii="宋体" w:hAnsi="宋体" w:cs="Arial"/>
          <w:color w:val="auto"/>
          <w:sz w:val="24"/>
          <w:szCs w:val="24"/>
          <w:highlight w:val="none"/>
        </w:rPr>
      </w:pPr>
      <w:r>
        <w:rPr>
          <w:rFonts w:ascii="宋体" w:hAnsi="宋体" w:cs="Arial"/>
          <w:color w:val="auto"/>
          <w:sz w:val="24"/>
          <w:szCs w:val="24"/>
          <w:highlight w:val="none"/>
        </w:rPr>
        <w:t>临电接引人员及时到达活动现场，按照临时用电接引管理程序接引电源，核实输出电源合格后方可通知用电方接引用电设备，确保用电设备正常使用，临电申请单上签字齐全，根据活动等级或采购人通知安排维保人员临电值守岗位，采购人检查合格率为100%。</w:t>
      </w:r>
    </w:p>
    <w:p>
      <w:pPr>
        <w:pStyle w:val="66"/>
        <w:numPr>
          <w:ilvl w:val="0"/>
          <w:numId w:val="65"/>
        </w:numPr>
        <w:tabs>
          <w:tab w:val="left" w:pos="540"/>
        </w:tabs>
        <w:spacing w:line="360" w:lineRule="auto"/>
        <w:ind w:left="840" w:firstLineChars="0"/>
        <w:rPr>
          <w:rFonts w:ascii="宋体" w:hAnsi="宋体" w:cs="Arial"/>
          <w:color w:val="auto"/>
          <w:sz w:val="24"/>
          <w:szCs w:val="24"/>
          <w:highlight w:val="none"/>
        </w:rPr>
      </w:pPr>
      <w:r>
        <w:rPr>
          <w:rFonts w:ascii="宋体" w:hAnsi="宋体" w:cs="Arial"/>
          <w:color w:val="auto"/>
          <w:sz w:val="24"/>
          <w:szCs w:val="24"/>
          <w:highlight w:val="none"/>
        </w:rPr>
        <w:t>维保工作内业资料记录清晰、签字齐全、与实际工作相符、上报及时、归档备查，采购人检查合格率为100%。</w:t>
      </w:r>
    </w:p>
    <w:p>
      <w:pPr>
        <w:pStyle w:val="66"/>
        <w:numPr>
          <w:ilvl w:val="0"/>
          <w:numId w:val="65"/>
        </w:numPr>
        <w:tabs>
          <w:tab w:val="left" w:pos="540"/>
        </w:tabs>
        <w:spacing w:line="360" w:lineRule="auto"/>
        <w:ind w:left="840" w:firstLineChars="0"/>
        <w:rPr>
          <w:rFonts w:ascii="宋体" w:hAnsi="宋体" w:cs="Arial"/>
          <w:color w:val="auto"/>
          <w:sz w:val="24"/>
          <w:szCs w:val="24"/>
          <w:highlight w:val="none"/>
        </w:rPr>
      </w:pPr>
      <w:r>
        <w:rPr>
          <w:rFonts w:ascii="宋体" w:hAnsi="宋体" w:cs="Arial"/>
          <w:color w:val="auto"/>
          <w:sz w:val="24"/>
          <w:szCs w:val="24"/>
          <w:highlight w:val="none"/>
        </w:rPr>
        <w:t>维保单位对员工的培训工作每月不少于2课次，培训内容应包括剧院内的照明系统专业知识、实际维修操作技能及维保人员岗位职责等，培训记录签字齐全，采购人随时抽查维保人员相关技术知识及岗位职责等必须达到考核要求，采购人检查合格率为100%。</w:t>
      </w:r>
    </w:p>
    <w:p>
      <w:pPr>
        <w:pStyle w:val="66"/>
        <w:numPr>
          <w:ilvl w:val="0"/>
          <w:numId w:val="65"/>
        </w:numPr>
        <w:tabs>
          <w:tab w:val="left" w:pos="540"/>
        </w:tabs>
        <w:spacing w:line="360" w:lineRule="auto"/>
        <w:ind w:left="840" w:firstLineChars="0"/>
        <w:rPr>
          <w:rFonts w:ascii="宋体" w:hAnsi="宋体" w:cs="Arial"/>
          <w:color w:val="auto"/>
          <w:sz w:val="24"/>
          <w:szCs w:val="24"/>
          <w:highlight w:val="none"/>
        </w:rPr>
      </w:pPr>
      <w:r>
        <w:rPr>
          <w:rFonts w:ascii="宋体" w:hAnsi="宋体" w:cs="Arial"/>
          <w:color w:val="auto"/>
          <w:sz w:val="24"/>
          <w:szCs w:val="24"/>
          <w:highlight w:val="none"/>
        </w:rPr>
        <w:t>照明高危作业项目在作业前执行安全技术交底，制定的安全技术措施切实可行、具体详细，要求交底到每一个作业人员，安全技术交底单签字齐全，作业前主管及安全管理人员对作业安全用具逐一检查，确认用具安全方可使用，发生设备、人员事故的应分析具体原因，并尽快组织全体照明维保人员进行事故教育工作。</w:t>
      </w:r>
    </w:p>
    <w:p>
      <w:pPr>
        <w:pStyle w:val="66"/>
        <w:numPr>
          <w:ilvl w:val="0"/>
          <w:numId w:val="65"/>
        </w:numPr>
        <w:tabs>
          <w:tab w:val="left" w:pos="540"/>
        </w:tabs>
        <w:spacing w:line="360" w:lineRule="auto"/>
        <w:ind w:left="840" w:firstLineChars="0"/>
        <w:rPr>
          <w:rFonts w:ascii="宋体" w:hAnsi="宋体" w:cs="Arial"/>
          <w:color w:val="auto"/>
          <w:sz w:val="24"/>
          <w:szCs w:val="24"/>
          <w:highlight w:val="none"/>
        </w:rPr>
      </w:pPr>
      <w:r>
        <w:rPr>
          <w:rFonts w:ascii="宋体" w:hAnsi="宋体" w:cs="Arial"/>
          <w:color w:val="auto"/>
          <w:sz w:val="24"/>
          <w:szCs w:val="24"/>
          <w:highlight w:val="none"/>
        </w:rPr>
        <w:t>库房物品归类摆放整齐，库内无杂物，货架无灰尘，保持账物相符、账账相符，每月盘库一次，每月初报废上月废旧光源，采购人根据报废光源数量表抽查核实光源数量及使用寿命，经双方签字确认后方可报废。</w:t>
      </w:r>
    </w:p>
    <w:p>
      <w:pPr>
        <w:pStyle w:val="66"/>
        <w:numPr>
          <w:ilvl w:val="0"/>
          <w:numId w:val="65"/>
        </w:numPr>
        <w:tabs>
          <w:tab w:val="left" w:pos="540"/>
        </w:tabs>
        <w:spacing w:line="360" w:lineRule="auto"/>
        <w:ind w:left="840" w:firstLineChars="0"/>
        <w:rPr>
          <w:rFonts w:ascii="宋体" w:hAnsi="宋体" w:cs="Arial"/>
          <w:color w:val="auto"/>
          <w:sz w:val="24"/>
          <w:szCs w:val="24"/>
          <w:highlight w:val="none"/>
        </w:rPr>
      </w:pPr>
      <w:r>
        <w:rPr>
          <w:rFonts w:ascii="宋体" w:hAnsi="宋体" w:cs="Arial"/>
          <w:color w:val="auto"/>
          <w:sz w:val="24"/>
          <w:szCs w:val="24"/>
          <w:highlight w:val="none"/>
        </w:rPr>
        <w:t>遵循采购人要求，积极配合与剧院照明系统运行、维修、改造、完善等相关工作。</w:t>
      </w:r>
    </w:p>
    <w:p>
      <w:pPr>
        <w:pStyle w:val="66"/>
        <w:numPr>
          <w:ilvl w:val="2"/>
          <w:numId w:val="64"/>
        </w:numPr>
        <w:tabs>
          <w:tab w:val="left" w:pos="540"/>
        </w:tabs>
        <w:spacing w:line="360" w:lineRule="auto"/>
        <w:ind w:left="1129" w:firstLineChars="0"/>
        <w:rPr>
          <w:rFonts w:ascii="宋体" w:hAnsi="宋体" w:cs="Arial"/>
          <w:color w:val="auto"/>
          <w:sz w:val="24"/>
          <w:szCs w:val="24"/>
          <w:highlight w:val="none"/>
        </w:rPr>
      </w:pPr>
      <w:r>
        <w:rPr>
          <w:rFonts w:hint="eastAsia" w:ascii="宋体" w:hAnsi="宋体" w:cs="Arial"/>
          <w:color w:val="auto"/>
          <w:sz w:val="24"/>
          <w:szCs w:val="24"/>
          <w:highlight w:val="none"/>
        </w:rPr>
        <w:t>设备</w:t>
      </w:r>
      <w:r>
        <w:rPr>
          <w:rFonts w:ascii="宋体" w:hAnsi="宋体" w:cs="Arial"/>
          <w:color w:val="auto"/>
          <w:sz w:val="24"/>
          <w:szCs w:val="24"/>
          <w:highlight w:val="none"/>
        </w:rPr>
        <w:t>运行状态</w:t>
      </w:r>
    </w:p>
    <w:p>
      <w:pPr>
        <w:tabs>
          <w:tab w:val="left" w:pos="540"/>
        </w:tabs>
        <w:spacing w:line="360" w:lineRule="auto"/>
        <w:ind w:firstLine="480" w:firstLineChars="200"/>
        <w:rPr>
          <w:rFonts w:ascii="宋体" w:hAnsi="宋体" w:cs="Arial"/>
          <w:color w:val="auto"/>
          <w:sz w:val="24"/>
          <w:highlight w:val="none"/>
        </w:rPr>
      </w:pPr>
      <w:r>
        <w:rPr>
          <w:rFonts w:ascii="宋体" w:hAnsi="宋体" w:cs="Arial"/>
          <w:color w:val="auto"/>
          <w:sz w:val="24"/>
          <w:highlight w:val="none"/>
        </w:rPr>
        <w:t>照明系统运行状态合理，满足各类活动、季节变化、正常办公、应急疏散及节能减排的照明需求。</w:t>
      </w:r>
    </w:p>
    <w:p>
      <w:pPr>
        <w:pStyle w:val="66"/>
        <w:numPr>
          <w:ilvl w:val="0"/>
          <w:numId w:val="66"/>
        </w:numPr>
        <w:tabs>
          <w:tab w:val="left" w:pos="540"/>
        </w:tabs>
        <w:spacing w:line="360" w:lineRule="auto"/>
        <w:ind w:left="845" w:firstLineChars="0"/>
        <w:rPr>
          <w:rFonts w:ascii="宋体" w:hAnsi="宋体" w:cs="Arial"/>
          <w:color w:val="auto"/>
          <w:sz w:val="24"/>
          <w:szCs w:val="24"/>
          <w:highlight w:val="none"/>
        </w:rPr>
      </w:pPr>
      <w:r>
        <w:rPr>
          <w:rFonts w:ascii="宋体" w:hAnsi="宋体" w:cs="Arial"/>
          <w:color w:val="auto"/>
          <w:sz w:val="24"/>
          <w:szCs w:val="24"/>
          <w:highlight w:val="none"/>
        </w:rPr>
        <w:t>照明系统所有配电箱柜的维修保养每年至少一个轮次，配电箱柜所有电气设备运行正常、完好，满足配电箱柜保养工作的具体要求，配电箱柜的保养记录上签字齐全，采购人检查保养工作合格率为100%。</w:t>
      </w:r>
    </w:p>
    <w:p>
      <w:pPr>
        <w:pStyle w:val="66"/>
        <w:numPr>
          <w:ilvl w:val="0"/>
          <w:numId w:val="66"/>
        </w:numPr>
        <w:tabs>
          <w:tab w:val="left" w:pos="540"/>
        </w:tabs>
        <w:spacing w:line="360" w:lineRule="auto"/>
        <w:ind w:left="845" w:firstLineChars="0"/>
        <w:rPr>
          <w:rFonts w:ascii="宋体" w:hAnsi="宋体" w:cs="Arial"/>
          <w:color w:val="auto"/>
          <w:sz w:val="24"/>
          <w:szCs w:val="24"/>
          <w:highlight w:val="none"/>
        </w:rPr>
      </w:pPr>
      <w:r>
        <w:rPr>
          <w:rFonts w:ascii="宋体" w:hAnsi="宋体" w:cs="Arial"/>
          <w:color w:val="auto"/>
          <w:sz w:val="24"/>
          <w:szCs w:val="24"/>
          <w:highlight w:val="none"/>
        </w:rPr>
        <w:t>根据经采购人审核通过的末端照明设备年度保养计划，结合剧院具体活动及功能区域性质，安排照明设备的保养、清洁、光源更换、维修、安装、改造等工作，确保照明设备运行正常、可靠，更换工作记录单上签字齐全，采购人检查保养工作合格率为100%。</w:t>
      </w:r>
    </w:p>
    <w:p>
      <w:pPr>
        <w:pStyle w:val="66"/>
        <w:numPr>
          <w:ilvl w:val="0"/>
          <w:numId w:val="66"/>
        </w:numPr>
        <w:tabs>
          <w:tab w:val="left" w:pos="540"/>
        </w:tabs>
        <w:spacing w:line="360" w:lineRule="auto"/>
        <w:ind w:left="845" w:firstLineChars="0"/>
        <w:rPr>
          <w:rFonts w:ascii="宋体" w:hAnsi="宋体" w:cs="Arial"/>
          <w:color w:val="auto"/>
          <w:sz w:val="24"/>
          <w:szCs w:val="24"/>
          <w:highlight w:val="none"/>
        </w:rPr>
      </w:pPr>
      <w:bookmarkStart w:id="13" w:name="OLE_LINK1"/>
      <w:r>
        <w:rPr>
          <w:rFonts w:ascii="宋体" w:hAnsi="宋体" w:cs="Arial"/>
          <w:color w:val="auto"/>
          <w:sz w:val="24"/>
          <w:szCs w:val="24"/>
          <w:highlight w:val="none"/>
        </w:rPr>
        <w:t>剧院内所有照明配电箱柜每日必须至少巡视一次，结合各类活动安排巡视时间及巡视区域，配电间内的巡视签到表签字齐全清晰，柜内元器件出现故障及时维修更换，确保配电箱柜所有电气设备运行正常、完好，采购人检查运行完好率为100%。</w:t>
      </w:r>
    </w:p>
    <w:bookmarkEnd w:id="13"/>
    <w:p>
      <w:pPr>
        <w:pStyle w:val="66"/>
        <w:numPr>
          <w:ilvl w:val="0"/>
          <w:numId w:val="66"/>
        </w:numPr>
        <w:tabs>
          <w:tab w:val="left" w:pos="540"/>
        </w:tabs>
        <w:spacing w:line="360" w:lineRule="auto"/>
        <w:ind w:left="845" w:firstLineChars="0"/>
        <w:rPr>
          <w:rFonts w:ascii="宋体" w:hAnsi="宋体" w:cs="Arial"/>
          <w:color w:val="auto"/>
          <w:sz w:val="24"/>
          <w:szCs w:val="24"/>
          <w:highlight w:val="none"/>
        </w:rPr>
      </w:pPr>
      <w:r>
        <w:rPr>
          <w:rFonts w:ascii="宋体" w:hAnsi="宋体" w:cs="Arial"/>
          <w:color w:val="auto"/>
          <w:sz w:val="24"/>
          <w:szCs w:val="24"/>
          <w:highlight w:val="none"/>
        </w:rPr>
        <w:t>与演出、参观、办公、发布会等相关的照明末端设备根据活动情况每日巡视，所有疏散通道每周巡视一个轮次，所有普通楼梯每月巡视一个轮次，巡视记录表记录清晰，现场</w:t>
      </w:r>
      <w:r>
        <w:rPr>
          <w:rFonts w:hint="eastAsia" w:ascii="宋体" w:hAnsi="宋体" w:cs="Arial"/>
          <w:color w:val="auto"/>
          <w:sz w:val="24"/>
          <w:szCs w:val="24"/>
          <w:highlight w:val="none"/>
        </w:rPr>
        <w:t>设备</w:t>
      </w:r>
      <w:r>
        <w:rPr>
          <w:rFonts w:ascii="宋体" w:hAnsi="宋体" w:cs="Arial"/>
          <w:color w:val="auto"/>
          <w:sz w:val="24"/>
          <w:szCs w:val="24"/>
          <w:highlight w:val="none"/>
        </w:rPr>
        <w:t>巡视覆盖率为100%，且有相应的处理措施，根据现场情况及时安排维修处理，确保巡视到位，故障处理及时，晚间演出或酒会等活动结束后现场巡视要做到关灯时间及模式合理，采购人检查合格率为100%。</w:t>
      </w:r>
    </w:p>
    <w:p>
      <w:pPr>
        <w:pStyle w:val="66"/>
        <w:numPr>
          <w:ilvl w:val="0"/>
          <w:numId w:val="66"/>
        </w:numPr>
        <w:tabs>
          <w:tab w:val="left" w:pos="540"/>
        </w:tabs>
        <w:spacing w:line="360" w:lineRule="auto"/>
        <w:ind w:left="845" w:firstLineChars="0"/>
        <w:rPr>
          <w:rFonts w:ascii="宋体" w:hAnsi="宋体" w:cs="Arial"/>
          <w:color w:val="auto"/>
          <w:sz w:val="24"/>
          <w:szCs w:val="24"/>
          <w:highlight w:val="none"/>
        </w:rPr>
      </w:pPr>
      <w:r>
        <w:rPr>
          <w:rFonts w:ascii="宋体" w:hAnsi="宋体" w:cs="Arial"/>
          <w:color w:val="auto"/>
          <w:sz w:val="24"/>
          <w:szCs w:val="24"/>
          <w:highlight w:val="none"/>
        </w:rPr>
        <w:t>展览内的灯光布置合理，调试灯光照射角度科学，展区整体照明环境简洁大方、照度适宜、展品突出；展区布展方的相关设备电源接引点要符合负载要求，并做好安全防护措施。采购人检查合格率为100%。</w:t>
      </w:r>
    </w:p>
    <w:p>
      <w:pPr>
        <w:pStyle w:val="66"/>
        <w:numPr>
          <w:ilvl w:val="0"/>
          <w:numId w:val="66"/>
        </w:numPr>
        <w:tabs>
          <w:tab w:val="left" w:pos="540"/>
        </w:tabs>
        <w:spacing w:line="360" w:lineRule="auto"/>
        <w:ind w:left="845" w:firstLineChars="0"/>
        <w:rPr>
          <w:rFonts w:ascii="宋体" w:hAnsi="宋体" w:cs="Arial"/>
          <w:color w:val="auto"/>
          <w:sz w:val="24"/>
          <w:szCs w:val="24"/>
          <w:highlight w:val="none"/>
        </w:rPr>
      </w:pPr>
      <w:r>
        <w:rPr>
          <w:rFonts w:ascii="宋体" w:hAnsi="宋体" w:cs="Arial"/>
          <w:color w:val="auto"/>
          <w:sz w:val="24"/>
          <w:szCs w:val="24"/>
          <w:highlight w:val="none"/>
        </w:rPr>
        <w:t>维保单位负责的照明系统改造工作符合国家电气安装规范，达到使用方或采购人的改造要求，无返工现象。</w:t>
      </w:r>
    </w:p>
    <w:p>
      <w:pPr>
        <w:tabs>
          <w:tab w:val="left" w:pos="540"/>
        </w:tabs>
        <w:spacing w:line="360" w:lineRule="auto"/>
        <w:rPr>
          <w:rFonts w:ascii="宋体" w:hAnsi="宋体" w:cs="Arial"/>
          <w:color w:val="auto"/>
          <w:sz w:val="24"/>
          <w:highlight w:val="none"/>
        </w:rPr>
      </w:pPr>
    </w:p>
    <w:p>
      <w:pPr>
        <w:pStyle w:val="5"/>
        <w:numPr>
          <w:ilvl w:val="0"/>
          <w:numId w:val="60"/>
        </w:numPr>
        <w:autoSpaceDE/>
        <w:autoSpaceDN/>
        <w:adjustRightInd/>
        <w:spacing w:before="260" w:after="260" w:line="413" w:lineRule="auto"/>
        <w:jc w:val="both"/>
        <w:rPr>
          <w:rFonts w:hAnsi="宋体"/>
          <w:color w:val="auto"/>
          <w:szCs w:val="24"/>
          <w:highlight w:val="none"/>
        </w:rPr>
      </w:pPr>
      <w:r>
        <w:rPr>
          <w:rFonts w:hint="eastAsia" w:hAnsi="宋体"/>
          <w:color w:val="auto"/>
          <w:szCs w:val="24"/>
          <w:highlight w:val="none"/>
        </w:rPr>
        <w:t>工作</w:t>
      </w:r>
      <w:r>
        <w:rPr>
          <w:rFonts w:hAnsi="宋体"/>
          <w:color w:val="auto"/>
          <w:szCs w:val="24"/>
          <w:highlight w:val="none"/>
        </w:rPr>
        <w:t>考核标准</w:t>
      </w:r>
    </w:p>
    <w:tbl>
      <w:tblPr>
        <w:tblStyle w:val="5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427"/>
        <w:gridCol w:w="498"/>
        <w:gridCol w:w="1195"/>
        <w:gridCol w:w="2927"/>
        <w:gridCol w:w="929"/>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7" w:type="dxa"/>
            <w:vAlign w:val="center"/>
          </w:tcPr>
          <w:p>
            <w:pPr>
              <w:widowControl/>
              <w:spacing w:line="360" w:lineRule="auto"/>
              <w:jc w:val="center"/>
              <w:rPr>
                <w:rFonts w:ascii="宋体" w:hAnsi="宋体" w:cs="Arial"/>
                <w:b/>
                <w:color w:val="auto"/>
                <w:sz w:val="24"/>
                <w:highlight w:val="none"/>
              </w:rPr>
            </w:pPr>
            <w:r>
              <w:rPr>
                <w:rFonts w:ascii="宋体" w:hAnsi="宋体" w:cs="Arial"/>
                <w:b/>
                <w:color w:val="auto"/>
                <w:sz w:val="24"/>
                <w:highlight w:val="none"/>
              </w:rPr>
              <w:t>序号</w:t>
            </w:r>
          </w:p>
        </w:tc>
        <w:tc>
          <w:tcPr>
            <w:tcW w:w="427" w:type="dxa"/>
            <w:vAlign w:val="center"/>
          </w:tcPr>
          <w:p>
            <w:pPr>
              <w:widowControl/>
              <w:spacing w:line="360" w:lineRule="auto"/>
              <w:jc w:val="center"/>
              <w:rPr>
                <w:rFonts w:ascii="宋体" w:hAnsi="宋体" w:cs="Arial"/>
                <w:b/>
                <w:color w:val="auto"/>
                <w:sz w:val="24"/>
                <w:highlight w:val="none"/>
              </w:rPr>
            </w:pPr>
            <w:r>
              <w:rPr>
                <w:rFonts w:ascii="宋体" w:hAnsi="宋体" w:cs="Arial"/>
                <w:b/>
                <w:color w:val="auto"/>
                <w:sz w:val="24"/>
                <w:highlight w:val="none"/>
              </w:rPr>
              <w:t>内容</w:t>
            </w:r>
          </w:p>
        </w:tc>
        <w:tc>
          <w:tcPr>
            <w:tcW w:w="1693" w:type="dxa"/>
            <w:gridSpan w:val="2"/>
            <w:vAlign w:val="center"/>
          </w:tcPr>
          <w:p>
            <w:pPr>
              <w:widowControl/>
              <w:spacing w:line="360" w:lineRule="auto"/>
              <w:jc w:val="center"/>
              <w:rPr>
                <w:rFonts w:ascii="宋体" w:hAnsi="宋体" w:cs="Arial"/>
                <w:b/>
                <w:color w:val="auto"/>
                <w:sz w:val="24"/>
                <w:highlight w:val="none"/>
              </w:rPr>
            </w:pPr>
            <w:r>
              <w:rPr>
                <w:rFonts w:ascii="宋体" w:hAnsi="宋体" w:cs="Arial"/>
                <w:b/>
                <w:color w:val="auto"/>
                <w:sz w:val="24"/>
                <w:highlight w:val="none"/>
              </w:rPr>
              <w:t>项目</w:t>
            </w:r>
          </w:p>
        </w:tc>
        <w:tc>
          <w:tcPr>
            <w:tcW w:w="2927" w:type="dxa"/>
            <w:vAlign w:val="center"/>
          </w:tcPr>
          <w:p>
            <w:pPr>
              <w:widowControl/>
              <w:spacing w:line="360" w:lineRule="auto"/>
              <w:jc w:val="center"/>
              <w:rPr>
                <w:rFonts w:ascii="宋体" w:hAnsi="宋体" w:cs="Arial"/>
                <w:b/>
                <w:color w:val="auto"/>
                <w:sz w:val="24"/>
                <w:highlight w:val="none"/>
              </w:rPr>
            </w:pPr>
            <w:r>
              <w:rPr>
                <w:rFonts w:ascii="宋体" w:hAnsi="宋体" w:cs="Arial"/>
                <w:b/>
                <w:color w:val="auto"/>
                <w:sz w:val="24"/>
                <w:highlight w:val="none"/>
              </w:rPr>
              <w:t>维保要求</w:t>
            </w:r>
          </w:p>
        </w:tc>
        <w:tc>
          <w:tcPr>
            <w:tcW w:w="929" w:type="dxa"/>
            <w:vAlign w:val="center"/>
          </w:tcPr>
          <w:p>
            <w:pPr>
              <w:widowControl/>
              <w:spacing w:line="360" w:lineRule="auto"/>
              <w:jc w:val="center"/>
              <w:rPr>
                <w:rFonts w:ascii="宋体" w:hAnsi="宋体" w:cs="Arial"/>
                <w:b/>
                <w:color w:val="auto"/>
                <w:sz w:val="24"/>
                <w:highlight w:val="none"/>
              </w:rPr>
            </w:pPr>
            <w:r>
              <w:rPr>
                <w:rFonts w:ascii="宋体" w:hAnsi="宋体" w:cs="Arial"/>
                <w:b/>
                <w:color w:val="auto"/>
                <w:sz w:val="24"/>
                <w:highlight w:val="none"/>
              </w:rPr>
              <w:t>指标</w:t>
            </w:r>
          </w:p>
        </w:tc>
        <w:tc>
          <w:tcPr>
            <w:tcW w:w="1893" w:type="dxa"/>
            <w:vAlign w:val="center"/>
          </w:tcPr>
          <w:p>
            <w:pPr>
              <w:widowControl/>
              <w:spacing w:line="360" w:lineRule="auto"/>
              <w:jc w:val="center"/>
              <w:rPr>
                <w:rFonts w:ascii="宋体" w:hAnsi="宋体" w:cs="Arial"/>
                <w:b/>
                <w:color w:val="auto"/>
                <w:sz w:val="24"/>
                <w:highlight w:val="none"/>
              </w:rPr>
            </w:pPr>
            <w:r>
              <w:rPr>
                <w:rFonts w:ascii="宋体" w:hAnsi="宋体" w:cs="Arial"/>
                <w:b/>
                <w:color w:val="auto"/>
                <w:sz w:val="24"/>
                <w:highlight w:val="none"/>
              </w:rPr>
              <w:t>处罚措施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7"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1</w:t>
            </w:r>
          </w:p>
        </w:tc>
        <w:tc>
          <w:tcPr>
            <w:tcW w:w="427"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报修考核</w:t>
            </w:r>
          </w:p>
        </w:tc>
        <w:tc>
          <w:tcPr>
            <w:tcW w:w="1693" w:type="dxa"/>
            <w:gridSpan w:val="2"/>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用户满意率</w:t>
            </w:r>
          </w:p>
        </w:tc>
        <w:tc>
          <w:tcPr>
            <w:tcW w:w="2927"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作业人员完成照明维保职责范围内的各项工作任务，由采购人或报修用户进行评价</w:t>
            </w:r>
          </w:p>
        </w:tc>
        <w:tc>
          <w:tcPr>
            <w:tcW w:w="92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98%</w:t>
            </w:r>
          </w:p>
        </w:tc>
        <w:tc>
          <w:tcPr>
            <w:tcW w:w="189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如不符合要求每次扣除维保款200-2000元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7" w:type="dxa"/>
            <w:vMerge w:val="continue"/>
            <w:vAlign w:val="center"/>
          </w:tcPr>
          <w:p>
            <w:pPr>
              <w:widowControl/>
              <w:spacing w:line="360" w:lineRule="auto"/>
              <w:rPr>
                <w:rFonts w:ascii="宋体" w:hAnsi="宋体" w:cs="Arial"/>
                <w:color w:val="auto"/>
                <w:sz w:val="24"/>
                <w:highlight w:val="none"/>
              </w:rPr>
            </w:pPr>
          </w:p>
        </w:tc>
        <w:tc>
          <w:tcPr>
            <w:tcW w:w="427" w:type="dxa"/>
            <w:vMerge w:val="continue"/>
            <w:vAlign w:val="center"/>
          </w:tcPr>
          <w:p>
            <w:pPr>
              <w:widowControl/>
              <w:spacing w:line="360" w:lineRule="auto"/>
              <w:rPr>
                <w:rFonts w:ascii="宋体" w:hAnsi="宋体" w:cs="Arial"/>
                <w:color w:val="auto"/>
                <w:sz w:val="24"/>
                <w:highlight w:val="none"/>
              </w:rPr>
            </w:pPr>
          </w:p>
        </w:tc>
        <w:tc>
          <w:tcPr>
            <w:tcW w:w="1693" w:type="dxa"/>
            <w:gridSpan w:val="2"/>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到达现场及时率</w:t>
            </w:r>
          </w:p>
        </w:tc>
        <w:tc>
          <w:tcPr>
            <w:tcW w:w="2927"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自接到报修电话起15分钟到达现场</w:t>
            </w:r>
          </w:p>
        </w:tc>
        <w:tc>
          <w:tcPr>
            <w:tcW w:w="929"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99%</w:t>
            </w:r>
          </w:p>
        </w:tc>
        <w:tc>
          <w:tcPr>
            <w:tcW w:w="1893"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如不符合要求每次扣除维保款200-2000元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7" w:type="dxa"/>
            <w:vMerge w:val="continue"/>
            <w:vAlign w:val="center"/>
          </w:tcPr>
          <w:p>
            <w:pPr>
              <w:widowControl/>
              <w:spacing w:line="360" w:lineRule="auto"/>
              <w:rPr>
                <w:rFonts w:ascii="宋体" w:hAnsi="宋体" w:cs="Arial"/>
                <w:color w:val="auto"/>
                <w:sz w:val="24"/>
                <w:highlight w:val="none"/>
              </w:rPr>
            </w:pPr>
          </w:p>
        </w:tc>
        <w:tc>
          <w:tcPr>
            <w:tcW w:w="427" w:type="dxa"/>
            <w:vMerge w:val="continue"/>
            <w:vAlign w:val="center"/>
          </w:tcPr>
          <w:p>
            <w:pPr>
              <w:widowControl/>
              <w:spacing w:line="360" w:lineRule="auto"/>
              <w:rPr>
                <w:rFonts w:ascii="宋体" w:hAnsi="宋体" w:cs="Arial"/>
                <w:color w:val="auto"/>
                <w:sz w:val="24"/>
                <w:highlight w:val="none"/>
              </w:rPr>
            </w:pPr>
          </w:p>
        </w:tc>
        <w:tc>
          <w:tcPr>
            <w:tcW w:w="1693" w:type="dxa"/>
            <w:gridSpan w:val="2"/>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处理故障完成率</w:t>
            </w:r>
          </w:p>
        </w:tc>
        <w:tc>
          <w:tcPr>
            <w:tcW w:w="2927"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处理照明系统报修或维修故障，及时恢复设备使用功能，不影响用户正常使用</w:t>
            </w:r>
          </w:p>
        </w:tc>
        <w:tc>
          <w:tcPr>
            <w:tcW w:w="929" w:type="dxa"/>
            <w:vMerge w:val="continue"/>
            <w:vAlign w:val="center"/>
          </w:tcPr>
          <w:p>
            <w:pPr>
              <w:widowControl/>
              <w:spacing w:line="360" w:lineRule="auto"/>
              <w:rPr>
                <w:rFonts w:ascii="宋体" w:hAnsi="宋体" w:cs="Arial"/>
                <w:color w:val="auto"/>
                <w:sz w:val="24"/>
                <w:highlight w:val="none"/>
              </w:rPr>
            </w:pPr>
          </w:p>
        </w:tc>
        <w:tc>
          <w:tcPr>
            <w:tcW w:w="1893"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7"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2</w:t>
            </w:r>
          </w:p>
        </w:tc>
        <w:tc>
          <w:tcPr>
            <w:tcW w:w="427"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维修保养考核</w:t>
            </w:r>
          </w:p>
        </w:tc>
        <w:tc>
          <w:tcPr>
            <w:tcW w:w="1693" w:type="dxa"/>
            <w:gridSpan w:val="2"/>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操作完好率</w:t>
            </w:r>
          </w:p>
        </w:tc>
        <w:tc>
          <w:tcPr>
            <w:tcW w:w="2927"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人员无误操作，设备无损坏</w:t>
            </w:r>
          </w:p>
        </w:tc>
        <w:tc>
          <w:tcPr>
            <w:tcW w:w="929"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100%</w:t>
            </w:r>
          </w:p>
        </w:tc>
        <w:tc>
          <w:tcPr>
            <w:tcW w:w="189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如不符合要求除赔偿设备款外，再扣除200-2000元当月维保款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7"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3</w:t>
            </w:r>
          </w:p>
        </w:tc>
        <w:tc>
          <w:tcPr>
            <w:tcW w:w="427"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重点区域</w:t>
            </w:r>
          </w:p>
        </w:tc>
        <w:tc>
          <w:tcPr>
            <w:tcW w:w="498"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重点区域系统故障</w:t>
            </w:r>
          </w:p>
        </w:tc>
        <w:tc>
          <w:tcPr>
            <w:tcW w:w="119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重点区域照明配电箱柜</w:t>
            </w:r>
          </w:p>
        </w:tc>
        <w:tc>
          <w:tcPr>
            <w:tcW w:w="29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日常巡视和日常保养工作有序进行，确保设备运行正常、完好、无损坏、无事故</w:t>
            </w:r>
          </w:p>
        </w:tc>
        <w:tc>
          <w:tcPr>
            <w:tcW w:w="929"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100%</w:t>
            </w:r>
          </w:p>
        </w:tc>
        <w:tc>
          <w:tcPr>
            <w:tcW w:w="1893"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每次未及时处理设备故障扣款200元，每项执行错误扣1000元当月维保款。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7" w:type="dxa"/>
            <w:vMerge w:val="continue"/>
            <w:vAlign w:val="center"/>
          </w:tcPr>
          <w:p>
            <w:pPr>
              <w:widowControl/>
              <w:spacing w:line="360" w:lineRule="auto"/>
              <w:rPr>
                <w:rFonts w:ascii="宋体" w:hAnsi="宋体" w:cs="Arial"/>
                <w:color w:val="auto"/>
                <w:sz w:val="24"/>
                <w:highlight w:val="none"/>
              </w:rPr>
            </w:pPr>
          </w:p>
        </w:tc>
        <w:tc>
          <w:tcPr>
            <w:tcW w:w="427" w:type="dxa"/>
            <w:vMerge w:val="continue"/>
            <w:vAlign w:val="center"/>
          </w:tcPr>
          <w:p>
            <w:pPr>
              <w:widowControl/>
              <w:spacing w:line="360" w:lineRule="auto"/>
              <w:rPr>
                <w:rFonts w:ascii="宋体" w:hAnsi="宋体" w:cs="Arial"/>
                <w:color w:val="auto"/>
                <w:sz w:val="24"/>
                <w:highlight w:val="none"/>
              </w:rPr>
            </w:pPr>
          </w:p>
        </w:tc>
        <w:tc>
          <w:tcPr>
            <w:tcW w:w="498" w:type="dxa"/>
            <w:vMerge w:val="continue"/>
            <w:vAlign w:val="center"/>
          </w:tcPr>
          <w:p>
            <w:pPr>
              <w:widowControl/>
              <w:spacing w:line="360" w:lineRule="auto"/>
              <w:rPr>
                <w:rFonts w:ascii="宋体" w:hAnsi="宋体" w:cs="Arial"/>
                <w:color w:val="auto"/>
                <w:sz w:val="24"/>
                <w:highlight w:val="none"/>
              </w:rPr>
            </w:pPr>
          </w:p>
        </w:tc>
        <w:tc>
          <w:tcPr>
            <w:tcW w:w="119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重点区域照明末端设备</w:t>
            </w:r>
          </w:p>
        </w:tc>
        <w:tc>
          <w:tcPr>
            <w:tcW w:w="29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日常巡视正常进行，维修保养工作按采购人审核通过的保养计划结合</w:t>
            </w:r>
            <w:r>
              <w:rPr>
                <w:rFonts w:hint="eastAsia" w:ascii="宋体" w:hAnsi="宋体" w:cs="Arial"/>
                <w:color w:val="auto"/>
                <w:sz w:val="24"/>
                <w:highlight w:val="none"/>
              </w:rPr>
              <w:t>艺术中心</w:t>
            </w:r>
            <w:r>
              <w:rPr>
                <w:rFonts w:ascii="宋体" w:hAnsi="宋体" w:cs="Arial"/>
                <w:color w:val="auto"/>
                <w:sz w:val="24"/>
                <w:highlight w:val="none"/>
              </w:rPr>
              <w:t>活动情况有序进行，末端设备运行可靠，无安全隐患，及时发现故障，有处理措施</w:t>
            </w:r>
          </w:p>
        </w:tc>
        <w:tc>
          <w:tcPr>
            <w:tcW w:w="929" w:type="dxa"/>
            <w:vMerge w:val="continue"/>
            <w:vAlign w:val="center"/>
          </w:tcPr>
          <w:p>
            <w:pPr>
              <w:widowControl/>
              <w:spacing w:line="360" w:lineRule="auto"/>
              <w:rPr>
                <w:rFonts w:ascii="宋体" w:hAnsi="宋体" w:cs="Arial"/>
                <w:color w:val="auto"/>
                <w:sz w:val="24"/>
                <w:highlight w:val="none"/>
              </w:rPr>
            </w:pPr>
          </w:p>
        </w:tc>
        <w:tc>
          <w:tcPr>
            <w:tcW w:w="1893"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7" w:type="dxa"/>
            <w:vMerge w:val="continue"/>
            <w:vAlign w:val="center"/>
          </w:tcPr>
          <w:p>
            <w:pPr>
              <w:widowControl/>
              <w:spacing w:line="360" w:lineRule="auto"/>
              <w:rPr>
                <w:rFonts w:ascii="宋体" w:hAnsi="宋体" w:cs="Arial"/>
                <w:color w:val="auto"/>
                <w:sz w:val="24"/>
                <w:highlight w:val="none"/>
              </w:rPr>
            </w:pPr>
          </w:p>
        </w:tc>
        <w:tc>
          <w:tcPr>
            <w:tcW w:w="427" w:type="dxa"/>
            <w:vMerge w:val="continue"/>
            <w:vAlign w:val="center"/>
          </w:tcPr>
          <w:p>
            <w:pPr>
              <w:widowControl/>
              <w:spacing w:line="360" w:lineRule="auto"/>
              <w:rPr>
                <w:rFonts w:ascii="宋体" w:hAnsi="宋体" w:cs="Arial"/>
                <w:color w:val="auto"/>
                <w:sz w:val="24"/>
                <w:highlight w:val="none"/>
              </w:rPr>
            </w:pPr>
          </w:p>
        </w:tc>
        <w:tc>
          <w:tcPr>
            <w:tcW w:w="498" w:type="dxa"/>
            <w:vMerge w:val="restart"/>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重点区域系统运行状态</w:t>
            </w:r>
          </w:p>
        </w:tc>
        <w:tc>
          <w:tcPr>
            <w:tcW w:w="119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重点活动提示单</w:t>
            </w:r>
          </w:p>
        </w:tc>
        <w:tc>
          <w:tcPr>
            <w:tcW w:w="29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按照提示单严格执行无差错</w:t>
            </w:r>
          </w:p>
        </w:tc>
        <w:tc>
          <w:tcPr>
            <w:tcW w:w="929" w:type="dxa"/>
            <w:vMerge w:val="continue"/>
            <w:vAlign w:val="center"/>
          </w:tcPr>
          <w:p>
            <w:pPr>
              <w:widowControl/>
              <w:spacing w:line="360" w:lineRule="auto"/>
              <w:rPr>
                <w:rFonts w:ascii="宋体" w:hAnsi="宋体" w:cs="Arial"/>
                <w:color w:val="auto"/>
                <w:sz w:val="24"/>
                <w:highlight w:val="none"/>
              </w:rPr>
            </w:pPr>
          </w:p>
        </w:tc>
        <w:tc>
          <w:tcPr>
            <w:tcW w:w="1893"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7" w:type="dxa"/>
            <w:vMerge w:val="continue"/>
            <w:vAlign w:val="center"/>
          </w:tcPr>
          <w:p>
            <w:pPr>
              <w:widowControl/>
              <w:spacing w:line="360" w:lineRule="auto"/>
              <w:rPr>
                <w:rFonts w:ascii="宋体" w:hAnsi="宋体" w:cs="Arial"/>
                <w:color w:val="auto"/>
                <w:sz w:val="24"/>
                <w:highlight w:val="none"/>
              </w:rPr>
            </w:pPr>
          </w:p>
        </w:tc>
        <w:tc>
          <w:tcPr>
            <w:tcW w:w="427" w:type="dxa"/>
            <w:vMerge w:val="continue"/>
            <w:vAlign w:val="center"/>
          </w:tcPr>
          <w:p>
            <w:pPr>
              <w:widowControl/>
              <w:spacing w:line="360" w:lineRule="auto"/>
              <w:rPr>
                <w:rFonts w:ascii="宋体" w:hAnsi="宋体" w:cs="Arial"/>
                <w:color w:val="auto"/>
                <w:sz w:val="24"/>
                <w:highlight w:val="none"/>
              </w:rPr>
            </w:pPr>
          </w:p>
        </w:tc>
        <w:tc>
          <w:tcPr>
            <w:tcW w:w="498" w:type="dxa"/>
            <w:vMerge w:val="continue"/>
            <w:vAlign w:val="center"/>
          </w:tcPr>
          <w:p>
            <w:pPr>
              <w:widowControl/>
              <w:spacing w:line="360" w:lineRule="auto"/>
              <w:rPr>
                <w:rFonts w:ascii="宋体" w:hAnsi="宋体" w:cs="Arial"/>
                <w:color w:val="auto"/>
                <w:sz w:val="24"/>
                <w:highlight w:val="none"/>
              </w:rPr>
            </w:pPr>
          </w:p>
        </w:tc>
        <w:tc>
          <w:tcPr>
            <w:tcW w:w="119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照明开关灯时间表</w:t>
            </w:r>
          </w:p>
        </w:tc>
        <w:tc>
          <w:tcPr>
            <w:tcW w:w="29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按照时间表严格执行无差错</w:t>
            </w:r>
          </w:p>
        </w:tc>
        <w:tc>
          <w:tcPr>
            <w:tcW w:w="929" w:type="dxa"/>
            <w:vMerge w:val="continue"/>
            <w:vAlign w:val="center"/>
          </w:tcPr>
          <w:p>
            <w:pPr>
              <w:widowControl/>
              <w:spacing w:line="360" w:lineRule="auto"/>
              <w:rPr>
                <w:rFonts w:ascii="宋体" w:hAnsi="宋体" w:cs="Arial"/>
                <w:color w:val="auto"/>
                <w:sz w:val="24"/>
                <w:highlight w:val="none"/>
              </w:rPr>
            </w:pPr>
          </w:p>
        </w:tc>
        <w:tc>
          <w:tcPr>
            <w:tcW w:w="1893"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7" w:type="dxa"/>
            <w:vMerge w:val="continue"/>
            <w:vAlign w:val="center"/>
          </w:tcPr>
          <w:p>
            <w:pPr>
              <w:widowControl/>
              <w:spacing w:line="360" w:lineRule="auto"/>
              <w:rPr>
                <w:rFonts w:ascii="宋体" w:hAnsi="宋体" w:cs="Arial"/>
                <w:color w:val="auto"/>
                <w:sz w:val="24"/>
                <w:highlight w:val="none"/>
              </w:rPr>
            </w:pPr>
          </w:p>
        </w:tc>
        <w:tc>
          <w:tcPr>
            <w:tcW w:w="427" w:type="dxa"/>
            <w:vMerge w:val="continue"/>
            <w:vAlign w:val="center"/>
          </w:tcPr>
          <w:p>
            <w:pPr>
              <w:widowControl/>
              <w:spacing w:line="360" w:lineRule="auto"/>
              <w:rPr>
                <w:rFonts w:ascii="宋体" w:hAnsi="宋体" w:cs="Arial"/>
                <w:color w:val="auto"/>
                <w:sz w:val="24"/>
                <w:highlight w:val="none"/>
              </w:rPr>
            </w:pPr>
          </w:p>
        </w:tc>
        <w:tc>
          <w:tcPr>
            <w:tcW w:w="498" w:type="dxa"/>
            <w:vMerge w:val="continue"/>
            <w:vAlign w:val="center"/>
          </w:tcPr>
          <w:p>
            <w:pPr>
              <w:widowControl/>
              <w:spacing w:line="360" w:lineRule="auto"/>
              <w:rPr>
                <w:rFonts w:ascii="宋体" w:hAnsi="宋体" w:cs="Arial"/>
                <w:color w:val="auto"/>
                <w:sz w:val="24"/>
                <w:highlight w:val="none"/>
              </w:rPr>
            </w:pPr>
          </w:p>
        </w:tc>
        <w:tc>
          <w:tcPr>
            <w:tcW w:w="119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合理调整运行模式（包括季节转变、节能降耗等）</w:t>
            </w:r>
          </w:p>
        </w:tc>
        <w:tc>
          <w:tcPr>
            <w:tcW w:w="29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按照所在区域、季节变化等情况合理调整、执行检查。</w:t>
            </w:r>
          </w:p>
        </w:tc>
        <w:tc>
          <w:tcPr>
            <w:tcW w:w="929" w:type="dxa"/>
            <w:vMerge w:val="continue"/>
            <w:vAlign w:val="center"/>
          </w:tcPr>
          <w:p>
            <w:pPr>
              <w:widowControl/>
              <w:spacing w:line="360" w:lineRule="auto"/>
              <w:rPr>
                <w:rFonts w:ascii="宋体" w:hAnsi="宋体" w:cs="Arial"/>
                <w:color w:val="auto"/>
                <w:sz w:val="24"/>
                <w:highlight w:val="none"/>
              </w:rPr>
            </w:pPr>
          </w:p>
        </w:tc>
        <w:tc>
          <w:tcPr>
            <w:tcW w:w="1893"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7"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4</w:t>
            </w:r>
          </w:p>
        </w:tc>
        <w:tc>
          <w:tcPr>
            <w:tcW w:w="427"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普通区域</w:t>
            </w:r>
          </w:p>
        </w:tc>
        <w:tc>
          <w:tcPr>
            <w:tcW w:w="498"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普通区域系统故障</w:t>
            </w:r>
          </w:p>
        </w:tc>
        <w:tc>
          <w:tcPr>
            <w:tcW w:w="119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普通区域照明配电箱柜</w:t>
            </w:r>
          </w:p>
        </w:tc>
        <w:tc>
          <w:tcPr>
            <w:tcW w:w="29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日常巡视和日常保养工作有序进行，确保设备运行正常、完好、无损坏、无事故</w:t>
            </w:r>
          </w:p>
        </w:tc>
        <w:tc>
          <w:tcPr>
            <w:tcW w:w="929"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99.95%</w:t>
            </w:r>
          </w:p>
        </w:tc>
        <w:tc>
          <w:tcPr>
            <w:tcW w:w="1893"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如不符合要求每次扣除维保款100-2000元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7" w:type="dxa"/>
            <w:vMerge w:val="continue"/>
            <w:vAlign w:val="center"/>
          </w:tcPr>
          <w:p>
            <w:pPr>
              <w:spacing w:line="360" w:lineRule="auto"/>
              <w:rPr>
                <w:rFonts w:ascii="宋体" w:hAnsi="宋体" w:cs="Arial"/>
                <w:color w:val="auto"/>
                <w:sz w:val="24"/>
                <w:highlight w:val="none"/>
              </w:rPr>
            </w:pPr>
          </w:p>
        </w:tc>
        <w:tc>
          <w:tcPr>
            <w:tcW w:w="427" w:type="dxa"/>
            <w:vMerge w:val="continue"/>
            <w:vAlign w:val="center"/>
          </w:tcPr>
          <w:p>
            <w:pPr>
              <w:widowControl/>
              <w:spacing w:line="360" w:lineRule="auto"/>
              <w:rPr>
                <w:rFonts w:ascii="宋体" w:hAnsi="宋体" w:cs="Arial"/>
                <w:color w:val="auto"/>
                <w:sz w:val="24"/>
                <w:highlight w:val="none"/>
              </w:rPr>
            </w:pPr>
          </w:p>
        </w:tc>
        <w:tc>
          <w:tcPr>
            <w:tcW w:w="498" w:type="dxa"/>
            <w:vMerge w:val="continue"/>
            <w:vAlign w:val="center"/>
          </w:tcPr>
          <w:p>
            <w:pPr>
              <w:widowControl/>
              <w:spacing w:line="360" w:lineRule="auto"/>
              <w:rPr>
                <w:rFonts w:ascii="宋体" w:hAnsi="宋体" w:cs="Arial"/>
                <w:color w:val="auto"/>
                <w:sz w:val="24"/>
                <w:highlight w:val="none"/>
              </w:rPr>
            </w:pPr>
          </w:p>
        </w:tc>
        <w:tc>
          <w:tcPr>
            <w:tcW w:w="119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普通区域照明末端设备</w:t>
            </w:r>
          </w:p>
        </w:tc>
        <w:tc>
          <w:tcPr>
            <w:tcW w:w="29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日常巡视正常进行，维修保养工作按采购人审核通过的保养计划结合</w:t>
            </w:r>
            <w:r>
              <w:rPr>
                <w:rFonts w:hint="eastAsia" w:ascii="宋体" w:hAnsi="宋体" w:cs="Arial"/>
                <w:color w:val="auto"/>
                <w:sz w:val="24"/>
                <w:highlight w:val="none"/>
              </w:rPr>
              <w:t>艺术中心</w:t>
            </w:r>
            <w:r>
              <w:rPr>
                <w:rFonts w:ascii="宋体" w:hAnsi="宋体" w:cs="Arial"/>
                <w:color w:val="auto"/>
                <w:sz w:val="24"/>
                <w:highlight w:val="none"/>
              </w:rPr>
              <w:t>活动情况进行，末端设备运行可靠，无安全隐患，及时发现故障，有处理措施</w:t>
            </w:r>
          </w:p>
        </w:tc>
        <w:tc>
          <w:tcPr>
            <w:tcW w:w="929" w:type="dxa"/>
            <w:vMerge w:val="continue"/>
            <w:vAlign w:val="center"/>
          </w:tcPr>
          <w:p>
            <w:pPr>
              <w:widowControl/>
              <w:spacing w:line="360" w:lineRule="auto"/>
              <w:rPr>
                <w:rFonts w:ascii="宋体" w:hAnsi="宋体" w:cs="Arial"/>
                <w:color w:val="auto"/>
                <w:sz w:val="24"/>
                <w:highlight w:val="none"/>
              </w:rPr>
            </w:pPr>
          </w:p>
        </w:tc>
        <w:tc>
          <w:tcPr>
            <w:tcW w:w="1893"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7" w:type="dxa"/>
            <w:vMerge w:val="continue"/>
            <w:vAlign w:val="center"/>
          </w:tcPr>
          <w:p>
            <w:pPr>
              <w:spacing w:line="360" w:lineRule="auto"/>
              <w:rPr>
                <w:rFonts w:ascii="宋体" w:hAnsi="宋体" w:cs="Arial"/>
                <w:color w:val="auto"/>
                <w:sz w:val="24"/>
                <w:highlight w:val="none"/>
              </w:rPr>
            </w:pPr>
          </w:p>
        </w:tc>
        <w:tc>
          <w:tcPr>
            <w:tcW w:w="427" w:type="dxa"/>
            <w:vMerge w:val="continue"/>
            <w:vAlign w:val="center"/>
          </w:tcPr>
          <w:p>
            <w:pPr>
              <w:widowControl/>
              <w:spacing w:line="360" w:lineRule="auto"/>
              <w:rPr>
                <w:rFonts w:ascii="宋体" w:hAnsi="宋体" w:cs="Arial"/>
                <w:color w:val="auto"/>
                <w:sz w:val="24"/>
                <w:highlight w:val="none"/>
              </w:rPr>
            </w:pPr>
          </w:p>
        </w:tc>
        <w:tc>
          <w:tcPr>
            <w:tcW w:w="498"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普通区域系统运行状态</w:t>
            </w:r>
          </w:p>
        </w:tc>
        <w:tc>
          <w:tcPr>
            <w:tcW w:w="119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按照重点活动提示单</w:t>
            </w:r>
          </w:p>
        </w:tc>
        <w:tc>
          <w:tcPr>
            <w:tcW w:w="29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按照提示单严格执行无差错</w:t>
            </w:r>
          </w:p>
        </w:tc>
        <w:tc>
          <w:tcPr>
            <w:tcW w:w="929" w:type="dxa"/>
            <w:vMerge w:val="continue"/>
            <w:vAlign w:val="center"/>
          </w:tcPr>
          <w:p>
            <w:pPr>
              <w:widowControl/>
              <w:spacing w:line="360" w:lineRule="auto"/>
              <w:rPr>
                <w:rFonts w:ascii="宋体" w:hAnsi="宋体" w:cs="Arial"/>
                <w:color w:val="auto"/>
                <w:sz w:val="24"/>
                <w:highlight w:val="none"/>
              </w:rPr>
            </w:pPr>
          </w:p>
        </w:tc>
        <w:tc>
          <w:tcPr>
            <w:tcW w:w="1893"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7" w:type="dxa"/>
            <w:vMerge w:val="continue"/>
            <w:vAlign w:val="center"/>
          </w:tcPr>
          <w:p>
            <w:pPr>
              <w:widowControl/>
              <w:spacing w:line="360" w:lineRule="auto"/>
              <w:rPr>
                <w:rFonts w:ascii="宋体" w:hAnsi="宋体" w:cs="Arial"/>
                <w:color w:val="auto"/>
                <w:sz w:val="24"/>
                <w:highlight w:val="none"/>
              </w:rPr>
            </w:pPr>
          </w:p>
        </w:tc>
        <w:tc>
          <w:tcPr>
            <w:tcW w:w="427" w:type="dxa"/>
            <w:vMerge w:val="continue"/>
            <w:vAlign w:val="center"/>
          </w:tcPr>
          <w:p>
            <w:pPr>
              <w:widowControl/>
              <w:spacing w:line="360" w:lineRule="auto"/>
              <w:rPr>
                <w:rFonts w:ascii="宋体" w:hAnsi="宋体" w:cs="Arial"/>
                <w:color w:val="auto"/>
                <w:sz w:val="24"/>
                <w:highlight w:val="none"/>
              </w:rPr>
            </w:pPr>
          </w:p>
        </w:tc>
        <w:tc>
          <w:tcPr>
            <w:tcW w:w="498" w:type="dxa"/>
            <w:vMerge w:val="continue"/>
            <w:vAlign w:val="center"/>
          </w:tcPr>
          <w:p>
            <w:pPr>
              <w:widowControl/>
              <w:spacing w:line="360" w:lineRule="auto"/>
              <w:rPr>
                <w:rFonts w:ascii="宋体" w:hAnsi="宋体" w:cs="Arial"/>
                <w:color w:val="auto"/>
                <w:sz w:val="24"/>
                <w:highlight w:val="none"/>
              </w:rPr>
            </w:pPr>
          </w:p>
        </w:tc>
        <w:tc>
          <w:tcPr>
            <w:tcW w:w="119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按照照明开关灯时间表</w:t>
            </w:r>
          </w:p>
        </w:tc>
        <w:tc>
          <w:tcPr>
            <w:tcW w:w="29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按照时间表严格执行无差错</w:t>
            </w:r>
          </w:p>
        </w:tc>
        <w:tc>
          <w:tcPr>
            <w:tcW w:w="929" w:type="dxa"/>
            <w:vMerge w:val="continue"/>
            <w:vAlign w:val="center"/>
          </w:tcPr>
          <w:p>
            <w:pPr>
              <w:widowControl/>
              <w:spacing w:line="360" w:lineRule="auto"/>
              <w:rPr>
                <w:rFonts w:ascii="宋体" w:hAnsi="宋体" w:cs="Arial"/>
                <w:color w:val="auto"/>
                <w:sz w:val="24"/>
                <w:highlight w:val="none"/>
              </w:rPr>
            </w:pPr>
          </w:p>
        </w:tc>
        <w:tc>
          <w:tcPr>
            <w:tcW w:w="1893"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7" w:type="dxa"/>
            <w:vMerge w:val="continue"/>
            <w:vAlign w:val="center"/>
          </w:tcPr>
          <w:p>
            <w:pPr>
              <w:widowControl/>
              <w:spacing w:line="360" w:lineRule="auto"/>
              <w:rPr>
                <w:rFonts w:ascii="宋体" w:hAnsi="宋体" w:cs="Arial"/>
                <w:color w:val="auto"/>
                <w:sz w:val="24"/>
                <w:highlight w:val="none"/>
              </w:rPr>
            </w:pPr>
          </w:p>
        </w:tc>
        <w:tc>
          <w:tcPr>
            <w:tcW w:w="427" w:type="dxa"/>
            <w:vMerge w:val="continue"/>
            <w:vAlign w:val="center"/>
          </w:tcPr>
          <w:p>
            <w:pPr>
              <w:widowControl/>
              <w:spacing w:line="360" w:lineRule="auto"/>
              <w:rPr>
                <w:rFonts w:ascii="宋体" w:hAnsi="宋体" w:cs="Arial"/>
                <w:color w:val="auto"/>
                <w:sz w:val="24"/>
                <w:highlight w:val="none"/>
              </w:rPr>
            </w:pPr>
          </w:p>
        </w:tc>
        <w:tc>
          <w:tcPr>
            <w:tcW w:w="498" w:type="dxa"/>
            <w:vMerge w:val="continue"/>
            <w:vAlign w:val="center"/>
          </w:tcPr>
          <w:p>
            <w:pPr>
              <w:widowControl/>
              <w:spacing w:line="360" w:lineRule="auto"/>
              <w:rPr>
                <w:rFonts w:ascii="宋体" w:hAnsi="宋体" w:cs="Arial"/>
                <w:color w:val="auto"/>
                <w:sz w:val="24"/>
                <w:highlight w:val="none"/>
              </w:rPr>
            </w:pPr>
          </w:p>
        </w:tc>
        <w:tc>
          <w:tcPr>
            <w:tcW w:w="119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及时合理调整运行模式</w:t>
            </w:r>
          </w:p>
        </w:tc>
        <w:tc>
          <w:tcPr>
            <w:tcW w:w="29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按照运行模式、区域执行检查（包括季节转变、节能降耗等）。</w:t>
            </w:r>
          </w:p>
        </w:tc>
        <w:tc>
          <w:tcPr>
            <w:tcW w:w="929" w:type="dxa"/>
            <w:vMerge w:val="continue"/>
            <w:vAlign w:val="center"/>
          </w:tcPr>
          <w:p>
            <w:pPr>
              <w:widowControl/>
              <w:spacing w:line="360" w:lineRule="auto"/>
              <w:rPr>
                <w:rFonts w:ascii="宋体" w:hAnsi="宋体" w:cs="Arial"/>
                <w:color w:val="auto"/>
                <w:sz w:val="24"/>
                <w:highlight w:val="none"/>
              </w:rPr>
            </w:pPr>
          </w:p>
        </w:tc>
        <w:tc>
          <w:tcPr>
            <w:tcW w:w="1893"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7"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5</w:t>
            </w:r>
          </w:p>
        </w:tc>
        <w:tc>
          <w:tcPr>
            <w:tcW w:w="427"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工作检查</w:t>
            </w:r>
          </w:p>
        </w:tc>
        <w:tc>
          <w:tcPr>
            <w:tcW w:w="498"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院级检查</w:t>
            </w:r>
          </w:p>
        </w:tc>
        <w:tc>
          <w:tcPr>
            <w:tcW w:w="119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与照明专业相关的任何项目</w:t>
            </w:r>
          </w:p>
        </w:tc>
        <w:tc>
          <w:tcPr>
            <w:tcW w:w="29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无责任问题</w:t>
            </w:r>
          </w:p>
        </w:tc>
        <w:tc>
          <w:tcPr>
            <w:tcW w:w="929"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100%</w:t>
            </w:r>
          </w:p>
        </w:tc>
        <w:tc>
          <w:tcPr>
            <w:tcW w:w="189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每次每项问题扣除200元当月维保款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7" w:type="dxa"/>
            <w:vMerge w:val="continue"/>
            <w:vAlign w:val="center"/>
          </w:tcPr>
          <w:p>
            <w:pPr>
              <w:widowControl/>
              <w:spacing w:line="360" w:lineRule="auto"/>
              <w:rPr>
                <w:rFonts w:ascii="宋体" w:hAnsi="宋体" w:cs="Arial"/>
                <w:color w:val="auto"/>
                <w:sz w:val="24"/>
                <w:highlight w:val="none"/>
              </w:rPr>
            </w:pPr>
          </w:p>
        </w:tc>
        <w:tc>
          <w:tcPr>
            <w:tcW w:w="427" w:type="dxa"/>
            <w:vMerge w:val="continue"/>
            <w:vAlign w:val="center"/>
          </w:tcPr>
          <w:p>
            <w:pPr>
              <w:widowControl/>
              <w:spacing w:line="360" w:lineRule="auto"/>
              <w:rPr>
                <w:rFonts w:ascii="宋体" w:hAnsi="宋体" w:cs="Arial"/>
                <w:color w:val="auto"/>
                <w:sz w:val="24"/>
                <w:highlight w:val="none"/>
              </w:rPr>
            </w:pPr>
          </w:p>
        </w:tc>
        <w:tc>
          <w:tcPr>
            <w:tcW w:w="498"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工程部检查</w:t>
            </w:r>
          </w:p>
        </w:tc>
        <w:tc>
          <w:tcPr>
            <w:tcW w:w="119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合同范围内照明相关所有的工作</w:t>
            </w:r>
          </w:p>
        </w:tc>
        <w:tc>
          <w:tcPr>
            <w:tcW w:w="29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无责任问题</w:t>
            </w:r>
          </w:p>
        </w:tc>
        <w:tc>
          <w:tcPr>
            <w:tcW w:w="929" w:type="dxa"/>
            <w:vMerge w:val="continue"/>
            <w:vAlign w:val="center"/>
          </w:tcPr>
          <w:p>
            <w:pPr>
              <w:widowControl/>
              <w:spacing w:line="360" w:lineRule="auto"/>
              <w:rPr>
                <w:rFonts w:ascii="宋体" w:hAnsi="宋体" w:cs="Arial"/>
                <w:color w:val="auto"/>
                <w:sz w:val="24"/>
                <w:highlight w:val="none"/>
              </w:rPr>
            </w:pPr>
          </w:p>
        </w:tc>
        <w:tc>
          <w:tcPr>
            <w:tcW w:w="189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每次每项问题扣除200元当月维保款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7"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6</w:t>
            </w:r>
          </w:p>
        </w:tc>
        <w:tc>
          <w:tcPr>
            <w:tcW w:w="427"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内业管理</w:t>
            </w:r>
          </w:p>
        </w:tc>
        <w:tc>
          <w:tcPr>
            <w:tcW w:w="498" w:type="dxa"/>
            <w:vMerge w:val="restart"/>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人员管理</w:t>
            </w:r>
          </w:p>
        </w:tc>
        <w:tc>
          <w:tcPr>
            <w:tcW w:w="119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考勤</w:t>
            </w:r>
          </w:p>
        </w:tc>
        <w:tc>
          <w:tcPr>
            <w:tcW w:w="2927" w:type="dxa"/>
            <w:vAlign w:val="center"/>
          </w:tcPr>
          <w:p>
            <w:pPr>
              <w:widowControl/>
              <w:spacing w:line="360" w:lineRule="auto"/>
              <w:rPr>
                <w:rFonts w:ascii="宋体" w:hAnsi="宋体" w:cs="Arial"/>
                <w:color w:val="auto"/>
                <w:sz w:val="24"/>
                <w:highlight w:val="none"/>
              </w:rPr>
            </w:pPr>
            <w:r>
              <w:rPr>
                <w:rFonts w:hint="eastAsia" w:ascii="宋体" w:hAnsi="宋体" w:cs="Arial"/>
                <w:color w:val="auto"/>
                <w:sz w:val="24"/>
                <w:highlight w:val="none"/>
              </w:rPr>
              <w:t>人员配备符合当日岗位相关要求，不得缺勤、脱岗，无迟到、早退现象</w:t>
            </w:r>
          </w:p>
        </w:tc>
        <w:tc>
          <w:tcPr>
            <w:tcW w:w="929"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100%</w:t>
            </w:r>
          </w:p>
        </w:tc>
        <w:tc>
          <w:tcPr>
            <w:tcW w:w="1893" w:type="dxa"/>
            <w:vMerge w:val="restart"/>
            <w:vAlign w:val="center"/>
          </w:tcPr>
          <w:p>
            <w:pPr>
              <w:widowControl/>
              <w:spacing w:line="360" w:lineRule="auto"/>
              <w:jc w:val="center"/>
              <w:rPr>
                <w:rFonts w:ascii="宋体" w:hAnsi="宋体" w:cs="Arial"/>
                <w:color w:val="auto"/>
                <w:sz w:val="24"/>
                <w:highlight w:val="none"/>
              </w:rPr>
            </w:pPr>
            <w:r>
              <w:rPr>
                <w:rFonts w:hint="eastAsia" w:ascii="宋体" w:hAnsi="宋体" w:cs="Arial"/>
                <w:color w:val="auto"/>
                <w:sz w:val="24"/>
                <w:highlight w:val="none"/>
              </w:rPr>
              <w:t>如不符合要求每人/次,扣除当月维保款200元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7" w:type="dxa"/>
            <w:vMerge w:val="continue"/>
            <w:vAlign w:val="center"/>
          </w:tcPr>
          <w:p>
            <w:pPr>
              <w:widowControl/>
              <w:spacing w:line="360" w:lineRule="auto"/>
              <w:rPr>
                <w:rFonts w:ascii="宋体" w:hAnsi="宋体" w:cs="Arial"/>
                <w:color w:val="auto"/>
                <w:sz w:val="24"/>
                <w:highlight w:val="none"/>
              </w:rPr>
            </w:pPr>
          </w:p>
        </w:tc>
        <w:tc>
          <w:tcPr>
            <w:tcW w:w="427" w:type="dxa"/>
            <w:vMerge w:val="continue"/>
            <w:vAlign w:val="center"/>
          </w:tcPr>
          <w:p>
            <w:pPr>
              <w:widowControl/>
              <w:spacing w:line="360" w:lineRule="auto"/>
              <w:rPr>
                <w:rFonts w:ascii="宋体" w:hAnsi="宋体" w:cs="Arial"/>
                <w:color w:val="auto"/>
                <w:sz w:val="24"/>
                <w:highlight w:val="none"/>
              </w:rPr>
            </w:pPr>
          </w:p>
        </w:tc>
        <w:tc>
          <w:tcPr>
            <w:tcW w:w="498" w:type="dxa"/>
            <w:vMerge w:val="continue"/>
            <w:vAlign w:val="center"/>
          </w:tcPr>
          <w:p>
            <w:pPr>
              <w:widowControl/>
              <w:spacing w:line="360" w:lineRule="auto"/>
              <w:rPr>
                <w:rFonts w:ascii="宋体" w:hAnsi="宋体" w:cs="Arial"/>
                <w:color w:val="auto"/>
                <w:sz w:val="24"/>
                <w:highlight w:val="none"/>
              </w:rPr>
            </w:pPr>
          </w:p>
        </w:tc>
        <w:tc>
          <w:tcPr>
            <w:tcW w:w="119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行为规范</w:t>
            </w:r>
          </w:p>
        </w:tc>
        <w:tc>
          <w:tcPr>
            <w:tcW w:w="29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符合</w:t>
            </w:r>
            <w:r>
              <w:rPr>
                <w:rFonts w:hint="eastAsia" w:ascii="宋体" w:hAnsi="宋体" w:cs="Arial"/>
                <w:color w:val="auto"/>
                <w:sz w:val="24"/>
                <w:highlight w:val="none"/>
              </w:rPr>
              <w:t>艺术中心</w:t>
            </w:r>
            <w:r>
              <w:rPr>
                <w:rFonts w:ascii="宋体" w:hAnsi="宋体" w:cs="Arial"/>
                <w:color w:val="auto"/>
                <w:sz w:val="24"/>
                <w:highlight w:val="none"/>
              </w:rPr>
              <w:t>行为规范要求</w:t>
            </w:r>
          </w:p>
        </w:tc>
        <w:tc>
          <w:tcPr>
            <w:tcW w:w="929" w:type="dxa"/>
            <w:vMerge w:val="continue"/>
            <w:vAlign w:val="center"/>
          </w:tcPr>
          <w:p>
            <w:pPr>
              <w:widowControl/>
              <w:spacing w:line="360" w:lineRule="auto"/>
              <w:rPr>
                <w:rFonts w:ascii="宋体" w:hAnsi="宋体" w:cs="Arial"/>
                <w:color w:val="auto"/>
                <w:sz w:val="24"/>
                <w:highlight w:val="none"/>
              </w:rPr>
            </w:pPr>
          </w:p>
        </w:tc>
        <w:tc>
          <w:tcPr>
            <w:tcW w:w="1893"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7" w:type="dxa"/>
            <w:vMerge w:val="continue"/>
            <w:vAlign w:val="center"/>
          </w:tcPr>
          <w:p>
            <w:pPr>
              <w:widowControl/>
              <w:spacing w:line="360" w:lineRule="auto"/>
              <w:rPr>
                <w:rFonts w:ascii="宋体" w:hAnsi="宋体" w:cs="Arial"/>
                <w:color w:val="auto"/>
                <w:sz w:val="24"/>
                <w:highlight w:val="none"/>
              </w:rPr>
            </w:pPr>
          </w:p>
        </w:tc>
        <w:tc>
          <w:tcPr>
            <w:tcW w:w="427" w:type="dxa"/>
            <w:vMerge w:val="continue"/>
            <w:vAlign w:val="center"/>
          </w:tcPr>
          <w:p>
            <w:pPr>
              <w:widowControl/>
              <w:spacing w:line="360" w:lineRule="auto"/>
              <w:rPr>
                <w:rFonts w:ascii="宋体" w:hAnsi="宋体" w:cs="Arial"/>
                <w:color w:val="auto"/>
                <w:sz w:val="24"/>
                <w:highlight w:val="none"/>
              </w:rPr>
            </w:pPr>
          </w:p>
        </w:tc>
        <w:tc>
          <w:tcPr>
            <w:tcW w:w="498" w:type="dxa"/>
            <w:vMerge w:val="continue"/>
            <w:vAlign w:val="center"/>
          </w:tcPr>
          <w:p>
            <w:pPr>
              <w:widowControl/>
              <w:spacing w:line="360" w:lineRule="auto"/>
              <w:rPr>
                <w:rFonts w:ascii="宋体" w:hAnsi="宋体" w:cs="Arial"/>
                <w:color w:val="auto"/>
                <w:sz w:val="24"/>
                <w:highlight w:val="none"/>
              </w:rPr>
            </w:pPr>
          </w:p>
        </w:tc>
        <w:tc>
          <w:tcPr>
            <w:tcW w:w="119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抽查技术知识及岗位职责</w:t>
            </w:r>
          </w:p>
        </w:tc>
        <w:tc>
          <w:tcPr>
            <w:tcW w:w="29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人员技术水平及抽查结果达到考核要求</w:t>
            </w:r>
          </w:p>
        </w:tc>
        <w:tc>
          <w:tcPr>
            <w:tcW w:w="929" w:type="dxa"/>
            <w:vMerge w:val="continue"/>
            <w:vAlign w:val="center"/>
          </w:tcPr>
          <w:p>
            <w:pPr>
              <w:widowControl/>
              <w:spacing w:line="360" w:lineRule="auto"/>
              <w:rPr>
                <w:rFonts w:ascii="宋体" w:hAnsi="宋体" w:cs="Arial"/>
                <w:color w:val="auto"/>
                <w:sz w:val="24"/>
                <w:highlight w:val="none"/>
              </w:rPr>
            </w:pPr>
          </w:p>
        </w:tc>
        <w:tc>
          <w:tcPr>
            <w:tcW w:w="189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如未达到考核要求，可考虑降级察看或辞退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7" w:type="dxa"/>
            <w:vMerge w:val="continue"/>
            <w:vAlign w:val="center"/>
          </w:tcPr>
          <w:p>
            <w:pPr>
              <w:widowControl/>
              <w:spacing w:line="360" w:lineRule="auto"/>
              <w:rPr>
                <w:rFonts w:ascii="宋体" w:hAnsi="宋体" w:cs="Arial"/>
                <w:color w:val="auto"/>
                <w:sz w:val="24"/>
                <w:highlight w:val="none"/>
              </w:rPr>
            </w:pPr>
          </w:p>
        </w:tc>
        <w:tc>
          <w:tcPr>
            <w:tcW w:w="427" w:type="dxa"/>
            <w:vMerge w:val="continue"/>
            <w:vAlign w:val="center"/>
          </w:tcPr>
          <w:p>
            <w:pPr>
              <w:widowControl/>
              <w:spacing w:line="360" w:lineRule="auto"/>
              <w:rPr>
                <w:rFonts w:ascii="宋体" w:hAnsi="宋体" w:cs="Arial"/>
                <w:color w:val="auto"/>
                <w:sz w:val="24"/>
                <w:highlight w:val="none"/>
              </w:rPr>
            </w:pPr>
          </w:p>
        </w:tc>
        <w:tc>
          <w:tcPr>
            <w:tcW w:w="498" w:type="dxa"/>
            <w:vMerge w:val="continue"/>
            <w:vAlign w:val="center"/>
          </w:tcPr>
          <w:p>
            <w:pPr>
              <w:widowControl/>
              <w:spacing w:line="360" w:lineRule="auto"/>
              <w:rPr>
                <w:rFonts w:ascii="宋体" w:hAnsi="宋体" w:cs="Arial"/>
                <w:color w:val="auto"/>
                <w:sz w:val="24"/>
                <w:highlight w:val="none"/>
              </w:rPr>
            </w:pPr>
          </w:p>
        </w:tc>
        <w:tc>
          <w:tcPr>
            <w:tcW w:w="119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各类文档</w:t>
            </w:r>
          </w:p>
        </w:tc>
        <w:tc>
          <w:tcPr>
            <w:tcW w:w="2927"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文档齐全，填写内容及上报时间符合要求</w:t>
            </w:r>
          </w:p>
        </w:tc>
        <w:tc>
          <w:tcPr>
            <w:tcW w:w="929" w:type="dxa"/>
            <w:vMerge w:val="continue"/>
            <w:vAlign w:val="center"/>
          </w:tcPr>
          <w:p>
            <w:pPr>
              <w:widowControl/>
              <w:spacing w:line="360" w:lineRule="auto"/>
              <w:jc w:val="center"/>
              <w:rPr>
                <w:rFonts w:ascii="宋体" w:hAnsi="宋体" w:cs="Arial"/>
                <w:color w:val="auto"/>
                <w:sz w:val="24"/>
                <w:highlight w:val="none"/>
              </w:rPr>
            </w:pPr>
          </w:p>
        </w:tc>
        <w:tc>
          <w:tcPr>
            <w:tcW w:w="189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如不符合要求每次,扣除当月维保款200元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7" w:type="dxa"/>
            <w:vMerge w:val="continue"/>
            <w:vAlign w:val="center"/>
          </w:tcPr>
          <w:p>
            <w:pPr>
              <w:widowControl/>
              <w:spacing w:line="360" w:lineRule="auto"/>
              <w:rPr>
                <w:rFonts w:ascii="宋体" w:hAnsi="宋体" w:cs="Arial"/>
                <w:color w:val="auto"/>
                <w:sz w:val="24"/>
                <w:highlight w:val="none"/>
              </w:rPr>
            </w:pPr>
          </w:p>
        </w:tc>
        <w:tc>
          <w:tcPr>
            <w:tcW w:w="427" w:type="dxa"/>
            <w:vMerge w:val="continue"/>
            <w:vAlign w:val="center"/>
          </w:tcPr>
          <w:p>
            <w:pPr>
              <w:widowControl/>
              <w:spacing w:line="360" w:lineRule="auto"/>
              <w:rPr>
                <w:rFonts w:ascii="宋体" w:hAnsi="宋体" w:cs="Arial"/>
                <w:color w:val="auto"/>
                <w:sz w:val="24"/>
                <w:highlight w:val="none"/>
              </w:rPr>
            </w:pPr>
          </w:p>
        </w:tc>
        <w:tc>
          <w:tcPr>
            <w:tcW w:w="498" w:type="dxa"/>
            <w:vMerge w:val="continue"/>
            <w:vAlign w:val="center"/>
          </w:tcPr>
          <w:p>
            <w:pPr>
              <w:widowControl/>
              <w:spacing w:line="360" w:lineRule="auto"/>
              <w:rPr>
                <w:rFonts w:ascii="宋体" w:hAnsi="宋体" w:cs="Arial"/>
                <w:color w:val="auto"/>
                <w:sz w:val="24"/>
                <w:highlight w:val="none"/>
              </w:rPr>
            </w:pPr>
          </w:p>
        </w:tc>
        <w:tc>
          <w:tcPr>
            <w:tcW w:w="119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环境卫生</w:t>
            </w:r>
          </w:p>
        </w:tc>
        <w:tc>
          <w:tcPr>
            <w:tcW w:w="29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工作、休息区环境干净整洁，物品摆放规整。</w:t>
            </w:r>
          </w:p>
        </w:tc>
        <w:tc>
          <w:tcPr>
            <w:tcW w:w="929" w:type="dxa"/>
            <w:vMerge w:val="continue"/>
            <w:vAlign w:val="center"/>
          </w:tcPr>
          <w:p>
            <w:pPr>
              <w:widowControl/>
              <w:spacing w:line="360" w:lineRule="auto"/>
              <w:rPr>
                <w:rFonts w:ascii="宋体" w:hAnsi="宋体" w:cs="Arial"/>
                <w:color w:val="auto"/>
                <w:sz w:val="24"/>
                <w:highlight w:val="none"/>
              </w:rPr>
            </w:pPr>
          </w:p>
        </w:tc>
        <w:tc>
          <w:tcPr>
            <w:tcW w:w="189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如不符合要求每次,扣除当月维保款200元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7" w:type="dxa"/>
            <w:vMerge w:val="continue"/>
            <w:vAlign w:val="center"/>
          </w:tcPr>
          <w:p>
            <w:pPr>
              <w:widowControl/>
              <w:spacing w:line="360" w:lineRule="auto"/>
              <w:rPr>
                <w:rFonts w:ascii="宋体" w:hAnsi="宋体" w:cs="Arial"/>
                <w:color w:val="auto"/>
                <w:sz w:val="24"/>
                <w:highlight w:val="none"/>
              </w:rPr>
            </w:pPr>
          </w:p>
        </w:tc>
        <w:tc>
          <w:tcPr>
            <w:tcW w:w="427" w:type="dxa"/>
            <w:vMerge w:val="continue"/>
            <w:vAlign w:val="center"/>
          </w:tcPr>
          <w:p>
            <w:pPr>
              <w:widowControl/>
              <w:spacing w:line="360" w:lineRule="auto"/>
              <w:rPr>
                <w:rFonts w:ascii="宋体" w:hAnsi="宋体" w:cs="Arial"/>
                <w:color w:val="auto"/>
                <w:sz w:val="24"/>
                <w:highlight w:val="none"/>
              </w:rPr>
            </w:pPr>
          </w:p>
        </w:tc>
        <w:tc>
          <w:tcPr>
            <w:tcW w:w="498" w:type="dxa"/>
            <w:vMerge w:val="continue"/>
            <w:vAlign w:val="center"/>
          </w:tcPr>
          <w:p>
            <w:pPr>
              <w:widowControl/>
              <w:spacing w:line="360" w:lineRule="auto"/>
              <w:rPr>
                <w:rFonts w:ascii="宋体" w:hAnsi="宋体" w:cs="Arial"/>
                <w:color w:val="auto"/>
                <w:sz w:val="24"/>
                <w:highlight w:val="none"/>
              </w:rPr>
            </w:pPr>
          </w:p>
        </w:tc>
        <w:tc>
          <w:tcPr>
            <w:tcW w:w="119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服从管理</w:t>
            </w:r>
          </w:p>
        </w:tc>
        <w:tc>
          <w:tcPr>
            <w:tcW w:w="29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完成采购人安排的工作，服从</w:t>
            </w:r>
            <w:r>
              <w:rPr>
                <w:rFonts w:hint="eastAsia" w:ascii="宋体" w:hAnsi="宋体" w:cs="Arial"/>
                <w:color w:val="auto"/>
                <w:sz w:val="24"/>
                <w:highlight w:val="none"/>
              </w:rPr>
              <w:t>艺术中心</w:t>
            </w:r>
            <w:r>
              <w:rPr>
                <w:rFonts w:ascii="宋体" w:hAnsi="宋体" w:cs="Arial"/>
                <w:color w:val="auto"/>
                <w:sz w:val="24"/>
                <w:highlight w:val="none"/>
              </w:rPr>
              <w:t>各项管理规定</w:t>
            </w:r>
          </w:p>
        </w:tc>
        <w:tc>
          <w:tcPr>
            <w:tcW w:w="929" w:type="dxa"/>
            <w:vMerge w:val="continue"/>
            <w:vAlign w:val="center"/>
          </w:tcPr>
          <w:p>
            <w:pPr>
              <w:widowControl/>
              <w:spacing w:line="360" w:lineRule="auto"/>
              <w:rPr>
                <w:rFonts w:ascii="宋体" w:hAnsi="宋体" w:cs="Arial"/>
                <w:color w:val="auto"/>
                <w:sz w:val="24"/>
                <w:highlight w:val="none"/>
              </w:rPr>
            </w:pPr>
          </w:p>
        </w:tc>
        <w:tc>
          <w:tcPr>
            <w:tcW w:w="1893" w:type="dxa"/>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如不符合要求每次扣除维保款200-2000元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7"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7</w:t>
            </w:r>
          </w:p>
        </w:tc>
        <w:tc>
          <w:tcPr>
            <w:tcW w:w="427"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内业管理</w:t>
            </w:r>
          </w:p>
        </w:tc>
        <w:tc>
          <w:tcPr>
            <w:tcW w:w="498"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库房</w:t>
            </w:r>
          </w:p>
        </w:tc>
        <w:tc>
          <w:tcPr>
            <w:tcW w:w="119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账目</w:t>
            </w:r>
          </w:p>
        </w:tc>
        <w:tc>
          <w:tcPr>
            <w:tcW w:w="29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必须保持账物相符，账账相符</w:t>
            </w:r>
          </w:p>
        </w:tc>
        <w:tc>
          <w:tcPr>
            <w:tcW w:w="929"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100%</w:t>
            </w:r>
          </w:p>
        </w:tc>
        <w:tc>
          <w:tcPr>
            <w:tcW w:w="1893"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如帐物不符，除赔偿货品差额款项外，每次再扣除当月维保款500元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7" w:type="dxa"/>
            <w:vMerge w:val="continue"/>
            <w:vAlign w:val="center"/>
          </w:tcPr>
          <w:p>
            <w:pPr>
              <w:widowControl/>
              <w:spacing w:line="360" w:lineRule="auto"/>
              <w:rPr>
                <w:rFonts w:ascii="宋体" w:hAnsi="宋体" w:cs="Arial"/>
                <w:color w:val="auto"/>
                <w:sz w:val="24"/>
                <w:highlight w:val="none"/>
              </w:rPr>
            </w:pPr>
          </w:p>
        </w:tc>
        <w:tc>
          <w:tcPr>
            <w:tcW w:w="427" w:type="dxa"/>
            <w:vMerge w:val="continue"/>
            <w:vAlign w:val="center"/>
          </w:tcPr>
          <w:p>
            <w:pPr>
              <w:widowControl/>
              <w:spacing w:line="360" w:lineRule="auto"/>
              <w:rPr>
                <w:rFonts w:ascii="宋体" w:hAnsi="宋体" w:cs="Arial"/>
                <w:color w:val="auto"/>
                <w:sz w:val="24"/>
                <w:highlight w:val="none"/>
              </w:rPr>
            </w:pPr>
          </w:p>
        </w:tc>
        <w:tc>
          <w:tcPr>
            <w:tcW w:w="498" w:type="dxa"/>
            <w:vMerge w:val="continue"/>
            <w:vAlign w:val="center"/>
          </w:tcPr>
          <w:p>
            <w:pPr>
              <w:widowControl/>
              <w:spacing w:line="360" w:lineRule="auto"/>
              <w:rPr>
                <w:rFonts w:ascii="宋体" w:hAnsi="宋体" w:cs="Arial"/>
                <w:color w:val="auto"/>
                <w:sz w:val="24"/>
                <w:highlight w:val="none"/>
              </w:rPr>
            </w:pPr>
          </w:p>
        </w:tc>
        <w:tc>
          <w:tcPr>
            <w:tcW w:w="119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出入库</w:t>
            </w:r>
          </w:p>
        </w:tc>
        <w:tc>
          <w:tcPr>
            <w:tcW w:w="29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认真填写出入库单，归档备查</w:t>
            </w:r>
          </w:p>
        </w:tc>
        <w:tc>
          <w:tcPr>
            <w:tcW w:w="929" w:type="dxa"/>
            <w:vMerge w:val="continue"/>
            <w:vAlign w:val="center"/>
          </w:tcPr>
          <w:p>
            <w:pPr>
              <w:widowControl/>
              <w:spacing w:line="360" w:lineRule="auto"/>
              <w:rPr>
                <w:rFonts w:ascii="宋体" w:hAnsi="宋体" w:cs="Arial"/>
                <w:color w:val="auto"/>
                <w:sz w:val="24"/>
                <w:highlight w:val="none"/>
              </w:rPr>
            </w:pPr>
          </w:p>
        </w:tc>
        <w:tc>
          <w:tcPr>
            <w:tcW w:w="1893"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如不符合要求每项/次扣除当月维保款200元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7" w:type="dxa"/>
            <w:vMerge w:val="continue"/>
            <w:vAlign w:val="center"/>
          </w:tcPr>
          <w:p>
            <w:pPr>
              <w:widowControl/>
              <w:spacing w:line="360" w:lineRule="auto"/>
              <w:rPr>
                <w:rFonts w:ascii="宋体" w:hAnsi="宋体" w:cs="Arial"/>
                <w:color w:val="auto"/>
                <w:sz w:val="24"/>
                <w:highlight w:val="none"/>
              </w:rPr>
            </w:pPr>
          </w:p>
        </w:tc>
        <w:tc>
          <w:tcPr>
            <w:tcW w:w="427" w:type="dxa"/>
            <w:vMerge w:val="continue"/>
            <w:vAlign w:val="center"/>
          </w:tcPr>
          <w:p>
            <w:pPr>
              <w:widowControl/>
              <w:spacing w:line="360" w:lineRule="auto"/>
              <w:rPr>
                <w:rFonts w:ascii="宋体" w:hAnsi="宋体" w:cs="Arial"/>
                <w:color w:val="auto"/>
                <w:sz w:val="24"/>
                <w:highlight w:val="none"/>
              </w:rPr>
            </w:pPr>
          </w:p>
        </w:tc>
        <w:tc>
          <w:tcPr>
            <w:tcW w:w="498" w:type="dxa"/>
            <w:vMerge w:val="continue"/>
            <w:vAlign w:val="center"/>
          </w:tcPr>
          <w:p>
            <w:pPr>
              <w:widowControl/>
              <w:spacing w:line="360" w:lineRule="auto"/>
              <w:rPr>
                <w:rFonts w:ascii="宋体" w:hAnsi="宋体" w:cs="Arial"/>
                <w:color w:val="auto"/>
                <w:sz w:val="24"/>
                <w:highlight w:val="none"/>
              </w:rPr>
            </w:pPr>
          </w:p>
        </w:tc>
        <w:tc>
          <w:tcPr>
            <w:tcW w:w="119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物品</w:t>
            </w:r>
          </w:p>
        </w:tc>
        <w:tc>
          <w:tcPr>
            <w:tcW w:w="29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物品码放整齐，规格有序</w:t>
            </w:r>
          </w:p>
        </w:tc>
        <w:tc>
          <w:tcPr>
            <w:tcW w:w="929" w:type="dxa"/>
            <w:vMerge w:val="continue"/>
            <w:vAlign w:val="center"/>
          </w:tcPr>
          <w:p>
            <w:pPr>
              <w:widowControl/>
              <w:spacing w:line="360" w:lineRule="auto"/>
              <w:rPr>
                <w:rFonts w:ascii="宋体" w:hAnsi="宋体" w:cs="Arial"/>
                <w:color w:val="auto"/>
                <w:sz w:val="24"/>
                <w:highlight w:val="none"/>
              </w:rPr>
            </w:pPr>
          </w:p>
        </w:tc>
        <w:tc>
          <w:tcPr>
            <w:tcW w:w="1893"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7" w:type="dxa"/>
            <w:vMerge w:val="continue"/>
            <w:vAlign w:val="center"/>
          </w:tcPr>
          <w:p>
            <w:pPr>
              <w:widowControl/>
              <w:spacing w:line="360" w:lineRule="auto"/>
              <w:rPr>
                <w:rFonts w:ascii="宋体" w:hAnsi="宋体" w:cs="Arial"/>
                <w:color w:val="auto"/>
                <w:sz w:val="24"/>
                <w:highlight w:val="none"/>
              </w:rPr>
            </w:pPr>
          </w:p>
        </w:tc>
        <w:tc>
          <w:tcPr>
            <w:tcW w:w="427" w:type="dxa"/>
            <w:vMerge w:val="continue"/>
            <w:vAlign w:val="center"/>
          </w:tcPr>
          <w:p>
            <w:pPr>
              <w:widowControl/>
              <w:spacing w:line="360" w:lineRule="auto"/>
              <w:rPr>
                <w:rFonts w:ascii="宋体" w:hAnsi="宋体" w:cs="Arial"/>
                <w:color w:val="auto"/>
                <w:sz w:val="24"/>
                <w:highlight w:val="none"/>
              </w:rPr>
            </w:pPr>
          </w:p>
        </w:tc>
        <w:tc>
          <w:tcPr>
            <w:tcW w:w="498" w:type="dxa"/>
            <w:vMerge w:val="continue"/>
            <w:vAlign w:val="center"/>
          </w:tcPr>
          <w:p>
            <w:pPr>
              <w:widowControl/>
              <w:spacing w:line="360" w:lineRule="auto"/>
              <w:rPr>
                <w:rFonts w:ascii="宋体" w:hAnsi="宋体" w:cs="Arial"/>
                <w:color w:val="auto"/>
                <w:sz w:val="24"/>
                <w:highlight w:val="none"/>
              </w:rPr>
            </w:pPr>
          </w:p>
        </w:tc>
        <w:tc>
          <w:tcPr>
            <w:tcW w:w="119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环境</w:t>
            </w:r>
          </w:p>
        </w:tc>
        <w:tc>
          <w:tcPr>
            <w:tcW w:w="29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库内无杂物，货架无灰尘</w:t>
            </w:r>
          </w:p>
        </w:tc>
        <w:tc>
          <w:tcPr>
            <w:tcW w:w="929" w:type="dxa"/>
            <w:vMerge w:val="continue"/>
            <w:vAlign w:val="center"/>
          </w:tcPr>
          <w:p>
            <w:pPr>
              <w:widowControl/>
              <w:spacing w:line="360" w:lineRule="auto"/>
              <w:rPr>
                <w:rFonts w:ascii="宋体" w:hAnsi="宋体" w:cs="Arial"/>
                <w:color w:val="auto"/>
                <w:sz w:val="24"/>
                <w:highlight w:val="none"/>
              </w:rPr>
            </w:pPr>
          </w:p>
        </w:tc>
        <w:tc>
          <w:tcPr>
            <w:tcW w:w="1893"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7" w:type="dxa"/>
            <w:vMerge w:val="continue"/>
            <w:vAlign w:val="center"/>
          </w:tcPr>
          <w:p>
            <w:pPr>
              <w:widowControl/>
              <w:spacing w:line="360" w:lineRule="auto"/>
              <w:rPr>
                <w:rFonts w:ascii="宋体" w:hAnsi="宋体" w:cs="Arial"/>
                <w:color w:val="auto"/>
                <w:sz w:val="24"/>
                <w:highlight w:val="none"/>
              </w:rPr>
            </w:pPr>
          </w:p>
        </w:tc>
        <w:tc>
          <w:tcPr>
            <w:tcW w:w="427" w:type="dxa"/>
            <w:vMerge w:val="continue"/>
            <w:vAlign w:val="center"/>
          </w:tcPr>
          <w:p>
            <w:pPr>
              <w:widowControl/>
              <w:spacing w:line="360" w:lineRule="auto"/>
              <w:rPr>
                <w:rFonts w:ascii="宋体" w:hAnsi="宋体" w:cs="Arial"/>
                <w:color w:val="auto"/>
                <w:sz w:val="24"/>
                <w:highlight w:val="none"/>
              </w:rPr>
            </w:pPr>
          </w:p>
        </w:tc>
        <w:tc>
          <w:tcPr>
            <w:tcW w:w="498"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安全</w:t>
            </w:r>
          </w:p>
        </w:tc>
        <w:tc>
          <w:tcPr>
            <w:tcW w:w="119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安全教育</w:t>
            </w:r>
          </w:p>
        </w:tc>
        <w:tc>
          <w:tcPr>
            <w:tcW w:w="29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教育全面认真无遗漏</w:t>
            </w:r>
          </w:p>
        </w:tc>
        <w:tc>
          <w:tcPr>
            <w:tcW w:w="929"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100%</w:t>
            </w:r>
          </w:p>
        </w:tc>
        <w:tc>
          <w:tcPr>
            <w:tcW w:w="1893"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如不符合要求每项扣除当月维保款500元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7" w:type="dxa"/>
            <w:vMerge w:val="continue"/>
            <w:vAlign w:val="center"/>
          </w:tcPr>
          <w:p>
            <w:pPr>
              <w:widowControl/>
              <w:spacing w:line="360" w:lineRule="auto"/>
              <w:rPr>
                <w:rFonts w:ascii="宋体" w:hAnsi="宋体" w:cs="Arial"/>
                <w:color w:val="auto"/>
                <w:sz w:val="24"/>
                <w:highlight w:val="none"/>
              </w:rPr>
            </w:pPr>
          </w:p>
        </w:tc>
        <w:tc>
          <w:tcPr>
            <w:tcW w:w="427" w:type="dxa"/>
            <w:vMerge w:val="continue"/>
            <w:vAlign w:val="center"/>
          </w:tcPr>
          <w:p>
            <w:pPr>
              <w:widowControl/>
              <w:spacing w:line="360" w:lineRule="auto"/>
              <w:rPr>
                <w:rFonts w:ascii="宋体" w:hAnsi="宋体" w:cs="Arial"/>
                <w:color w:val="auto"/>
                <w:sz w:val="24"/>
                <w:highlight w:val="none"/>
              </w:rPr>
            </w:pPr>
          </w:p>
        </w:tc>
        <w:tc>
          <w:tcPr>
            <w:tcW w:w="498" w:type="dxa"/>
            <w:vMerge w:val="continue"/>
            <w:vAlign w:val="center"/>
          </w:tcPr>
          <w:p>
            <w:pPr>
              <w:widowControl/>
              <w:spacing w:line="360" w:lineRule="auto"/>
              <w:rPr>
                <w:rFonts w:ascii="宋体" w:hAnsi="宋体" w:cs="Arial"/>
                <w:color w:val="auto"/>
                <w:sz w:val="24"/>
                <w:highlight w:val="none"/>
              </w:rPr>
            </w:pPr>
          </w:p>
        </w:tc>
        <w:tc>
          <w:tcPr>
            <w:tcW w:w="119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安全日志</w:t>
            </w:r>
          </w:p>
        </w:tc>
        <w:tc>
          <w:tcPr>
            <w:tcW w:w="29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及时填写、内容属实、签字齐全</w:t>
            </w:r>
          </w:p>
        </w:tc>
        <w:tc>
          <w:tcPr>
            <w:tcW w:w="929" w:type="dxa"/>
            <w:vMerge w:val="continue"/>
            <w:vAlign w:val="center"/>
          </w:tcPr>
          <w:p>
            <w:pPr>
              <w:widowControl/>
              <w:spacing w:line="360" w:lineRule="auto"/>
              <w:rPr>
                <w:rFonts w:ascii="宋体" w:hAnsi="宋体" w:cs="Arial"/>
                <w:color w:val="auto"/>
                <w:sz w:val="24"/>
                <w:highlight w:val="none"/>
              </w:rPr>
            </w:pPr>
          </w:p>
        </w:tc>
        <w:tc>
          <w:tcPr>
            <w:tcW w:w="1893"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7" w:type="dxa"/>
            <w:vMerge w:val="continue"/>
            <w:vAlign w:val="center"/>
          </w:tcPr>
          <w:p>
            <w:pPr>
              <w:widowControl/>
              <w:spacing w:line="360" w:lineRule="auto"/>
              <w:rPr>
                <w:rFonts w:ascii="宋体" w:hAnsi="宋体" w:cs="Arial"/>
                <w:color w:val="auto"/>
                <w:sz w:val="24"/>
                <w:highlight w:val="none"/>
              </w:rPr>
            </w:pPr>
          </w:p>
        </w:tc>
        <w:tc>
          <w:tcPr>
            <w:tcW w:w="427" w:type="dxa"/>
            <w:vMerge w:val="continue"/>
            <w:vAlign w:val="center"/>
          </w:tcPr>
          <w:p>
            <w:pPr>
              <w:widowControl/>
              <w:spacing w:line="360" w:lineRule="auto"/>
              <w:rPr>
                <w:rFonts w:ascii="宋体" w:hAnsi="宋体" w:cs="Arial"/>
                <w:color w:val="auto"/>
                <w:sz w:val="24"/>
                <w:highlight w:val="none"/>
              </w:rPr>
            </w:pPr>
          </w:p>
        </w:tc>
        <w:tc>
          <w:tcPr>
            <w:tcW w:w="498" w:type="dxa"/>
            <w:vMerge w:val="continue"/>
            <w:vAlign w:val="center"/>
          </w:tcPr>
          <w:p>
            <w:pPr>
              <w:widowControl/>
              <w:spacing w:line="360" w:lineRule="auto"/>
              <w:rPr>
                <w:rFonts w:ascii="宋体" w:hAnsi="宋体" w:cs="Arial"/>
                <w:color w:val="auto"/>
                <w:sz w:val="24"/>
                <w:highlight w:val="none"/>
              </w:rPr>
            </w:pPr>
          </w:p>
        </w:tc>
        <w:tc>
          <w:tcPr>
            <w:tcW w:w="119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技术交底</w:t>
            </w:r>
          </w:p>
        </w:tc>
        <w:tc>
          <w:tcPr>
            <w:tcW w:w="29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针对作业项目，切实可行、具体详细</w:t>
            </w:r>
          </w:p>
        </w:tc>
        <w:tc>
          <w:tcPr>
            <w:tcW w:w="929" w:type="dxa"/>
            <w:vMerge w:val="continue"/>
            <w:vAlign w:val="center"/>
          </w:tcPr>
          <w:p>
            <w:pPr>
              <w:widowControl/>
              <w:spacing w:line="360" w:lineRule="auto"/>
              <w:rPr>
                <w:rFonts w:ascii="宋体" w:hAnsi="宋体" w:cs="Arial"/>
                <w:color w:val="auto"/>
                <w:sz w:val="24"/>
                <w:highlight w:val="none"/>
              </w:rPr>
            </w:pPr>
          </w:p>
        </w:tc>
        <w:tc>
          <w:tcPr>
            <w:tcW w:w="1893" w:type="dxa"/>
            <w:vMerge w:val="restart"/>
            <w:vAlign w:val="center"/>
          </w:tcPr>
          <w:p>
            <w:pPr>
              <w:widowControl/>
              <w:spacing w:line="360" w:lineRule="auto"/>
              <w:jc w:val="center"/>
              <w:rPr>
                <w:rFonts w:ascii="宋体" w:hAnsi="宋体" w:cs="Arial"/>
                <w:color w:val="auto"/>
                <w:sz w:val="24"/>
                <w:highlight w:val="none"/>
              </w:rPr>
            </w:pPr>
            <w:r>
              <w:rPr>
                <w:rFonts w:ascii="宋体" w:hAnsi="宋体" w:cs="Arial"/>
                <w:color w:val="auto"/>
                <w:sz w:val="24"/>
                <w:highlight w:val="none"/>
              </w:rPr>
              <w:t>如不符合要求扣除作业责任人500元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7" w:type="dxa"/>
            <w:vMerge w:val="continue"/>
            <w:vAlign w:val="center"/>
          </w:tcPr>
          <w:p>
            <w:pPr>
              <w:widowControl/>
              <w:spacing w:line="360" w:lineRule="auto"/>
              <w:rPr>
                <w:rFonts w:ascii="宋体" w:hAnsi="宋体" w:cs="Arial"/>
                <w:color w:val="auto"/>
                <w:sz w:val="24"/>
                <w:highlight w:val="none"/>
              </w:rPr>
            </w:pPr>
          </w:p>
        </w:tc>
        <w:tc>
          <w:tcPr>
            <w:tcW w:w="427" w:type="dxa"/>
            <w:vMerge w:val="continue"/>
            <w:vAlign w:val="center"/>
          </w:tcPr>
          <w:p>
            <w:pPr>
              <w:widowControl/>
              <w:spacing w:line="360" w:lineRule="auto"/>
              <w:rPr>
                <w:rFonts w:ascii="宋体" w:hAnsi="宋体" w:cs="Arial"/>
                <w:color w:val="auto"/>
                <w:sz w:val="24"/>
                <w:highlight w:val="none"/>
              </w:rPr>
            </w:pPr>
          </w:p>
        </w:tc>
        <w:tc>
          <w:tcPr>
            <w:tcW w:w="498" w:type="dxa"/>
            <w:vMerge w:val="continue"/>
            <w:vAlign w:val="center"/>
          </w:tcPr>
          <w:p>
            <w:pPr>
              <w:widowControl/>
              <w:spacing w:line="360" w:lineRule="auto"/>
              <w:rPr>
                <w:rFonts w:ascii="宋体" w:hAnsi="宋体" w:cs="Arial"/>
                <w:color w:val="auto"/>
                <w:sz w:val="24"/>
                <w:highlight w:val="none"/>
              </w:rPr>
            </w:pPr>
          </w:p>
        </w:tc>
        <w:tc>
          <w:tcPr>
            <w:tcW w:w="119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安全措施</w:t>
            </w:r>
          </w:p>
        </w:tc>
        <w:tc>
          <w:tcPr>
            <w:tcW w:w="29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安全措施全面得当，检查监督到位</w:t>
            </w:r>
          </w:p>
        </w:tc>
        <w:tc>
          <w:tcPr>
            <w:tcW w:w="929" w:type="dxa"/>
            <w:vMerge w:val="continue"/>
            <w:vAlign w:val="center"/>
          </w:tcPr>
          <w:p>
            <w:pPr>
              <w:widowControl/>
              <w:spacing w:line="360" w:lineRule="auto"/>
              <w:rPr>
                <w:rFonts w:ascii="宋体" w:hAnsi="宋体" w:cs="Arial"/>
                <w:color w:val="auto"/>
                <w:sz w:val="24"/>
                <w:highlight w:val="none"/>
              </w:rPr>
            </w:pPr>
          </w:p>
        </w:tc>
        <w:tc>
          <w:tcPr>
            <w:tcW w:w="1893" w:type="dxa"/>
            <w:vMerge w:val="continue"/>
            <w:vAlign w:val="center"/>
          </w:tcPr>
          <w:p>
            <w:pPr>
              <w:widowControl/>
              <w:spacing w:line="360" w:lineRule="auto"/>
              <w:rPr>
                <w:rFonts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7" w:type="dxa"/>
            <w:vMerge w:val="continue"/>
            <w:vAlign w:val="center"/>
          </w:tcPr>
          <w:p>
            <w:pPr>
              <w:widowControl/>
              <w:spacing w:line="360" w:lineRule="auto"/>
              <w:rPr>
                <w:rFonts w:ascii="宋体" w:hAnsi="宋体" w:cs="Arial"/>
                <w:color w:val="auto"/>
                <w:sz w:val="24"/>
                <w:highlight w:val="none"/>
              </w:rPr>
            </w:pPr>
          </w:p>
        </w:tc>
        <w:tc>
          <w:tcPr>
            <w:tcW w:w="427" w:type="dxa"/>
            <w:vMerge w:val="continue"/>
            <w:vAlign w:val="center"/>
          </w:tcPr>
          <w:p>
            <w:pPr>
              <w:widowControl/>
              <w:spacing w:line="360" w:lineRule="auto"/>
              <w:rPr>
                <w:rFonts w:ascii="宋体" w:hAnsi="宋体" w:cs="Arial"/>
                <w:color w:val="auto"/>
                <w:sz w:val="24"/>
                <w:highlight w:val="none"/>
              </w:rPr>
            </w:pPr>
          </w:p>
        </w:tc>
        <w:tc>
          <w:tcPr>
            <w:tcW w:w="498" w:type="dxa"/>
            <w:vMerge w:val="continue"/>
            <w:vAlign w:val="center"/>
          </w:tcPr>
          <w:p>
            <w:pPr>
              <w:widowControl/>
              <w:spacing w:line="360" w:lineRule="auto"/>
              <w:rPr>
                <w:rFonts w:ascii="宋体" w:hAnsi="宋体" w:cs="Arial"/>
                <w:color w:val="auto"/>
                <w:sz w:val="24"/>
                <w:highlight w:val="none"/>
              </w:rPr>
            </w:pPr>
          </w:p>
        </w:tc>
        <w:tc>
          <w:tcPr>
            <w:tcW w:w="119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安全作业</w:t>
            </w:r>
          </w:p>
        </w:tc>
        <w:tc>
          <w:tcPr>
            <w:tcW w:w="29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不发生人身、设备安全事故</w:t>
            </w:r>
          </w:p>
        </w:tc>
        <w:tc>
          <w:tcPr>
            <w:tcW w:w="929" w:type="dxa"/>
            <w:vMerge w:val="continue"/>
            <w:vAlign w:val="center"/>
          </w:tcPr>
          <w:p>
            <w:pPr>
              <w:widowControl/>
              <w:spacing w:line="360" w:lineRule="auto"/>
              <w:rPr>
                <w:rFonts w:ascii="宋体" w:hAnsi="宋体" w:cs="Arial"/>
                <w:color w:val="auto"/>
                <w:sz w:val="24"/>
                <w:highlight w:val="none"/>
              </w:rPr>
            </w:pPr>
          </w:p>
        </w:tc>
        <w:tc>
          <w:tcPr>
            <w:tcW w:w="1893"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如不符合要求扣除当月合同总额1%-10%，责任人扣200-2000元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7" w:type="dxa"/>
            <w:vMerge w:val="continue"/>
            <w:vAlign w:val="center"/>
          </w:tcPr>
          <w:p>
            <w:pPr>
              <w:widowControl/>
              <w:spacing w:line="360" w:lineRule="auto"/>
              <w:rPr>
                <w:rFonts w:ascii="宋体" w:hAnsi="宋体" w:cs="Arial"/>
                <w:color w:val="auto"/>
                <w:sz w:val="24"/>
                <w:highlight w:val="none"/>
              </w:rPr>
            </w:pPr>
          </w:p>
        </w:tc>
        <w:tc>
          <w:tcPr>
            <w:tcW w:w="427" w:type="dxa"/>
            <w:vMerge w:val="continue"/>
            <w:vAlign w:val="center"/>
          </w:tcPr>
          <w:p>
            <w:pPr>
              <w:widowControl/>
              <w:spacing w:line="360" w:lineRule="auto"/>
              <w:rPr>
                <w:rFonts w:ascii="宋体" w:hAnsi="宋体" w:cs="Arial"/>
                <w:color w:val="auto"/>
                <w:sz w:val="24"/>
                <w:highlight w:val="none"/>
              </w:rPr>
            </w:pPr>
          </w:p>
        </w:tc>
        <w:tc>
          <w:tcPr>
            <w:tcW w:w="498" w:type="dxa"/>
            <w:vMerge w:val="continue"/>
            <w:vAlign w:val="center"/>
          </w:tcPr>
          <w:p>
            <w:pPr>
              <w:widowControl/>
              <w:spacing w:line="360" w:lineRule="auto"/>
              <w:rPr>
                <w:rFonts w:ascii="宋体" w:hAnsi="宋体" w:cs="Arial"/>
                <w:color w:val="auto"/>
                <w:sz w:val="24"/>
                <w:highlight w:val="none"/>
              </w:rPr>
            </w:pPr>
          </w:p>
        </w:tc>
        <w:tc>
          <w:tcPr>
            <w:tcW w:w="1195"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事故教育</w:t>
            </w:r>
          </w:p>
        </w:tc>
        <w:tc>
          <w:tcPr>
            <w:tcW w:w="2927"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认真分析事故原因，教育到位</w:t>
            </w:r>
          </w:p>
        </w:tc>
        <w:tc>
          <w:tcPr>
            <w:tcW w:w="929" w:type="dxa"/>
            <w:vMerge w:val="continue"/>
            <w:vAlign w:val="center"/>
          </w:tcPr>
          <w:p>
            <w:pPr>
              <w:widowControl/>
              <w:spacing w:line="360" w:lineRule="auto"/>
              <w:rPr>
                <w:rFonts w:ascii="宋体" w:hAnsi="宋体" w:cs="Arial"/>
                <w:color w:val="auto"/>
                <w:sz w:val="24"/>
                <w:highlight w:val="none"/>
              </w:rPr>
            </w:pPr>
          </w:p>
        </w:tc>
        <w:tc>
          <w:tcPr>
            <w:tcW w:w="1893" w:type="dxa"/>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如不符合要求每项扣除当月维保款500元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96" w:type="dxa"/>
            <w:gridSpan w:val="7"/>
            <w:vAlign w:val="center"/>
          </w:tcPr>
          <w:p>
            <w:pPr>
              <w:widowControl/>
              <w:spacing w:line="360" w:lineRule="auto"/>
              <w:rPr>
                <w:rFonts w:ascii="宋体" w:hAnsi="宋体" w:cs="Arial"/>
                <w:color w:val="auto"/>
                <w:sz w:val="24"/>
                <w:highlight w:val="none"/>
              </w:rPr>
            </w:pPr>
            <w:r>
              <w:rPr>
                <w:rFonts w:ascii="宋体" w:hAnsi="宋体" w:cs="Arial"/>
                <w:color w:val="auto"/>
                <w:sz w:val="24"/>
                <w:highlight w:val="none"/>
              </w:rPr>
              <w:t>重点区域：公共区域、观众厅、贵宾区域、</w:t>
            </w:r>
            <w:r>
              <w:rPr>
                <w:rFonts w:hint="eastAsia" w:ascii="宋体" w:hAnsi="宋体" w:cs="Arial"/>
                <w:color w:val="auto"/>
                <w:sz w:val="24"/>
                <w:highlight w:val="none"/>
              </w:rPr>
              <w:t>化妆间</w:t>
            </w:r>
            <w:r>
              <w:rPr>
                <w:rFonts w:ascii="宋体" w:hAnsi="宋体" w:cs="Arial"/>
                <w:color w:val="auto"/>
                <w:sz w:val="24"/>
                <w:highlight w:val="none"/>
              </w:rPr>
              <w:t>、排练厅</w:t>
            </w:r>
          </w:p>
        </w:tc>
      </w:tr>
    </w:tbl>
    <w:p>
      <w:pPr>
        <w:spacing w:line="360" w:lineRule="auto"/>
        <w:rPr>
          <w:rFonts w:ascii="宋体" w:hAnsi="宋体" w:cs="Arial"/>
          <w:color w:val="auto"/>
          <w:sz w:val="24"/>
          <w:highlight w:val="none"/>
        </w:rPr>
      </w:pPr>
    </w:p>
    <w:p>
      <w:pPr>
        <w:pStyle w:val="5"/>
        <w:numPr>
          <w:ilvl w:val="0"/>
          <w:numId w:val="60"/>
        </w:numPr>
        <w:autoSpaceDE/>
        <w:autoSpaceDN/>
        <w:adjustRightInd/>
        <w:spacing w:before="260" w:after="260" w:line="413" w:lineRule="auto"/>
        <w:jc w:val="both"/>
        <w:rPr>
          <w:rFonts w:hAnsi="宋体"/>
          <w:color w:val="auto"/>
          <w:szCs w:val="24"/>
          <w:highlight w:val="none"/>
        </w:rPr>
      </w:pPr>
      <w:r>
        <w:rPr>
          <w:rFonts w:hAnsi="宋体"/>
          <w:color w:val="auto"/>
          <w:szCs w:val="24"/>
          <w:highlight w:val="none"/>
        </w:rPr>
        <w:t>定期报告</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除第二章项目管理总要求中关于</w:t>
      </w:r>
      <w:r>
        <w:rPr>
          <w:rFonts w:hint="eastAsia" w:ascii="宋体" w:hAnsi="宋体" w:cs="Arial"/>
          <w:color w:val="auto"/>
          <w:sz w:val="24"/>
          <w:highlight w:val="none"/>
        </w:rPr>
        <w:t>定期报告</w:t>
      </w:r>
      <w:r>
        <w:rPr>
          <w:rFonts w:ascii="宋体" w:hAnsi="宋体" w:cs="Arial"/>
          <w:color w:val="auto"/>
          <w:sz w:val="24"/>
          <w:highlight w:val="none"/>
        </w:rPr>
        <w:t>维保工作资料</w:t>
      </w:r>
      <w:r>
        <w:rPr>
          <w:rFonts w:hint="eastAsia" w:ascii="宋体" w:hAnsi="宋体" w:cs="Arial"/>
          <w:color w:val="auto"/>
          <w:sz w:val="24"/>
          <w:highlight w:val="none"/>
        </w:rPr>
        <w:t>要求外，本专业须提交：</w:t>
      </w:r>
    </w:p>
    <w:p>
      <w:pPr>
        <w:pStyle w:val="66"/>
        <w:numPr>
          <w:ilvl w:val="2"/>
          <w:numId w:val="67"/>
        </w:numPr>
        <w:tabs>
          <w:tab w:val="left" w:pos="540"/>
        </w:tabs>
        <w:spacing w:line="360" w:lineRule="auto"/>
        <w:ind w:left="1129" w:firstLineChars="0"/>
        <w:rPr>
          <w:rFonts w:ascii="宋体" w:hAnsi="宋体" w:cs="Arial"/>
          <w:color w:val="auto"/>
          <w:sz w:val="24"/>
          <w:szCs w:val="24"/>
          <w:highlight w:val="none"/>
        </w:rPr>
      </w:pPr>
      <w:r>
        <w:rPr>
          <w:rFonts w:ascii="宋体" w:hAnsi="宋体" w:cs="Arial"/>
          <w:color w:val="auto"/>
          <w:sz w:val="24"/>
          <w:szCs w:val="24"/>
          <w:highlight w:val="none"/>
        </w:rPr>
        <w:t>当日未完成维修项目情况</w:t>
      </w:r>
      <w:r>
        <w:rPr>
          <w:rFonts w:hint="eastAsia" w:ascii="宋体" w:hAnsi="宋体" w:cs="Arial"/>
          <w:color w:val="auto"/>
          <w:sz w:val="24"/>
          <w:szCs w:val="24"/>
          <w:highlight w:val="none"/>
        </w:rPr>
        <w:t>。</w:t>
      </w:r>
    </w:p>
    <w:p>
      <w:pPr>
        <w:pStyle w:val="66"/>
        <w:numPr>
          <w:ilvl w:val="2"/>
          <w:numId w:val="67"/>
        </w:numPr>
        <w:tabs>
          <w:tab w:val="left" w:pos="540"/>
        </w:tabs>
        <w:spacing w:line="360" w:lineRule="auto"/>
        <w:ind w:left="1129" w:firstLineChars="0"/>
        <w:rPr>
          <w:rFonts w:ascii="宋体" w:hAnsi="宋体" w:cs="Arial"/>
          <w:color w:val="auto"/>
          <w:sz w:val="24"/>
          <w:szCs w:val="24"/>
          <w:highlight w:val="none"/>
        </w:rPr>
      </w:pPr>
      <w:r>
        <w:rPr>
          <w:rFonts w:ascii="宋体" w:hAnsi="宋体" w:cs="Arial"/>
          <w:color w:val="auto"/>
          <w:sz w:val="24"/>
          <w:szCs w:val="24"/>
          <w:highlight w:val="none"/>
        </w:rPr>
        <w:t>每</w:t>
      </w:r>
      <w:r>
        <w:rPr>
          <w:rFonts w:hint="eastAsia" w:ascii="宋体" w:hAnsi="宋体" w:cs="Arial"/>
          <w:color w:val="auto"/>
          <w:sz w:val="24"/>
          <w:szCs w:val="24"/>
          <w:highlight w:val="none"/>
        </w:rPr>
        <w:t>月</w:t>
      </w:r>
      <w:r>
        <w:rPr>
          <w:rFonts w:ascii="宋体" w:hAnsi="宋体" w:cs="Arial"/>
          <w:color w:val="auto"/>
          <w:sz w:val="24"/>
          <w:szCs w:val="24"/>
          <w:highlight w:val="none"/>
        </w:rPr>
        <w:t>库房库存量统计</w:t>
      </w:r>
      <w:r>
        <w:rPr>
          <w:rFonts w:hint="eastAsia" w:ascii="宋体" w:hAnsi="宋体" w:cs="Arial"/>
          <w:color w:val="auto"/>
          <w:sz w:val="24"/>
          <w:szCs w:val="24"/>
          <w:highlight w:val="none"/>
        </w:rPr>
        <w:t>。</w:t>
      </w:r>
    </w:p>
    <w:p>
      <w:pPr>
        <w:pStyle w:val="66"/>
        <w:numPr>
          <w:ilvl w:val="2"/>
          <w:numId w:val="67"/>
        </w:numPr>
        <w:tabs>
          <w:tab w:val="left" w:pos="540"/>
        </w:tabs>
        <w:spacing w:line="360" w:lineRule="auto"/>
        <w:ind w:left="1129" w:firstLineChars="0"/>
        <w:rPr>
          <w:rFonts w:ascii="宋体" w:hAnsi="宋体" w:cs="Arial"/>
          <w:color w:val="auto"/>
          <w:sz w:val="24"/>
          <w:szCs w:val="24"/>
          <w:highlight w:val="none"/>
        </w:rPr>
      </w:pPr>
      <w:r>
        <w:rPr>
          <w:rFonts w:hint="eastAsia" w:ascii="宋体" w:hAnsi="宋体" w:cs="Arial"/>
          <w:color w:val="auto"/>
          <w:sz w:val="24"/>
          <w:szCs w:val="24"/>
          <w:highlight w:val="none"/>
        </w:rPr>
        <w:t>每月单独计量区域电费单。</w:t>
      </w:r>
    </w:p>
    <w:p>
      <w:pPr>
        <w:pStyle w:val="66"/>
        <w:numPr>
          <w:ilvl w:val="2"/>
          <w:numId w:val="67"/>
        </w:numPr>
        <w:tabs>
          <w:tab w:val="left" w:pos="540"/>
        </w:tabs>
        <w:spacing w:line="360" w:lineRule="auto"/>
        <w:ind w:left="1129" w:firstLineChars="0"/>
        <w:rPr>
          <w:rFonts w:ascii="宋体" w:hAnsi="宋体" w:cs="Arial"/>
          <w:color w:val="auto"/>
          <w:sz w:val="24"/>
          <w:szCs w:val="24"/>
          <w:highlight w:val="none"/>
        </w:rPr>
      </w:pPr>
      <w:r>
        <w:rPr>
          <w:rFonts w:hint="eastAsia" w:ascii="宋体" w:hAnsi="宋体" w:cs="Arial"/>
          <w:color w:val="auto"/>
          <w:sz w:val="24"/>
          <w:szCs w:val="24"/>
          <w:highlight w:val="none"/>
        </w:rPr>
        <w:t>每月</w:t>
      </w:r>
      <w:r>
        <w:rPr>
          <w:rFonts w:ascii="宋体" w:hAnsi="宋体" w:cs="Arial"/>
          <w:color w:val="auto"/>
          <w:sz w:val="24"/>
          <w:szCs w:val="24"/>
          <w:highlight w:val="none"/>
        </w:rPr>
        <w:t>多次重复报修汇总</w:t>
      </w:r>
      <w:r>
        <w:rPr>
          <w:rFonts w:hint="eastAsia" w:ascii="宋体" w:hAnsi="宋体" w:cs="Arial"/>
          <w:color w:val="auto"/>
          <w:sz w:val="24"/>
          <w:szCs w:val="24"/>
          <w:highlight w:val="none"/>
        </w:rPr>
        <w:t>。</w:t>
      </w:r>
    </w:p>
    <w:p>
      <w:pPr>
        <w:rPr>
          <w:rFonts w:ascii="宋体" w:hAnsi="宋体"/>
          <w:color w:val="auto"/>
          <w:sz w:val="24"/>
          <w:highlight w:val="none"/>
        </w:rPr>
      </w:pPr>
    </w:p>
    <w:p>
      <w:pPr>
        <w:pStyle w:val="4"/>
        <w:rPr>
          <w:rFonts w:ascii="宋体" w:hAnsi="宋体" w:eastAsia="宋体"/>
          <w:color w:val="auto"/>
          <w:sz w:val="24"/>
          <w:szCs w:val="24"/>
          <w:highlight w:val="none"/>
        </w:rPr>
      </w:pPr>
      <w:r>
        <w:rPr>
          <w:rFonts w:hint="eastAsia" w:ascii="宋体" w:hAnsi="宋体" w:eastAsia="宋体"/>
          <w:color w:val="auto"/>
          <w:sz w:val="24"/>
          <w:szCs w:val="24"/>
          <w:highlight w:val="none"/>
        </w:rPr>
        <w:t>第七章 楼控</w:t>
      </w:r>
      <w:r>
        <w:rPr>
          <w:rFonts w:ascii="宋体" w:hAnsi="宋体" w:eastAsia="宋体"/>
          <w:color w:val="auto"/>
          <w:sz w:val="24"/>
          <w:szCs w:val="24"/>
          <w:highlight w:val="none"/>
        </w:rPr>
        <w:t>系统技术服务要求</w:t>
      </w:r>
    </w:p>
    <w:p>
      <w:pPr>
        <w:pStyle w:val="5"/>
        <w:numPr>
          <w:ilvl w:val="0"/>
          <w:numId w:val="68"/>
        </w:numPr>
        <w:autoSpaceDE/>
        <w:autoSpaceDN/>
        <w:adjustRightInd/>
        <w:spacing w:before="260" w:after="260" w:line="413" w:lineRule="auto"/>
        <w:jc w:val="both"/>
        <w:rPr>
          <w:rFonts w:hAnsi="宋体"/>
          <w:color w:val="auto"/>
          <w:szCs w:val="24"/>
          <w:highlight w:val="none"/>
        </w:rPr>
      </w:pPr>
      <w:r>
        <w:rPr>
          <w:rFonts w:hint="eastAsia" w:hAnsi="宋体"/>
          <w:color w:val="auto"/>
          <w:szCs w:val="24"/>
          <w:highlight w:val="none"/>
        </w:rPr>
        <w:t>工作</w:t>
      </w:r>
      <w:r>
        <w:rPr>
          <w:rFonts w:hAnsi="宋体"/>
          <w:color w:val="auto"/>
          <w:szCs w:val="24"/>
          <w:highlight w:val="none"/>
        </w:rPr>
        <w:t>范围</w:t>
      </w:r>
    </w:p>
    <w:p>
      <w:pPr>
        <w:tabs>
          <w:tab w:val="left" w:pos="540"/>
        </w:tabs>
        <w:spacing w:line="360" w:lineRule="auto"/>
        <w:ind w:firstLine="480" w:firstLineChars="200"/>
        <w:rPr>
          <w:rFonts w:ascii="宋体" w:hAnsi="宋体" w:cs="Arial"/>
          <w:color w:val="auto"/>
          <w:sz w:val="24"/>
          <w:highlight w:val="none"/>
        </w:rPr>
      </w:pPr>
      <w:r>
        <w:rPr>
          <w:rFonts w:ascii="宋体" w:hAnsi="宋体" w:cs="Arial"/>
          <w:color w:val="auto"/>
          <w:sz w:val="24"/>
          <w:highlight w:val="none"/>
        </w:rPr>
        <w:t>国家大剧院</w:t>
      </w:r>
      <w:r>
        <w:rPr>
          <w:rFonts w:hint="eastAsia" w:ascii="宋体" w:hAnsi="宋体" w:cs="Arial"/>
          <w:color w:val="auto"/>
          <w:sz w:val="24"/>
          <w:highlight w:val="none"/>
        </w:rPr>
        <w:t>-北京艺术中心</w:t>
      </w:r>
      <w:r>
        <w:rPr>
          <w:rFonts w:ascii="宋体" w:hAnsi="宋体" w:cs="Arial"/>
          <w:color w:val="auto"/>
          <w:sz w:val="24"/>
          <w:highlight w:val="none"/>
        </w:rPr>
        <w:t>所辖范围以内各剧场、公共区域、服务用房、办公区域、展厅、机房及室外等</w:t>
      </w:r>
      <w:r>
        <w:rPr>
          <w:rFonts w:hint="eastAsia" w:ascii="宋体" w:hAnsi="宋体" w:cs="Arial"/>
          <w:color w:val="auto"/>
          <w:sz w:val="24"/>
          <w:highlight w:val="none"/>
        </w:rPr>
        <w:t>楼控</w:t>
      </w:r>
      <w:r>
        <w:rPr>
          <w:rFonts w:ascii="宋体" w:hAnsi="宋体" w:cs="Arial"/>
          <w:color w:val="auto"/>
          <w:sz w:val="24"/>
          <w:highlight w:val="none"/>
        </w:rPr>
        <w:t>系统设备的运行、维护、维修及保养工作。</w:t>
      </w:r>
    </w:p>
    <w:p>
      <w:pPr>
        <w:pStyle w:val="66"/>
        <w:numPr>
          <w:ilvl w:val="2"/>
          <w:numId w:val="69"/>
        </w:numPr>
        <w:spacing w:line="360" w:lineRule="auto"/>
        <w:ind w:left="840" w:firstLineChars="0"/>
        <w:rPr>
          <w:rFonts w:ascii="宋体" w:hAnsi="宋体" w:cs="Arial"/>
          <w:color w:val="auto"/>
          <w:sz w:val="24"/>
          <w:szCs w:val="24"/>
          <w:highlight w:val="none"/>
        </w:rPr>
      </w:pPr>
      <w:bookmarkStart w:id="14" w:name="_Hlk107315954"/>
      <w:r>
        <w:rPr>
          <w:rFonts w:ascii="宋体" w:hAnsi="宋体" w:cs="Arial"/>
          <w:color w:val="auto"/>
          <w:sz w:val="24"/>
          <w:szCs w:val="24"/>
          <w:highlight w:val="none"/>
        </w:rPr>
        <w:t>需要进行管理的主要工作范围</w:t>
      </w:r>
      <w:bookmarkEnd w:id="14"/>
    </w:p>
    <w:p>
      <w:pPr>
        <w:pStyle w:val="66"/>
        <w:numPr>
          <w:ilvl w:val="0"/>
          <w:numId w:val="70"/>
        </w:numPr>
        <w:spacing w:line="360" w:lineRule="auto"/>
        <w:ind w:left="845" w:firstLineChars="0"/>
        <w:rPr>
          <w:rFonts w:ascii="宋体" w:hAnsi="宋体" w:cs="Arial"/>
          <w:color w:val="auto"/>
          <w:sz w:val="24"/>
          <w:szCs w:val="24"/>
          <w:highlight w:val="none"/>
        </w:rPr>
      </w:pPr>
      <w:r>
        <w:rPr>
          <w:rFonts w:ascii="宋体" w:hAnsi="宋体" w:cs="Arial"/>
          <w:color w:val="auto"/>
          <w:sz w:val="24"/>
          <w:szCs w:val="24"/>
          <w:highlight w:val="none"/>
        </w:rPr>
        <w:t>剧院内所有楼宇自控系统现场DDC控制盘箱、箱内控制设备及电子元器件。</w:t>
      </w:r>
    </w:p>
    <w:p>
      <w:pPr>
        <w:pStyle w:val="66"/>
        <w:numPr>
          <w:ilvl w:val="0"/>
          <w:numId w:val="70"/>
        </w:numPr>
        <w:spacing w:line="360" w:lineRule="auto"/>
        <w:ind w:left="845" w:firstLineChars="0"/>
        <w:rPr>
          <w:rFonts w:ascii="宋体" w:hAnsi="宋体" w:cs="Arial"/>
          <w:color w:val="auto"/>
          <w:sz w:val="24"/>
          <w:szCs w:val="24"/>
          <w:highlight w:val="none"/>
        </w:rPr>
      </w:pPr>
      <w:r>
        <w:rPr>
          <w:rFonts w:ascii="宋体" w:hAnsi="宋体" w:cs="Arial"/>
          <w:color w:val="auto"/>
          <w:sz w:val="24"/>
          <w:szCs w:val="24"/>
          <w:highlight w:val="none"/>
        </w:rPr>
        <w:t>剧院内外所有楼宇自控系统传感器（如温度计、湿度计、照度计、气体探测器、液位传感器、压力传感器、压差开关、水温探测器、流量计）、执行器（如风阀驱动器、水阀驱动器）等末端设备。</w:t>
      </w:r>
    </w:p>
    <w:p>
      <w:pPr>
        <w:pStyle w:val="66"/>
        <w:numPr>
          <w:ilvl w:val="0"/>
          <w:numId w:val="70"/>
        </w:numPr>
        <w:spacing w:line="360" w:lineRule="auto"/>
        <w:ind w:left="845" w:firstLineChars="0"/>
        <w:rPr>
          <w:rFonts w:ascii="宋体" w:hAnsi="宋体" w:cs="Arial"/>
          <w:color w:val="auto"/>
          <w:sz w:val="24"/>
          <w:szCs w:val="24"/>
          <w:highlight w:val="none"/>
        </w:rPr>
      </w:pPr>
      <w:r>
        <w:rPr>
          <w:rFonts w:ascii="宋体" w:hAnsi="宋体" w:cs="Arial"/>
          <w:color w:val="auto"/>
          <w:sz w:val="24"/>
          <w:szCs w:val="24"/>
          <w:highlight w:val="none"/>
        </w:rPr>
        <w:t>剧院内外所有楼宇自控系统电源线路、控制线路和通讯线路。</w:t>
      </w:r>
    </w:p>
    <w:p>
      <w:pPr>
        <w:pStyle w:val="66"/>
        <w:numPr>
          <w:ilvl w:val="0"/>
          <w:numId w:val="70"/>
        </w:numPr>
        <w:spacing w:line="360" w:lineRule="auto"/>
        <w:ind w:left="845" w:firstLineChars="0"/>
        <w:rPr>
          <w:rFonts w:ascii="宋体" w:hAnsi="宋体" w:cs="Arial"/>
          <w:color w:val="auto"/>
          <w:sz w:val="24"/>
          <w:szCs w:val="24"/>
          <w:highlight w:val="none"/>
        </w:rPr>
      </w:pPr>
      <w:r>
        <w:rPr>
          <w:rFonts w:ascii="宋体" w:hAnsi="宋体" w:cs="Arial"/>
          <w:color w:val="auto"/>
          <w:sz w:val="24"/>
          <w:szCs w:val="24"/>
          <w:highlight w:val="none"/>
        </w:rPr>
        <w:t>楼宇自控中控室及分控室内所有中央控制设备（如主控制器及其电源、link、服务器、磁盘阵列、工作站、交换器、web.client服务器、UPS电源及电池柜等）。</w:t>
      </w:r>
    </w:p>
    <w:p>
      <w:pPr>
        <w:pStyle w:val="66"/>
        <w:numPr>
          <w:ilvl w:val="0"/>
          <w:numId w:val="70"/>
        </w:numPr>
        <w:spacing w:line="360" w:lineRule="auto"/>
        <w:ind w:left="845" w:firstLineChars="0"/>
        <w:rPr>
          <w:rFonts w:ascii="宋体" w:hAnsi="宋体" w:cs="Arial"/>
          <w:color w:val="auto"/>
          <w:sz w:val="24"/>
          <w:szCs w:val="24"/>
          <w:highlight w:val="none"/>
        </w:rPr>
      </w:pPr>
      <w:r>
        <w:rPr>
          <w:rFonts w:ascii="宋体" w:hAnsi="宋体" w:cs="Arial"/>
          <w:color w:val="auto"/>
          <w:sz w:val="24"/>
          <w:szCs w:val="24"/>
          <w:highlight w:val="none"/>
        </w:rPr>
        <w:t>剧院范围内其他划归楼宇自控系统维修管理的设备。</w:t>
      </w:r>
    </w:p>
    <w:p>
      <w:pPr>
        <w:pStyle w:val="66"/>
        <w:numPr>
          <w:ilvl w:val="2"/>
          <w:numId w:val="69"/>
        </w:numPr>
        <w:spacing w:line="360" w:lineRule="auto"/>
        <w:ind w:left="840" w:firstLineChars="0"/>
        <w:rPr>
          <w:rFonts w:ascii="宋体" w:hAnsi="宋体" w:cs="Arial"/>
          <w:color w:val="auto"/>
          <w:sz w:val="24"/>
          <w:szCs w:val="24"/>
          <w:highlight w:val="none"/>
        </w:rPr>
      </w:pPr>
      <w:r>
        <w:rPr>
          <w:rFonts w:ascii="宋体" w:hAnsi="宋体" w:cs="Arial"/>
          <w:color w:val="auto"/>
          <w:sz w:val="24"/>
          <w:szCs w:val="24"/>
          <w:highlight w:val="none"/>
        </w:rPr>
        <w:t>楼宇自控系统设备明细表</w:t>
      </w:r>
    </w:p>
    <w:tbl>
      <w:tblPr>
        <w:tblStyle w:val="53"/>
        <w:tblW w:w="9247"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9"/>
        <w:gridCol w:w="2459"/>
        <w:gridCol w:w="1631"/>
        <w:gridCol w:w="1979"/>
        <w:gridCol w:w="684"/>
        <w:gridCol w:w="636"/>
        <w:gridCol w:w="9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247" w:type="dxa"/>
            <w:gridSpan w:val="7"/>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14:ligatures w14:val="standardContextual"/>
              </w:rPr>
            </w:pPr>
            <w:r>
              <w:rPr>
                <w:rFonts w:hint="eastAsia" w:ascii="宋体" w:hAnsi="宋体" w:cs="Arial"/>
                <w:color w:val="auto"/>
                <w:sz w:val="24"/>
                <w:szCs w:val="24"/>
                <w:highlight w:val="none"/>
                <w:lang w:val="en-US" w:eastAsia="zh-CN"/>
              </w:rPr>
              <w:t>软件类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14:ligatures w14:val="standardContextual"/>
              </w:rPr>
              <w:t>序号</w:t>
            </w:r>
          </w:p>
        </w:tc>
        <w:tc>
          <w:tcPr>
            <w:tcW w:w="245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14:ligatures w14:val="standardContextual"/>
              </w:rPr>
              <w:t>设备名称</w:t>
            </w:r>
          </w:p>
        </w:tc>
        <w:tc>
          <w:tcPr>
            <w:tcW w:w="163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14:ligatures w14:val="standardContextual"/>
              </w:rPr>
              <w:t>品牌</w:t>
            </w:r>
          </w:p>
        </w:tc>
        <w:tc>
          <w:tcPr>
            <w:tcW w:w="197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14:ligatures w14:val="standardContextual"/>
              </w:rPr>
              <w:t>规格型号</w:t>
            </w:r>
          </w:p>
        </w:tc>
        <w:tc>
          <w:tcPr>
            <w:tcW w:w="684"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14:ligatures w14:val="standardContextual"/>
              </w:rPr>
              <w:t>数量</w:t>
            </w:r>
          </w:p>
        </w:tc>
        <w:tc>
          <w:tcPr>
            <w:tcW w:w="63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14:ligatures w14:val="standardContextual"/>
              </w:rPr>
              <w:t>单位</w:t>
            </w:r>
          </w:p>
        </w:tc>
        <w:tc>
          <w:tcPr>
            <w:tcW w:w="959"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14:ligatures w14:val="standardContextua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1</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Desigo CC 标准版BA功能包</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Siemens</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CCA-STD-FSET</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1</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套</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2</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1 个客户端扩展包</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Siemens</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CCA-1-CL</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1</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套</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3</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软件狗</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Siemens</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CMD.04</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1</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套</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4</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1000个BA点扩展包</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Siemens</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CCA-1000-BA</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1</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套</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14:ligatures w14:val="standardContextual"/>
              </w:rPr>
            </w:pPr>
            <w:r>
              <w:rPr>
                <w:rFonts w:hint="eastAsia" w:ascii="宋体" w:hAnsi="宋体" w:cs="宋体"/>
                <w:i w:val="0"/>
                <w:iCs w:val="0"/>
                <w:color w:val="auto"/>
                <w:kern w:val="0"/>
                <w:sz w:val="20"/>
                <w:szCs w:val="20"/>
                <w:highlight w:val="none"/>
                <w:u w:val="none"/>
                <w:lang w:val="en-US" w:eastAsia="zh-CN" w:bidi="ar"/>
                <w14:ligatures w14:val="standardContextual"/>
              </w:rPr>
              <w:t>5</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5000个BA点扩展包</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Siemens</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CCA-5000-BA</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1</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套</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auto"/>
                <w:kern w:val="0"/>
                <w:sz w:val="20"/>
                <w:szCs w:val="20"/>
                <w:highlight w:val="none"/>
                <w:u w:val="none"/>
                <w:lang w:val="en-US" w:eastAsia="zh-CN" w:bidi="ar"/>
                <w14:ligatures w14:val="standardContextual"/>
              </w:rPr>
            </w:pPr>
            <w:r>
              <w:rPr>
                <w:rFonts w:hint="eastAsia" w:ascii="宋体" w:hAnsi="宋体" w:cs="宋体"/>
                <w:i w:val="0"/>
                <w:iCs w:val="0"/>
                <w:color w:val="auto"/>
                <w:kern w:val="0"/>
                <w:sz w:val="20"/>
                <w:szCs w:val="20"/>
                <w:highlight w:val="none"/>
                <w:u w:val="none"/>
                <w:lang w:val="en-US" w:eastAsia="zh-CN" w:bidi="ar"/>
                <w14:ligatures w14:val="standardContextual"/>
              </w:rPr>
              <w:t>6</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2"/>
                <w:sz w:val="20"/>
                <w:szCs w:val="20"/>
                <w:highlight w:val="none"/>
                <w:u w:val="none"/>
                <w:lang w:val="en-US" w:eastAsia="zh-CN" w:bidi="ar-SA"/>
                <w14:ligatures w14:val="none"/>
              </w:rPr>
            </w:pPr>
            <w:r>
              <w:rPr>
                <w:rFonts w:hint="eastAsia" w:ascii="宋体" w:hAnsi="宋体" w:eastAsia="宋体" w:cs="宋体"/>
                <w:i w:val="0"/>
                <w:iCs w:val="0"/>
                <w:color w:val="auto"/>
                <w:kern w:val="0"/>
                <w:sz w:val="20"/>
                <w:szCs w:val="20"/>
                <w:highlight w:val="none"/>
                <w:lang w:val="en-US" w:eastAsia="zh-CN" w:bidi="ar"/>
              </w:rPr>
              <w:t>多联机接口软件及服务</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18"/>
                <w:szCs w:val="18"/>
                <w:highlight w:val="none"/>
                <w:u w:val="none"/>
                <w:lang w:val="en-US" w:eastAsia="zh-CN" w:bidi="ar-SA"/>
                <w14:ligatures w14:val="none"/>
              </w:rPr>
            </w:pPr>
            <w:r>
              <w:rPr>
                <w:rFonts w:hint="eastAsia" w:ascii="宋体" w:hAnsi="宋体" w:eastAsia="宋体" w:cs="宋体"/>
                <w:i w:val="0"/>
                <w:iCs w:val="0"/>
                <w:color w:val="auto"/>
                <w:kern w:val="0"/>
                <w:sz w:val="18"/>
                <w:szCs w:val="18"/>
                <w:highlight w:val="none"/>
                <w:lang w:val="en-US" w:eastAsia="zh-CN" w:bidi="ar"/>
              </w:rPr>
              <w:t>定制</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18"/>
                <w:szCs w:val="18"/>
                <w:highlight w:val="none"/>
                <w:u w:val="none"/>
                <w:lang w:val="en-US" w:eastAsia="zh-CN" w:bidi="ar-SA"/>
                <w14:ligatures w14:val="none"/>
              </w:rPr>
            </w:pPr>
            <w:r>
              <w:rPr>
                <w:rFonts w:hint="eastAsia" w:ascii="宋体" w:hAnsi="宋体" w:eastAsia="宋体" w:cs="宋体"/>
                <w:i w:val="0"/>
                <w:iCs w:val="0"/>
                <w:color w:val="auto"/>
                <w:kern w:val="0"/>
                <w:sz w:val="18"/>
                <w:szCs w:val="18"/>
                <w:highlight w:val="none"/>
                <w:lang w:val="en-US" w:eastAsia="zh-CN" w:bidi="ar"/>
              </w:rPr>
              <w:t>定制</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14:ligatures w14:val="none"/>
              </w:rPr>
            </w:pPr>
            <w:r>
              <w:rPr>
                <w:rFonts w:hint="eastAsia" w:ascii="宋体" w:hAnsi="宋体" w:eastAsia="宋体" w:cs="宋体"/>
                <w:i w:val="0"/>
                <w:iCs w:val="0"/>
                <w:color w:val="auto"/>
                <w:kern w:val="0"/>
                <w:sz w:val="20"/>
                <w:szCs w:val="20"/>
                <w:highlight w:val="none"/>
                <w:lang w:val="en-US" w:eastAsia="zh-CN" w:bidi="ar"/>
              </w:rPr>
              <w:t>6</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14:ligatures w14:val="none"/>
              </w:rPr>
            </w:pPr>
            <w:r>
              <w:rPr>
                <w:rFonts w:hint="eastAsia" w:ascii="宋体" w:hAnsi="宋体" w:eastAsia="宋体" w:cs="宋体"/>
                <w:i w:val="0"/>
                <w:iCs w:val="0"/>
                <w:color w:val="auto"/>
                <w:kern w:val="0"/>
                <w:sz w:val="20"/>
                <w:szCs w:val="20"/>
                <w:highlight w:val="none"/>
                <w:lang w:val="en-US" w:eastAsia="zh-CN" w:bidi="ar"/>
              </w:rPr>
              <w:t>套</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auto"/>
                <w:kern w:val="0"/>
                <w:sz w:val="20"/>
                <w:szCs w:val="20"/>
                <w:highlight w:val="none"/>
                <w:u w:val="none"/>
                <w:lang w:val="en-US" w:eastAsia="zh-CN" w:bidi="ar"/>
                <w14:ligatures w14:val="standardContextual"/>
              </w:rPr>
            </w:pPr>
            <w:r>
              <w:rPr>
                <w:rFonts w:hint="eastAsia" w:ascii="宋体" w:hAnsi="宋体" w:cs="宋体"/>
                <w:i w:val="0"/>
                <w:iCs w:val="0"/>
                <w:color w:val="auto"/>
                <w:kern w:val="0"/>
                <w:sz w:val="20"/>
                <w:szCs w:val="20"/>
                <w:highlight w:val="none"/>
                <w:u w:val="none"/>
                <w:lang w:val="en-US" w:eastAsia="zh-CN" w:bidi="ar"/>
                <w14:ligatures w14:val="standardContextual"/>
              </w:rPr>
              <w:t>7</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2"/>
                <w:sz w:val="20"/>
                <w:szCs w:val="20"/>
                <w:highlight w:val="none"/>
                <w:lang w:val="en-US" w:eastAsia="zh-CN" w:bidi="ar-SA"/>
              </w:rPr>
            </w:pPr>
            <w:r>
              <w:rPr>
                <w:rFonts w:hint="eastAsia" w:ascii="宋体" w:hAnsi="宋体" w:eastAsia="宋体" w:cs="宋体"/>
                <w:i w:val="0"/>
                <w:iCs w:val="0"/>
                <w:color w:val="auto"/>
                <w:kern w:val="0"/>
                <w:sz w:val="20"/>
                <w:szCs w:val="20"/>
                <w:highlight w:val="none"/>
                <w:lang w:val="en-US" w:eastAsia="zh-CN" w:bidi="ar"/>
              </w:rPr>
              <w:t>恒温恒湿空调系统接口软件及服务</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lang w:val="en-US" w:eastAsia="zh-CN" w:bidi="ar"/>
              </w:rPr>
              <w:t>定制</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lang w:val="en-US" w:eastAsia="zh-CN" w:bidi="ar"/>
              </w:rPr>
              <w:t>定制</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lang w:val="en-US" w:eastAsia="zh-CN" w:bidi="ar-SA"/>
              </w:rPr>
            </w:pPr>
            <w:r>
              <w:rPr>
                <w:rFonts w:hint="eastAsia" w:ascii="宋体" w:hAnsi="宋体" w:eastAsia="宋体" w:cs="宋体"/>
                <w:i w:val="0"/>
                <w:iCs w:val="0"/>
                <w:color w:val="auto"/>
                <w:kern w:val="0"/>
                <w:sz w:val="20"/>
                <w:szCs w:val="20"/>
                <w:highlight w:val="none"/>
                <w:lang w:val="en-US" w:eastAsia="zh-CN" w:bidi="ar"/>
              </w:rPr>
              <w:t>3</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lang w:val="en-US" w:eastAsia="zh-CN" w:bidi="ar-SA"/>
              </w:rPr>
            </w:pPr>
            <w:r>
              <w:rPr>
                <w:rFonts w:hint="eastAsia" w:ascii="宋体" w:hAnsi="宋体" w:eastAsia="宋体" w:cs="宋体"/>
                <w:i w:val="0"/>
                <w:iCs w:val="0"/>
                <w:color w:val="auto"/>
                <w:kern w:val="0"/>
                <w:sz w:val="20"/>
                <w:szCs w:val="20"/>
                <w:highlight w:val="none"/>
                <w:lang w:val="en-US" w:eastAsia="zh-CN" w:bidi="ar"/>
              </w:rPr>
              <w:t>套</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8</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lang w:val="en-US" w:eastAsia="zh-CN" w:bidi="ar"/>
              </w:rPr>
              <w:t>二次能源机房内换热机组系统接口软件及服务</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lang w:val="en-US" w:eastAsia="zh-CN" w:bidi="ar"/>
              </w:rPr>
              <w:t>定制</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lang w:val="en-US" w:eastAsia="zh-CN" w:bidi="ar"/>
              </w:rPr>
              <w:t>定制</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lang w:val="en-US" w:eastAsia="zh-CN" w:bidi="ar"/>
              </w:rPr>
              <w:t>1</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lang w:val="en-US" w:eastAsia="zh-CN" w:bidi="ar"/>
              </w:rPr>
              <w:t>套</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247" w:type="dxa"/>
            <w:gridSpan w:val="7"/>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4"/>
                <w:szCs w:val="24"/>
                <w:highlight w:val="none"/>
                <w:u w:val="none"/>
                <w:lang w:val="en-US" w:eastAsia="zh-CN"/>
              </w:rPr>
              <w:t>控制器及执行器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14:ligatures w14:val="standardContextual"/>
              </w:rPr>
              <w:t>1</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可编程控制器(以太网)</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Siemens</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PXC4.E16</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25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台</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14:ligatures w14:val="standardContextual"/>
              </w:rPr>
              <w:t>2</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可编程控制器(以太网)</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Siemens</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PXC4.E16S</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161</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台</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14:ligatures w14:val="standardContextual"/>
              </w:rPr>
            </w:pPr>
            <w:r>
              <w:rPr>
                <w:rFonts w:hint="eastAsia" w:ascii="宋体" w:hAnsi="宋体" w:cs="宋体"/>
                <w:i w:val="0"/>
                <w:iCs w:val="0"/>
                <w:color w:val="auto"/>
                <w:kern w:val="0"/>
                <w:sz w:val="20"/>
                <w:szCs w:val="20"/>
                <w:highlight w:val="none"/>
                <w:u w:val="none"/>
                <w:lang w:val="en-US" w:eastAsia="zh-CN" w:bidi="ar"/>
                <w14:ligatures w14:val="standardContextual"/>
              </w:rPr>
              <w:t>3</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开关型风阀驱动器 10Nm</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Siemens</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GLB146.1E</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37</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台</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14:ligatures w14:val="standardContextual"/>
              </w:rPr>
            </w:pPr>
            <w:r>
              <w:rPr>
                <w:rFonts w:hint="eastAsia" w:ascii="宋体" w:hAnsi="宋体" w:cs="宋体"/>
                <w:i w:val="0"/>
                <w:iCs w:val="0"/>
                <w:color w:val="auto"/>
                <w:kern w:val="0"/>
                <w:sz w:val="20"/>
                <w:szCs w:val="20"/>
                <w:highlight w:val="none"/>
                <w:u w:val="none"/>
                <w:lang w:val="en-US" w:eastAsia="zh-CN" w:bidi="ar"/>
                <w14:ligatures w14:val="standardContextual"/>
              </w:rPr>
              <w:t>4</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开关型风阀驱动器20Nm</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Siemens</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GEB146.1E</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台</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14:ligatures w14:val="standardContextual"/>
              </w:rPr>
            </w:pPr>
            <w:r>
              <w:rPr>
                <w:rFonts w:hint="eastAsia" w:ascii="宋体" w:hAnsi="宋体" w:cs="宋体"/>
                <w:i w:val="0"/>
                <w:iCs w:val="0"/>
                <w:color w:val="auto"/>
                <w:kern w:val="0"/>
                <w:sz w:val="20"/>
                <w:szCs w:val="20"/>
                <w:highlight w:val="none"/>
                <w:u w:val="none"/>
                <w:lang w:val="en-US" w:eastAsia="zh-CN" w:bidi="ar"/>
                <w14:ligatures w14:val="standardContextual"/>
              </w:rPr>
              <w:t>5</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调节风阀驱动器10Nm</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Siemens</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GLB161.1E</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58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台</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14:ligatures w14:val="standardContextual"/>
              </w:rPr>
            </w:pPr>
            <w:r>
              <w:rPr>
                <w:rFonts w:hint="eastAsia" w:ascii="宋体" w:hAnsi="宋体" w:cs="宋体"/>
                <w:i w:val="0"/>
                <w:iCs w:val="0"/>
                <w:color w:val="auto"/>
                <w:kern w:val="0"/>
                <w:sz w:val="20"/>
                <w:szCs w:val="20"/>
                <w:highlight w:val="none"/>
                <w:u w:val="none"/>
                <w:lang w:val="en-US" w:eastAsia="zh-CN" w:bidi="ar"/>
                <w14:ligatures w14:val="standardContextual"/>
              </w:rPr>
              <w:t>6</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断电复位型调节型风阀执行器</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Siemens</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GCA161.1E</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56</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台</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14:ligatures w14:val="standardContextual"/>
              </w:rPr>
            </w:pPr>
            <w:r>
              <w:rPr>
                <w:rFonts w:hint="eastAsia" w:ascii="宋体" w:hAnsi="宋体" w:cs="宋体"/>
                <w:i w:val="0"/>
                <w:iCs w:val="0"/>
                <w:color w:val="auto"/>
                <w:kern w:val="0"/>
                <w:sz w:val="20"/>
                <w:szCs w:val="20"/>
                <w:highlight w:val="none"/>
                <w:u w:val="none"/>
                <w:lang w:val="en-US" w:eastAsia="zh-CN" w:bidi="ar"/>
                <w14:ligatures w14:val="standardContextual"/>
              </w:rPr>
              <w:t>7</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top"/>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电动平衡调节阀</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欧文托普</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EDRV DN100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台</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14:ligatures w14:val="standardContextual"/>
              </w:rPr>
            </w:pPr>
            <w:r>
              <w:rPr>
                <w:rFonts w:hint="eastAsia" w:ascii="宋体" w:hAnsi="宋体" w:cs="宋体"/>
                <w:i w:val="0"/>
                <w:iCs w:val="0"/>
                <w:color w:val="auto"/>
                <w:kern w:val="0"/>
                <w:sz w:val="20"/>
                <w:szCs w:val="20"/>
                <w:highlight w:val="none"/>
                <w:u w:val="none"/>
                <w:lang w:val="en-US" w:eastAsia="zh-CN" w:bidi="ar"/>
                <w14:ligatures w14:val="standardContextual"/>
              </w:rPr>
              <w:t>8</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top"/>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电动平衡调节阀</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欧文托普</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EDRV DN80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43</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台</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14:ligatures w14:val="standardContextual"/>
              </w:rPr>
            </w:pPr>
            <w:r>
              <w:rPr>
                <w:rFonts w:hint="eastAsia" w:ascii="宋体" w:hAnsi="宋体" w:cs="宋体"/>
                <w:i w:val="0"/>
                <w:iCs w:val="0"/>
                <w:color w:val="auto"/>
                <w:kern w:val="0"/>
                <w:sz w:val="20"/>
                <w:szCs w:val="20"/>
                <w:highlight w:val="none"/>
                <w:u w:val="none"/>
                <w:lang w:val="en-US" w:eastAsia="zh-CN" w:bidi="ar"/>
                <w14:ligatures w14:val="standardContextual"/>
              </w:rPr>
              <w:t>9</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top"/>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电动平衡调节阀</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欧文托普</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EDRV DN65</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12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台</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14:ligatures w14:val="standardContextual"/>
              </w:rPr>
            </w:pPr>
            <w:r>
              <w:rPr>
                <w:rFonts w:hint="eastAsia" w:ascii="宋体" w:hAnsi="宋体" w:cs="宋体"/>
                <w:i w:val="0"/>
                <w:iCs w:val="0"/>
                <w:color w:val="auto"/>
                <w:kern w:val="0"/>
                <w:sz w:val="20"/>
                <w:szCs w:val="20"/>
                <w:highlight w:val="none"/>
                <w:u w:val="none"/>
                <w:lang w:val="en-US" w:eastAsia="zh-CN" w:bidi="ar"/>
                <w14:ligatures w14:val="standardContextual"/>
              </w:rPr>
              <w:t>10</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top"/>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电动平衡调节阀</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欧文托普</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2"/>
                <w:sz w:val="20"/>
                <w:szCs w:val="18"/>
                <w:highlight w:val="none"/>
                <w:u w:val="none"/>
                <w:lang w:val="en-US" w:eastAsia="zh-CN" w:bidi="ar-SA"/>
              </w:rPr>
            </w:pPr>
            <w:r>
              <w:rPr>
                <w:rFonts w:hint="eastAsia" w:ascii="宋体" w:hAnsi="宋体" w:eastAsia="宋体" w:cs="宋体"/>
                <w:i w:val="0"/>
                <w:iCs w:val="0"/>
                <w:color w:val="auto"/>
                <w:kern w:val="0"/>
                <w:sz w:val="20"/>
                <w:szCs w:val="18"/>
                <w:highlight w:val="none"/>
                <w:u w:val="none"/>
                <w:lang w:val="en-US" w:eastAsia="zh-CN" w:bidi="ar"/>
                <w14:ligatures w14:val="standardContextual"/>
              </w:rPr>
              <w:t>EDRV DN50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18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台</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14:ligatures w14:val="standardContextual"/>
              </w:rPr>
            </w:pPr>
            <w:r>
              <w:rPr>
                <w:rFonts w:hint="eastAsia" w:ascii="宋体" w:hAnsi="宋体" w:cs="宋体"/>
                <w:i w:val="0"/>
                <w:iCs w:val="0"/>
                <w:color w:val="auto"/>
                <w:kern w:val="0"/>
                <w:sz w:val="20"/>
                <w:szCs w:val="20"/>
                <w:highlight w:val="none"/>
                <w:u w:val="none"/>
                <w:lang w:val="en-US" w:eastAsia="zh-CN" w:bidi="ar"/>
                <w14:ligatures w14:val="standardContextual"/>
              </w:rPr>
              <w:t>11</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top"/>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电动平衡调节阀</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欧文托普</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2"/>
                <w:sz w:val="20"/>
                <w:szCs w:val="18"/>
                <w:highlight w:val="none"/>
                <w:u w:val="none"/>
                <w:lang w:val="en-US" w:eastAsia="zh-CN" w:bidi="ar-SA"/>
              </w:rPr>
            </w:pPr>
            <w:r>
              <w:rPr>
                <w:rFonts w:hint="eastAsia" w:ascii="宋体" w:hAnsi="宋体" w:eastAsia="宋体" w:cs="宋体"/>
                <w:i w:val="0"/>
                <w:iCs w:val="0"/>
                <w:color w:val="auto"/>
                <w:kern w:val="0"/>
                <w:sz w:val="20"/>
                <w:szCs w:val="18"/>
                <w:highlight w:val="none"/>
                <w:u w:val="none"/>
                <w:lang w:val="en-US" w:eastAsia="zh-CN" w:bidi="ar"/>
                <w14:ligatures w14:val="standardContextual"/>
              </w:rPr>
              <w:t>EDRV DN40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3</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台</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14:ligatures w14:val="standardContextual"/>
              </w:rPr>
            </w:pPr>
            <w:r>
              <w:rPr>
                <w:rFonts w:hint="eastAsia" w:ascii="宋体" w:hAnsi="宋体" w:cs="宋体"/>
                <w:i w:val="0"/>
                <w:iCs w:val="0"/>
                <w:color w:val="auto"/>
                <w:kern w:val="0"/>
                <w:sz w:val="20"/>
                <w:szCs w:val="20"/>
                <w:highlight w:val="none"/>
                <w:u w:val="none"/>
                <w:lang w:val="en-US" w:eastAsia="zh-CN" w:bidi="ar"/>
                <w14:ligatures w14:val="standardContextual"/>
              </w:rPr>
              <w:t>12</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top"/>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电动平衡调节阀</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欧文托普</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2"/>
                <w:sz w:val="20"/>
                <w:szCs w:val="18"/>
                <w:highlight w:val="none"/>
                <w:u w:val="none"/>
                <w:lang w:val="en-US" w:eastAsia="zh-CN" w:bidi="ar-SA"/>
              </w:rPr>
            </w:pPr>
            <w:r>
              <w:rPr>
                <w:rFonts w:hint="eastAsia" w:ascii="宋体" w:hAnsi="宋体" w:eastAsia="宋体" w:cs="宋体"/>
                <w:i w:val="0"/>
                <w:iCs w:val="0"/>
                <w:color w:val="auto"/>
                <w:kern w:val="0"/>
                <w:sz w:val="20"/>
                <w:szCs w:val="18"/>
                <w:highlight w:val="none"/>
                <w:u w:val="none"/>
                <w:lang w:val="en-US" w:eastAsia="zh-CN" w:bidi="ar"/>
                <w14:ligatures w14:val="standardContextual"/>
              </w:rPr>
              <w:t>EDRV DN25</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1</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台</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14:ligatures w14:val="standardContextual"/>
              </w:rPr>
            </w:pPr>
            <w:r>
              <w:rPr>
                <w:rFonts w:hint="eastAsia" w:ascii="宋体" w:hAnsi="宋体" w:cs="宋体"/>
                <w:i w:val="0"/>
                <w:iCs w:val="0"/>
                <w:color w:val="auto"/>
                <w:kern w:val="0"/>
                <w:sz w:val="20"/>
                <w:szCs w:val="20"/>
                <w:highlight w:val="none"/>
                <w:u w:val="none"/>
                <w:lang w:val="en-US" w:eastAsia="zh-CN" w:bidi="ar"/>
                <w14:ligatures w14:val="standardContextual"/>
              </w:rPr>
              <w:t>13</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通用控制器</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Siemens</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RWG</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台</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247" w:type="dxa"/>
            <w:gridSpan w:val="7"/>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4"/>
                <w:szCs w:val="24"/>
                <w:highlight w:val="none"/>
                <w:u w:val="none"/>
                <w:lang w:val="en-US" w:eastAsia="zh-CN"/>
              </w:rPr>
              <w:t>模块及接口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14:ligatures w14:val="standardContextual"/>
              </w:rPr>
            </w:pPr>
            <w:r>
              <w:rPr>
                <w:rFonts w:hint="eastAsia" w:ascii="宋体" w:hAnsi="宋体" w:cs="宋体"/>
                <w:i w:val="0"/>
                <w:iCs w:val="0"/>
                <w:color w:val="auto"/>
                <w:kern w:val="0"/>
                <w:sz w:val="20"/>
                <w:szCs w:val="20"/>
                <w:highlight w:val="none"/>
                <w:u w:val="none"/>
                <w:lang w:val="en-US" w:eastAsia="zh-CN" w:bidi="ar"/>
                <w14:ligatures w14:val="standardContextual"/>
              </w:rPr>
              <w:t>1</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8点DI模块</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Siemens</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TXM1.8D</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22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台</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14:ligatures w14:val="standardContextual"/>
              </w:rPr>
              <w:t>2</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16点DI模块</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Siemens</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TXM1.16D</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94</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台</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14:ligatures w14:val="standardContextual"/>
              </w:rPr>
              <w:t>3</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6点DO带继电器输出模块</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Siemens</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TXM1.6R</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25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台</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14:ligatures w14:val="standardContextual"/>
              </w:rPr>
              <w:t>4</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8点通用模块</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Siemens</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TXM1.8U</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82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台</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14:ligatures w14:val="standardContextual"/>
              </w:rPr>
              <w:t>5</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7点模块</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Siemens</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TXM1.4D3R</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9</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台</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14:ligatures w14:val="standardContextual"/>
              </w:rPr>
            </w:pPr>
            <w:r>
              <w:rPr>
                <w:rFonts w:hint="eastAsia" w:ascii="宋体" w:hAnsi="宋体" w:cs="宋体"/>
                <w:i w:val="0"/>
                <w:iCs w:val="0"/>
                <w:color w:val="auto"/>
                <w:kern w:val="0"/>
                <w:sz w:val="20"/>
                <w:szCs w:val="20"/>
                <w:highlight w:val="none"/>
                <w:u w:val="none"/>
                <w:lang w:val="en-US" w:eastAsia="zh-CN" w:bidi="ar"/>
                <w14:ligatures w14:val="standardContextual"/>
              </w:rPr>
              <w:t>6</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冷热量计量表通讯接口</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14:ligatures w14:val="standardContextual"/>
              </w:rPr>
              <w:t>定制</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14:ligatures w14:val="standardContextual"/>
              </w:rPr>
              <w:t>定制</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1</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套</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14:ligatures w14:val="standardContextual"/>
              </w:rPr>
            </w:pPr>
            <w:r>
              <w:rPr>
                <w:rFonts w:hint="eastAsia" w:ascii="宋体" w:hAnsi="宋体" w:cs="宋体"/>
                <w:i w:val="0"/>
                <w:iCs w:val="0"/>
                <w:color w:val="auto"/>
                <w:kern w:val="0"/>
                <w:sz w:val="20"/>
                <w:szCs w:val="20"/>
                <w:highlight w:val="none"/>
                <w:u w:val="none"/>
                <w:lang w:val="en-US" w:eastAsia="zh-CN" w:bidi="ar"/>
                <w14:ligatures w14:val="standardContextual"/>
              </w:rPr>
              <w:t>7</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除湿机设备接口</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14:ligatures w14:val="standardContextual"/>
              </w:rPr>
              <w:t>定制</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14:ligatures w14:val="standardContextual"/>
              </w:rPr>
              <w:t>定制</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1</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套</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14:ligatures w14:val="standardContextual"/>
              </w:rPr>
            </w:pPr>
            <w:r>
              <w:rPr>
                <w:rFonts w:hint="eastAsia" w:ascii="宋体" w:hAnsi="宋体" w:cs="宋体"/>
                <w:i w:val="0"/>
                <w:iCs w:val="0"/>
                <w:color w:val="auto"/>
                <w:kern w:val="0"/>
                <w:sz w:val="20"/>
                <w:szCs w:val="20"/>
                <w:highlight w:val="none"/>
                <w:u w:val="none"/>
                <w:lang w:val="en-US" w:eastAsia="zh-CN" w:bidi="ar"/>
                <w14:ligatures w14:val="standardContextual"/>
              </w:rPr>
              <w:t>8</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变配电接口</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14:ligatures w14:val="standardContextual"/>
              </w:rPr>
              <w:t>定制</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14:ligatures w14:val="standardContextual"/>
              </w:rPr>
              <w:t>定制</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1</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套</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14:ligatures w14:val="standardContextual"/>
              </w:rPr>
            </w:pPr>
            <w:r>
              <w:rPr>
                <w:rFonts w:hint="eastAsia" w:ascii="宋体" w:hAnsi="宋体" w:cs="宋体"/>
                <w:i w:val="0"/>
                <w:iCs w:val="0"/>
                <w:color w:val="auto"/>
                <w:kern w:val="0"/>
                <w:sz w:val="20"/>
                <w:szCs w:val="20"/>
                <w:highlight w:val="none"/>
                <w:u w:val="none"/>
                <w:lang w:val="en-US" w:eastAsia="zh-CN" w:bidi="ar"/>
                <w14:ligatures w14:val="standardContextual"/>
              </w:rPr>
              <w:t>9</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智能照明接口</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14:ligatures w14:val="standardContextual"/>
              </w:rPr>
              <w:t>定制</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14:ligatures w14:val="standardContextual"/>
              </w:rPr>
              <w:t>定制</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1</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套</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14:ligatures w14:val="standardContextual"/>
              </w:rPr>
            </w:pPr>
            <w:r>
              <w:rPr>
                <w:rFonts w:hint="eastAsia" w:ascii="宋体" w:hAnsi="宋体" w:cs="宋体"/>
                <w:i w:val="0"/>
                <w:iCs w:val="0"/>
                <w:color w:val="auto"/>
                <w:kern w:val="0"/>
                <w:sz w:val="20"/>
                <w:szCs w:val="20"/>
                <w:highlight w:val="none"/>
                <w:u w:val="none"/>
                <w:lang w:val="en-US" w:eastAsia="zh-CN" w:bidi="ar"/>
                <w14:ligatures w14:val="standardContextual"/>
              </w:rPr>
              <w:t>10</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电梯接口</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14:ligatures w14:val="standardContextual"/>
              </w:rPr>
              <w:t>定制</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14:ligatures w14:val="standardContextual"/>
              </w:rPr>
              <w:t>定制</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3</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套</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14:ligatures w14:val="standardContextual"/>
              </w:rPr>
            </w:pPr>
            <w:r>
              <w:rPr>
                <w:rFonts w:hint="eastAsia" w:ascii="宋体" w:hAnsi="宋体" w:cs="宋体"/>
                <w:i w:val="0"/>
                <w:iCs w:val="0"/>
                <w:color w:val="auto"/>
                <w:kern w:val="0"/>
                <w:sz w:val="20"/>
                <w:szCs w:val="20"/>
                <w:highlight w:val="none"/>
                <w:u w:val="none"/>
                <w:lang w:val="en-US" w:eastAsia="zh-CN" w:bidi="ar"/>
                <w14:ligatures w14:val="standardContextual"/>
              </w:rPr>
              <w:t>11</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泛光照明接口</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14:ligatures w14:val="standardContextual"/>
              </w:rPr>
              <w:t>定制</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14:ligatures w14:val="standardContextual"/>
              </w:rPr>
              <w:t>定制</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1</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套</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1</w:t>
            </w:r>
            <w:r>
              <w:rPr>
                <w:rFonts w:hint="eastAsia" w:ascii="宋体" w:hAnsi="宋体" w:cs="宋体"/>
                <w:i w:val="0"/>
                <w:iCs w:val="0"/>
                <w:color w:val="auto"/>
                <w:kern w:val="0"/>
                <w:sz w:val="20"/>
                <w:szCs w:val="20"/>
                <w:highlight w:val="none"/>
                <w:u w:val="none"/>
                <w:lang w:val="en-US" w:eastAsia="zh-CN" w:bidi="ar"/>
                <w14:ligatures w14:val="standardContextual"/>
              </w:rPr>
              <w:t>2</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地址卡</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Siemens</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TXA1.K-24</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台</w:t>
            </w:r>
          </w:p>
        </w:tc>
        <w:tc>
          <w:tcPr>
            <w:tcW w:w="959" w:type="dxa"/>
            <w:tcBorders>
              <w:top w:val="single" w:color="000000" w:sz="4" w:space="0"/>
              <w:left w:val="single" w:color="000000" w:sz="4" w:space="0"/>
              <w:bottom w:val="nil"/>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14:ligatures w14:val="standardContextual"/>
              </w:rPr>
            </w:pPr>
            <w:r>
              <w:rPr>
                <w:rFonts w:hint="eastAsia" w:ascii="宋体" w:hAnsi="宋体" w:cs="宋体"/>
                <w:i w:val="0"/>
                <w:iCs w:val="0"/>
                <w:color w:val="auto"/>
                <w:kern w:val="0"/>
                <w:sz w:val="20"/>
                <w:szCs w:val="20"/>
                <w:highlight w:val="none"/>
                <w:u w:val="none"/>
                <w:lang w:val="en-US" w:eastAsia="zh-CN" w:bidi="ar"/>
                <w14:ligatures w14:val="standardContextual"/>
              </w:rPr>
              <w:t>13</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top"/>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扶梯接口</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2"/>
                <w:sz w:val="20"/>
                <w:szCs w:val="18"/>
                <w:highlight w:val="none"/>
                <w:u w:val="none"/>
                <w:lang w:val="en-US" w:eastAsia="zh-CN" w:bidi="ar-SA"/>
              </w:rPr>
            </w:pPr>
            <w:r>
              <w:rPr>
                <w:rFonts w:hint="eastAsia" w:ascii="宋体" w:hAnsi="宋体" w:eastAsia="宋体" w:cs="宋体"/>
                <w:i w:val="0"/>
                <w:iCs w:val="0"/>
                <w:color w:val="auto"/>
                <w:kern w:val="0"/>
                <w:sz w:val="20"/>
                <w:szCs w:val="18"/>
                <w:highlight w:val="none"/>
                <w:u w:val="none"/>
                <w:lang w:val="en-US" w:eastAsia="zh-CN" w:bidi="ar"/>
                <w14:ligatures w14:val="standardContextual"/>
              </w:rPr>
              <w:t>定制</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2"/>
                <w:sz w:val="20"/>
                <w:szCs w:val="18"/>
                <w:highlight w:val="none"/>
                <w:u w:val="none"/>
                <w:lang w:val="en-US" w:eastAsia="zh-CN" w:bidi="ar-SA"/>
              </w:rPr>
            </w:pPr>
            <w:r>
              <w:rPr>
                <w:rFonts w:hint="eastAsia" w:ascii="宋体" w:hAnsi="宋体" w:eastAsia="宋体" w:cs="宋体"/>
                <w:i w:val="0"/>
                <w:iCs w:val="0"/>
                <w:color w:val="auto"/>
                <w:kern w:val="0"/>
                <w:sz w:val="20"/>
                <w:szCs w:val="18"/>
                <w:highlight w:val="none"/>
                <w:u w:val="none"/>
                <w:lang w:val="en-US" w:eastAsia="zh-CN" w:bidi="ar"/>
                <w14:ligatures w14:val="standardContextual"/>
              </w:rPr>
              <w:t>定制</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1</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套</w:t>
            </w:r>
          </w:p>
        </w:tc>
        <w:tc>
          <w:tcPr>
            <w:tcW w:w="959" w:type="dxa"/>
            <w:tcBorders>
              <w:top w:val="single" w:color="000000" w:sz="4" w:space="0"/>
              <w:left w:val="single" w:color="000000" w:sz="4" w:space="0"/>
              <w:bottom w:val="nil"/>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14:ligatures w14:val="standardContextual"/>
              </w:rPr>
            </w:pPr>
            <w:r>
              <w:rPr>
                <w:rFonts w:hint="eastAsia" w:ascii="宋体" w:hAnsi="宋体" w:cs="宋体"/>
                <w:i w:val="0"/>
                <w:iCs w:val="0"/>
                <w:color w:val="auto"/>
                <w:kern w:val="0"/>
                <w:sz w:val="20"/>
                <w:szCs w:val="20"/>
                <w:highlight w:val="none"/>
                <w:u w:val="none"/>
                <w:lang w:val="en-US" w:eastAsia="zh-CN" w:bidi="ar"/>
                <w14:ligatures w14:val="standardContextual"/>
              </w:rPr>
              <w:t>14</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top"/>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联网型风机盘管温控器系统接口</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2"/>
                <w:sz w:val="20"/>
                <w:szCs w:val="18"/>
                <w:highlight w:val="none"/>
                <w:u w:val="none"/>
                <w:lang w:val="en-US" w:eastAsia="zh-CN" w:bidi="ar-SA"/>
              </w:rPr>
            </w:pPr>
            <w:r>
              <w:rPr>
                <w:rFonts w:hint="eastAsia" w:ascii="宋体" w:hAnsi="宋体" w:eastAsia="宋体" w:cs="宋体"/>
                <w:i w:val="0"/>
                <w:iCs w:val="0"/>
                <w:color w:val="auto"/>
                <w:kern w:val="0"/>
                <w:sz w:val="20"/>
                <w:szCs w:val="18"/>
                <w:highlight w:val="none"/>
                <w:u w:val="none"/>
                <w:lang w:val="en-US" w:eastAsia="zh-CN" w:bidi="ar"/>
                <w14:ligatures w14:val="standardContextual"/>
              </w:rPr>
              <w:t>定制</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2"/>
                <w:sz w:val="20"/>
                <w:szCs w:val="18"/>
                <w:highlight w:val="none"/>
                <w:u w:val="none"/>
                <w:lang w:val="en-US" w:eastAsia="zh-CN" w:bidi="ar-SA"/>
              </w:rPr>
            </w:pPr>
            <w:r>
              <w:rPr>
                <w:rFonts w:hint="eastAsia" w:ascii="宋体" w:hAnsi="宋体" w:eastAsia="宋体" w:cs="宋体"/>
                <w:i w:val="0"/>
                <w:iCs w:val="0"/>
                <w:color w:val="auto"/>
                <w:kern w:val="0"/>
                <w:sz w:val="20"/>
                <w:szCs w:val="18"/>
                <w:highlight w:val="none"/>
                <w:u w:val="none"/>
                <w:lang w:val="en-US" w:eastAsia="zh-CN" w:bidi="ar"/>
                <w14:ligatures w14:val="standardContextual"/>
              </w:rPr>
              <w:t>定制</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3</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套</w:t>
            </w:r>
          </w:p>
        </w:tc>
        <w:tc>
          <w:tcPr>
            <w:tcW w:w="959" w:type="dxa"/>
            <w:tcBorders>
              <w:top w:val="single" w:color="000000" w:sz="4" w:space="0"/>
              <w:left w:val="single" w:color="000000" w:sz="4" w:space="0"/>
              <w:bottom w:val="nil"/>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14:ligatures w14:val="standardContextual"/>
              </w:rPr>
            </w:pPr>
            <w:r>
              <w:rPr>
                <w:rFonts w:hint="eastAsia" w:ascii="宋体" w:hAnsi="宋体" w:cs="宋体"/>
                <w:i w:val="0"/>
                <w:iCs w:val="0"/>
                <w:color w:val="auto"/>
                <w:kern w:val="0"/>
                <w:sz w:val="20"/>
                <w:szCs w:val="20"/>
                <w:highlight w:val="none"/>
                <w:u w:val="none"/>
                <w:lang w:val="en-US" w:eastAsia="zh-CN" w:bidi="ar"/>
                <w14:ligatures w14:val="standardContextual"/>
              </w:rPr>
              <w:t>15</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top"/>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地板对流器控制器系统接口</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2"/>
                <w:sz w:val="20"/>
                <w:szCs w:val="18"/>
                <w:highlight w:val="none"/>
                <w:u w:val="none"/>
                <w:lang w:val="en-US" w:eastAsia="zh-CN" w:bidi="ar-SA"/>
              </w:rPr>
            </w:pPr>
            <w:r>
              <w:rPr>
                <w:rFonts w:hint="eastAsia" w:ascii="宋体" w:hAnsi="宋体" w:eastAsia="宋体" w:cs="宋体"/>
                <w:i w:val="0"/>
                <w:iCs w:val="0"/>
                <w:color w:val="auto"/>
                <w:kern w:val="0"/>
                <w:sz w:val="20"/>
                <w:szCs w:val="18"/>
                <w:highlight w:val="none"/>
                <w:u w:val="none"/>
                <w:lang w:val="en-US" w:eastAsia="zh-CN" w:bidi="ar"/>
                <w14:ligatures w14:val="standardContextual"/>
              </w:rPr>
              <w:t>定制</w:t>
            </w:r>
          </w:p>
        </w:tc>
        <w:tc>
          <w:tcPr>
            <w:tcW w:w="1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2"/>
                <w:sz w:val="20"/>
                <w:szCs w:val="18"/>
                <w:highlight w:val="none"/>
                <w:u w:val="none"/>
                <w:lang w:val="en-US" w:eastAsia="zh-CN" w:bidi="ar-SA"/>
              </w:rPr>
            </w:pPr>
            <w:r>
              <w:rPr>
                <w:rFonts w:hint="eastAsia" w:ascii="宋体" w:hAnsi="宋体" w:eastAsia="宋体" w:cs="宋体"/>
                <w:i w:val="0"/>
                <w:iCs w:val="0"/>
                <w:color w:val="auto"/>
                <w:kern w:val="0"/>
                <w:sz w:val="20"/>
                <w:szCs w:val="18"/>
                <w:highlight w:val="none"/>
                <w:u w:val="none"/>
                <w:lang w:val="en-US" w:eastAsia="zh-CN" w:bidi="ar"/>
                <w14:ligatures w14:val="standardContextual"/>
              </w:rPr>
              <w:t>定制</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1</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套</w:t>
            </w:r>
          </w:p>
        </w:tc>
        <w:tc>
          <w:tcPr>
            <w:tcW w:w="959" w:type="dxa"/>
            <w:tcBorders>
              <w:top w:val="single" w:color="000000" w:sz="4" w:space="0"/>
              <w:left w:val="single" w:color="000000" w:sz="4" w:space="0"/>
              <w:bottom w:val="nil"/>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247" w:type="dxa"/>
            <w:gridSpan w:val="7"/>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4"/>
                <w:szCs w:val="24"/>
                <w:highlight w:val="none"/>
                <w:u w:val="none"/>
                <w:lang w:val="en-US" w:eastAsia="zh-CN"/>
              </w:rPr>
              <w:t>传感器类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1</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风道CO2浓度检测</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Matrix</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MB-2000-CO2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48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台</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2</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液位开关</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Matrix</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MC-LS</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93</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台</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3</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室内CO2浓度检测</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Matrix</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MR-2000-CO2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48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台</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4</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室内甲醛传感器</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Matrix</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MR-1000-CH2O</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48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台</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5</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室内CO浓度检测</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Matrix</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MR-100-CO</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6</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台</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6</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室内NO2浓度检测</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Matrix</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 xml:space="preserve">MR-20-NO2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6</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台</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14:ligatures w14:val="standardContextual"/>
              </w:rPr>
            </w:pPr>
            <w:r>
              <w:rPr>
                <w:rFonts w:hint="eastAsia" w:ascii="宋体" w:hAnsi="宋体" w:cs="宋体"/>
                <w:i w:val="0"/>
                <w:iCs w:val="0"/>
                <w:color w:val="auto"/>
                <w:kern w:val="0"/>
                <w:sz w:val="20"/>
                <w:szCs w:val="20"/>
                <w:highlight w:val="none"/>
                <w:u w:val="none"/>
                <w:lang w:val="en-US" w:eastAsia="zh-CN" w:bidi="ar"/>
                <w14:ligatures w14:val="standardContextual"/>
              </w:rPr>
              <w:t>7</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风道温湿度传感器</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Siemens</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QFM1660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242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台</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14:ligatures w14:val="standardContextual"/>
              </w:rPr>
            </w:pPr>
            <w:r>
              <w:rPr>
                <w:rFonts w:hint="eastAsia" w:ascii="宋体" w:hAnsi="宋体" w:cs="宋体"/>
                <w:i w:val="0"/>
                <w:iCs w:val="0"/>
                <w:color w:val="auto"/>
                <w:kern w:val="0"/>
                <w:sz w:val="20"/>
                <w:szCs w:val="20"/>
                <w:highlight w:val="none"/>
                <w:u w:val="none"/>
                <w:lang w:val="en-US" w:eastAsia="zh-CN" w:bidi="ar"/>
                <w14:ligatures w14:val="standardContextual"/>
              </w:rPr>
              <w:t>8</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室内温度传感器</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Siemens</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QAA2071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131</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台</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14:ligatures w14:val="standardContextual"/>
              </w:rPr>
            </w:pPr>
            <w:r>
              <w:rPr>
                <w:rFonts w:hint="eastAsia" w:ascii="宋体" w:hAnsi="宋体" w:cs="宋体"/>
                <w:i w:val="0"/>
                <w:iCs w:val="0"/>
                <w:color w:val="auto"/>
                <w:kern w:val="0"/>
                <w:sz w:val="20"/>
                <w:szCs w:val="20"/>
                <w:highlight w:val="none"/>
                <w:u w:val="none"/>
                <w:lang w:val="en-US" w:eastAsia="zh-CN" w:bidi="ar"/>
                <w14:ligatures w14:val="standardContextual"/>
              </w:rPr>
              <w:t>9</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室内湿度传感器</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Siemens</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QFA2001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131</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台</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14:ligatures w14:val="standardContextual"/>
              </w:rPr>
            </w:pPr>
            <w:r>
              <w:rPr>
                <w:rFonts w:hint="eastAsia" w:ascii="宋体" w:hAnsi="宋体" w:cs="宋体"/>
                <w:i w:val="0"/>
                <w:iCs w:val="0"/>
                <w:color w:val="auto"/>
                <w:kern w:val="0"/>
                <w:sz w:val="20"/>
                <w:szCs w:val="20"/>
                <w:highlight w:val="none"/>
                <w:u w:val="none"/>
                <w:lang w:val="en-US" w:eastAsia="zh-CN" w:bidi="ar"/>
                <w14:ligatures w14:val="standardContextual"/>
              </w:rPr>
              <w:t>10</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防冻开关</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Siemens</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QAF65.6AR-J</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82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台</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14:ligatures w14:val="standardContextual"/>
              </w:rPr>
            </w:pPr>
            <w:r>
              <w:rPr>
                <w:rFonts w:hint="eastAsia" w:ascii="宋体" w:hAnsi="宋体" w:cs="宋体"/>
                <w:i w:val="0"/>
                <w:iCs w:val="0"/>
                <w:color w:val="auto"/>
                <w:kern w:val="0"/>
                <w:sz w:val="20"/>
                <w:szCs w:val="20"/>
                <w:highlight w:val="none"/>
                <w:u w:val="none"/>
                <w:lang w:val="en-US" w:eastAsia="zh-CN" w:bidi="ar"/>
                <w14:ligatures w14:val="standardContextual"/>
              </w:rPr>
              <w:t>11</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压差开关</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Siemens</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QBM81-5</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299</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台</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14:ligatures w14:val="standardContextual"/>
              </w:rPr>
            </w:pPr>
            <w:r>
              <w:rPr>
                <w:rFonts w:hint="eastAsia" w:ascii="宋体" w:hAnsi="宋体" w:cs="宋体"/>
                <w:i w:val="0"/>
                <w:iCs w:val="0"/>
                <w:color w:val="auto"/>
                <w:kern w:val="0"/>
                <w:sz w:val="20"/>
                <w:szCs w:val="20"/>
                <w:highlight w:val="none"/>
                <w:u w:val="none"/>
                <w:lang w:val="en-US" w:eastAsia="zh-CN" w:bidi="ar"/>
                <w14:ligatures w14:val="standardContextual"/>
              </w:rPr>
              <w:t>12</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水道温度传感器</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Siemens</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QAE2112.010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6</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台</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14:ligatures w14:val="standardContextual"/>
              </w:rPr>
            </w:pPr>
            <w:r>
              <w:rPr>
                <w:rFonts w:hint="eastAsia" w:ascii="宋体" w:hAnsi="宋体" w:cs="宋体"/>
                <w:i w:val="0"/>
                <w:iCs w:val="0"/>
                <w:color w:val="auto"/>
                <w:kern w:val="0"/>
                <w:sz w:val="20"/>
                <w:szCs w:val="20"/>
                <w:highlight w:val="none"/>
                <w:u w:val="none"/>
                <w:lang w:val="en-US" w:eastAsia="zh-CN" w:bidi="ar"/>
                <w14:ligatures w14:val="standardContextual"/>
              </w:rPr>
              <w:t>13</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水道压力传感器</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Siemens</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QBE2003-P16</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4</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台</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9247" w:type="dxa"/>
            <w:gridSpan w:val="7"/>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4"/>
                <w:szCs w:val="24"/>
                <w:highlight w:val="none"/>
                <w:u w:val="none"/>
                <w:lang w:val="en-US" w:eastAsia="zh-CN"/>
              </w:rPr>
              <w:t>其它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1</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 xml:space="preserve">机柜 </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国产/定制</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700*700*150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115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套</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2</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 xml:space="preserve">机柜 </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国产/定制</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750*1000*150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21</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套</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3</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机柜</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国产/定制</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750*1100*150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27</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套</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4</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机柜</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国产/定制</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350*450*150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套</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14:ligatures w14:val="standardContextual"/>
              </w:rPr>
              <w:t>5</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电视墙</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20"/>
                <w:szCs w:val="18"/>
                <w:highlight w:val="none"/>
                <w:u w:val="none"/>
              </w:rPr>
            </w:pPr>
            <w:r>
              <w:rPr>
                <w:rFonts w:hint="eastAsia" w:ascii="宋体" w:hAnsi="宋体" w:eastAsia="宋体" w:cs="宋体"/>
                <w:i w:val="0"/>
                <w:iCs w:val="0"/>
                <w:color w:val="auto"/>
                <w:kern w:val="0"/>
                <w:sz w:val="20"/>
                <w:szCs w:val="18"/>
                <w:highlight w:val="none"/>
                <w:u w:val="none"/>
                <w:lang w:val="en-US" w:eastAsia="zh-CN" w:bidi="ar"/>
                <w14:ligatures w14:val="standardContextual"/>
              </w:rPr>
              <w:t>国产</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20"/>
                <w:szCs w:val="18"/>
                <w:highlight w:val="none"/>
                <w:u w:val="none"/>
              </w:rPr>
            </w:pPr>
            <w:r>
              <w:rPr>
                <w:rFonts w:hint="eastAsia" w:ascii="宋体" w:hAnsi="宋体" w:eastAsia="宋体" w:cs="宋体"/>
                <w:i w:val="0"/>
                <w:iCs w:val="0"/>
                <w:color w:val="auto"/>
                <w:kern w:val="0"/>
                <w:sz w:val="20"/>
                <w:szCs w:val="18"/>
                <w:highlight w:val="none"/>
                <w:u w:val="none"/>
                <w:lang w:val="en-US" w:eastAsia="zh-CN" w:bidi="ar"/>
                <w14:ligatures w14:val="standardContextual"/>
              </w:rPr>
              <w:t>定制</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1</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套</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14:ligatures w14:val="standardContextual"/>
              </w:rPr>
              <w:t>6</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55寸拼接屏</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20"/>
                <w:szCs w:val="18"/>
                <w:highlight w:val="none"/>
                <w:u w:val="none"/>
              </w:rPr>
            </w:pPr>
            <w:r>
              <w:rPr>
                <w:rFonts w:hint="eastAsia" w:ascii="宋体" w:hAnsi="宋体" w:eastAsia="宋体" w:cs="宋体"/>
                <w:i w:val="0"/>
                <w:iCs w:val="0"/>
                <w:color w:val="auto"/>
                <w:kern w:val="0"/>
                <w:sz w:val="20"/>
                <w:szCs w:val="18"/>
                <w:highlight w:val="none"/>
                <w:u w:val="none"/>
                <w:lang w:val="en-US" w:eastAsia="zh-CN" w:bidi="ar"/>
                <w14:ligatures w14:val="standardContextual"/>
              </w:rPr>
              <w:t>宇视</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20"/>
                <w:szCs w:val="18"/>
                <w:highlight w:val="none"/>
                <w:u w:val="none"/>
              </w:rPr>
            </w:pPr>
            <w:r>
              <w:rPr>
                <w:rFonts w:hint="eastAsia" w:ascii="宋体" w:hAnsi="宋体" w:eastAsia="宋体" w:cs="宋体"/>
                <w:i w:val="0"/>
                <w:iCs w:val="0"/>
                <w:color w:val="auto"/>
                <w:kern w:val="0"/>
                <w:sz w:val="20"/>
                <w:szCs w:val="18"/>
                <w:highlight w:val="none"/>
                <w:u w:val="none"/>
                <w:lang w:val="en-US" w:eastAsia="zh-CN" w:bidi="ar"/>
                <w14:ligatures w14:val="standardContextual"/>
              </w:rPr>
              <w:t>MW-D55-S1-C</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4</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台</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trPr>
        <w:tc>
          <w:tcPr>
            <w:tcW w:w="89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14:ligatures w14:val="standardContextual"/>
              </w:rPr>
              <w:t>7</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拼控器</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20"/>
                <w:szCs w:val="18"/>
                <w:highlight w:val="none"/>
                <w:u w:val="none"/>
              </w:rPr>
            </w:pPr>
            <w:r>
              <w:rPr>
                <w:rFonts w:hint="eastAsia" w:ascii="宋体" w:hAnsi="宋体" w:eastAsia="宋体" w:cs="宋体"/>
                <w:i w:val="0"/>
                <w:iCs w:val="0"/>
                <w:color w:val="auto"/>
                <w:kern w:val="0"/>
                <w:sz w:val="20"/>
                <w:szCs w:val="18"/>
                <w:highlight w:val="none"/>
                <w:u w:val="none"/>
                <w:lang w:val="en-US" w:eastAsia="zh-CN" w:bidi="ar"/>
                <w14:ligatures w14:val="standardContextual"/>
              </w:rPr>
              <w:t>宇视</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20"/>
                <w:szCs w:val="18"/>
                <w:highlight w:val="none"/>
                <w:u w:val="none"/>
              </w:rPr>
            </w:pPr>
            <w:r>
              <w:rPr>
                <w:rFonts w:hint="eastAsia" w:ascii="宋体" w:hAnsi="宋体" w:eastAsia="宋体" w:cs="宋体"/>
                <w:i w:val="0"/>
                <w:iCs w:val="0"/>
                <w:color w:val="auto"/>
                <w:kern w:val="0"/>
                <w:sz w:val="20"/>
                <w:szCs w:val="18"/>
                <w:highlight w:val="none"/>
                <w:u w:val="none"/>
                <w:lang w:val="en-US" w:eastAsia="zh-CN" w:bidi="ar"/>
                <w14:ligatures w14:val="standardContextual"/>
              </w:rPr>
              <w:t>ADU8706-E</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1</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台</w:t>
            </w:r>
          </w:p>
        </w:tc>
        <w:tc>
          <w:tcPr>
            <w:tcW w:w="9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20"/>
                <w:szCs w:val="20"/>
                <w:highlight w:val="none"/>
                <w:u w:val="none"/>
              </w:rPr>
            </w:pPr>
          </w:p>
        </w:tc>
      </w:tr>
    </w:tbl>
    <w:p>
      <w:pPr>
        <w:spacing w:line="360" w:lineRule="auto"/>
        <w:rPr>
          <w:rFonts w:ascii="宋体" w:hAnsi="宋体" w:cs="Arial"/>
          <w:color w:val="auto"/>
          <w:sz w:val="24"/>
          <w:highlight w:val="none"/>
        </w:rPr>
      </w:pPr>
    </w:p>
    <w:p>
      <w:pPr>
        <w:pStyle w:val="5"/>
        <w:numPr>
          <w:ilvl w:val="0"/>
          <w:numId w:val="68"/>
        </w:numPr>
        <w:autoSpaceDE/>
        <w:autoSpaceDN/>
        <w:adjustRightInd/>
        <w:spacing w:before="260" w:after="260" w:line="413" w:lineRule="auto"/>
        <w:jc w:val="both"/>
        <w:rPr>
          <w:rFonts w:hAnsi="宋体"/>
          <w:color w:val="auto"/>
          <w:szCs w:val="24"/>
          <w:highlight w:val="none"/>
        </w:rPr>
      </w:pPr>
      <w:bookmarkStart w:id="15" w:name="_Toc301386044"/>
      <w:bookmarkStart w:id="16" w:name="_Toc301443501"/>
      <w:r>
        <w:rPr>
          <w:rFonts w:hAnsi="宋体"/>
          <w:color w:val="auto"/>
          <w:szCs w:val="24"/>
          <w:highlight w:val="none"/>
        </w:rPr>
        <w:t>管理的内容及其他说明</w:t>
      </w:r>
      <w:bookmarkEnd w:id="15"/>
      <w:bookmarkEnd w:id="16"/>
    </w:p>
    <w:p>
      <w:pPr>
        <w:pStyle w:val="66"/>
        <w:numPr>
          <w:ilvl w:val="2"/>
          <w:numId w:val="71"/>
        </w:numPr>
        <w:spacing w:line="360" w:lineRule="auto"/>
        <w:ind w:left="1129" w:firstLineChars="0"/>
        <w:rPr>
          <w:rFonts w:ascii="宋体" w:hAnsi="宋体" w:cs="Arial"/>
          <w:color w:val="auto"/>
          <w:sz w:val="24"/>
          <w:szCs w:val="24"/>
          <w:highlight w:val="none"/>
        </w:rPr>
      </w:pPr>
      <w:r>
        <w:rPr>
          <w:rFonts w:hint="eastAsia" w:ascii="宋体" w:hAnsi="宋体" w:cs="Arial"/>
          <w:color w:val="auto"/>
          <w:sz w:val="24"/>
          <w:szCs w:val="24"/>
          <w:highlight w:val="none"/>
        </w:rPr>
        <w:t>负责</w:t>
      </w:r>
      <w:r>
        <w:rPr>
          <w:rFonts w:ascii="宋体" w:hAnsi="宋体" w:cs="Arial"/>
          <w:color w:val="auto"/>
          <w:sz w:val="24"/>
          <w:szCs w:val="24"/>
          <w:highlight w:val="none"/>
        </w:rPr>
        <w:t>对国家大剧院</w:t>
      </w:r>
      <w:r>
        <w:rPr>
          <w:rFonts w:hint="eastAsia" w:ascii="宋体" w:hAnsi="宋体" w:cs="Arial"/>
          <w:color w:val="auto"/>
          <w:sz w:val="24"/>
          <w:szCs w:val="24"/>
          <w:highlight w:val="none"/>
        </w:rPr>
        <w:t>-北京艺术中心</w:t>
      </w:r>
      <w:r>
        <w:rPr>
          <w:rFonts w:ascii="宋体" w:hAnsi="宋体" w:cs="Arial"/>
          <w:color w:val="auto"/>
          <w:sz w:val="24"/>
          <w:szCs w:val="24"/>
          <w:highlight w:val="none"/>
        </w:rPr>
        <w:t>楼宇自控</w:t>
      </w:r>
      <w:r>
        <w:rPr>
          <w:rFonts w:hint="eastAsia" w:ascii="宋体" w:hAnsi="宋体" w:cs="Arial"/>
          <w:color w:val="auto"/>
          <w:sz w:val="24"/>
          <w:szCs w:val="24"/>
          <w:highlight w:val="none"/>
        </w:rPr>
        <w:t>系统软硬件的维修、调试，提供专项技术维修服务，具备处置系统故障的技术能力，并具备一定的系统重构能力，确保</w:t>
      </w:r>
      <w:r>
        <w:rPr>
          <w:rFonts w:ascii="宋体" w:hAnsi="宋体" w:cs="Arial"/>
          <w:color w:val="auto"/>
          <w:sz w:val="24"/>
          <w:szCs w:val="24"/>
          <w:highlight w:val="none"/>
        </w:rPr>
        <w:t>楼宇自控</w:t>
      </w:r>
      <w:r>
        <w:rPr>
          <w:rFonts w:hint="eastAsia" w:ascii="宋体" w:hAnsi="宋体" w:cs="Arial"/>
          <w:color w:val="auto"/>
          <w:sz w:val="24"/>
          <w:szCs w:val="24"/>
          <w:highlight w:val="none"/>
        </w:rPr>
        <w:t>系统正常运行。</w:t>
      </w:r>
    </w:p>
    <w:p>
      <w:pPr>
        <w:pStyle w:val="66"/>
        <w:numPr>
          <w:ilvl w:val="2"/>
          <w:numId w:val="71"/>
        </w:numPr>
        <w:spacing w:line="360" w:lineRule="auto"/>
        <w:ind w:left="1129" w:firstLineChars="0"/>
        <w:rPr>
          <w:rFonts w:hint="eastAsia" w:ascii="宋体" w:hAnsi="宋体" w:cs="Arial"/>
          <w:color w:val="auto"/>
          <w:sz w:val="24"/>
          <w:szCs w:val="24"/>
          <w:highlight w:val="none"/>
        </w:rPr>
      </w:pPr>
      <w:r>
        <w:rPr>
          <w:rFonts w:hint="eastAsia" w:ascii="宋体" w:hAnsi="宋体" w:cs="Arial"/>
          <w:color w:val="auto"/>
          <w:sz w:val="24"/>
          <w:szCs w:val="24"/>
          <w:highlight w:val="none"/>
        </w:rPr>
        <w:t>值班人员</w:t>
      </w:r>
      <w:r>
        <w:rPr>
          <w:rFonts w:ascii="宋体" w:hAnsi="宋体" w:cs="Arial"/>
          <w:color w:val="auto"/>
          <w:sz w:val="24"/>
          <w:szCs w:val="24"/>
          <w:highlight w:val="none"/>
        </w:rPr>
        <w:t>对国家大剧院</w:t>
      </w:r>
      <w:r>
        <w:rPr>
          <w:rFonts w:hint="eastAsia" w:ascii="宋体" w:hAnsi="宋体" w:cs="Arial"/>
          <w:color w:val="auto"/>
          <w:sz w:val="24"/>
          <w:szCs w:val="24"/>
          <w:highlight w:val="none"/>
        </w:rPr>
        <w:t>-北京艺术中心</w:t>
      </w:r>
      <w:r>
        <w:rPr>
          <w:rFonts w:ascii="宋体" w:hAnsi="宋体" w:cs="Arial"/>
          <w:color w:val="auto"/>
          <w:sz w:val="24"/>
          <w:szCs w:val="24"/>
          <w:highlight w:val="none"/>
        </w:rPr>
        <w:t>楼宇自控中控室实行24小时不间断监控。</w:t>
      </w:r>
      <w:r>
        <w:rPr>
          <w:rFonts w:hint="eastAsia" w:ascii="宋体" w:hAnsi="宋体" w:cs="Arial"/>
          <w:bCs/>
          <w:color w:val="auto"/>
          <w:sz w:val="24"/>
          <w:szCs w:val="24"/>
          <w:highlight w:val="none"/>
        </w:rPr>
        <w:t>值班人</w:t>
      </w:r>
      <w:r>
        <w:rPr>
          <w:rFonts w:ascii="宋体" w:hAnsi="宋体" w:cs="Arial"/>
          <w:color w:val="auto"/>
          <w:sz w:val="24"/>
          <w:szCs w:val="24"/>
          <w:highlight w:val="none"/>
        </w:rPr>
        <w:t>单独值班时，单次离岗时间不得超过10分钟。每班值机员</w:t>
      </w:r>
      <w:r>
        <w:rPr>
          <w:rFonts w:hint="eastAsia" w:ascii="宋体" w:hAnsi="宋体" w:cs="Arial"/>
          <w:b/>
          <w:bCs/>
          <w:color w:val="auto"/>
          <w:sz w:val="24"/>
          <w:szCs w:val="24"/>
          <w:highlight w:val="none"/>
        </w:rPr>
        <w:t>应当</w:t>
      </w:r>
      <w:r>
        <w:rPr>
          <w:rFonts w:ascii="宋体" w:hAnsi="宋体" w:cs="Arial"/>
          <w:color w:val="auto"/>
          <w:sz w:val="24"/>
          <w:szCs w:val="24"/>
          <w:highlight w:val="none"/>
        </w:rPr>
        <w:t>与接班人员完成交接班手续后方可离开，下一班次人员未到岗，本班值机员</w:t>
      </w:r>
      <w:r>
        <w:rPr>
          <w:rFonts w:hint="eastAsia" w:ascii="宋体" w:hAnsi="宋体" w:cs="Arial"/>
          <w:b/>
          <w:bCs/>
          <w:color w:val="auto"/>
          <w:sz w:val="24"/>
          <w:szCs w:val="24"/>
          <w:highlight w:val="none"/>
        </w:rPr>
        <w:t>应当</w:t>
      </w:r>
      <w:r>
        <w:rPr>
          <w:rFonts w:ascii="宋体" w:hAnsi="宋体" w:cs="Arial"/>
          <w:color w:val="auto"/>
          <w:sz w:val="24"/>
          <w:szCs w:val="24"/>
          <w:highlight w:val="none"/>
        </w:rPr>
        <w:t>坚守岗位，及时向采购人汇报，不得擅自离岗。</w:t>
      </w:r>
    </w:p>
    <w:p>
      <w:pPr>
        <w:pStyle w:val="66"/>
        <w:numPr>
          <w:ilvl w:val="2"/>
          <w:numId w:val="71"/>
        </w:numPr>
        <w:spacing w:line="360" w:lineRule="auto"/>
        <w:ind w:left="1129" w:firstLineChars="0"/>
        <w:rPr>
          <w:rFonts w:ascii="宋体" w:hAnsi="宋体" w:cs="Arial"/>
          <w:color w:val="auto"/>
          <w:sz w:val="24"/>
          <w:szCs w:val="24"/>
          <w:highlight w:val="none"/>
        </w:rPr>
      </w:pPr>
      <w:r>
        <w:rPr>
          <w:rFonts w:ascii="宋体" w:hAnsi="宋体" w:cs="Arial"/>
          <w:color w:val="auto"/>
          <w:sz w:val="24"/>
          <w:szCs w:val="24"/>
          <w:highlight w:val="none"/>
        </w:rPr>
        <w:t>负责楼宇自控系统所辖全部设备的运行安全。每班值机员在岗期间均</w:t>
      </w:r>
      <w:r>
        <w:rPr>
          <w:rFonts w:hint="eastAsia" w:ascii="宋体" w:hAnsi="宋体" w:cs="Arial"/>
          <w:b/>
          <w:bCs/>
          <w:color w:val="auto"/>
          <w:sz w:val="24"/>
          <w:szCs w:val="24"/>
          <w:highlight w:val="none"/>
        </w:rPr>
        <w:t>应当</w:t>
      </w:r>
      <w:r>
        <w:rPr>
          <w:rFonts w:ascii="宋体" w:hAnsi="宋体" w:cs="Arial"/>
          <w:color w:val="auto"/>
          <w:sz w:val="24"/>
          <w:szCs w:val="24"/>
          <w:highlight w:val="none"/>
        </w:rPr>
        <w:t>严格按照管理流程，全面巡视各系统控制界面，检查系统内所有被控设备是否运行正常，各控制器是否处于在线、受控状态，并做好相应的工作记录。发现设备参数异常，</w:t>
      </w:r>
      <w:r>
        <w:rPr>
          <w:rFonts w:hint="eastAsia" w:ascii="宋体" w:hAnsi="宋体" w:cs="Arial"/>
          <w:b/>
          <w:bCs/>
          <w:color w:val="auto"/>
          <w:sz w:val="24"/>
          <w:szCs w:val="24"/>
          <w:highlight w:val="none"/>
        </w:rPr>
        <w:t>应当</w:t>
      </w:r>
      <w:r>
        <w:rPr>
          <w:rFonts w:ascii="宋体" w:hAnsi="宋体" w:cs="Arial"/>
          <w:color w:val="auto"/>
          <w:sz w:val="24"/>
          <w:szCs w:val="24"/>
          <w:highlight w:val="none"/>
        </w:rPr>
        <w:t>及时与相关专业人员核对；发现设备故障报警、高低液位报警和空调机组防冻报警等，</w:t>
      </w:r>
      <w:r>
        <w:rPr>
          <w:rFonts w:hint="eastAsia" w:ascii="宋体" w:hAnsi="宋体" w:cs="Arial"/>
          <w:b/>
          <w:bCs/>
          <w:color w:val="auto"/>
          <w:sz w:val="24"/>
          <w:szCs w:val="24"/>
          <w:highlight w:val="none"/>
        </w:rPr>
        <w:t>应当</w:t>
      </w:r>
      <w:r>
        <w:rPr>
          <w:rFonts w:ascii="宋体" w:hAnsi="宋体" w:cs="Arial"/>
          <w:color w:val="auto"/>
          <w:sz w:val="24"/>
          <w:szCs w:val="24"/>
          <w:highlight w:val="none"/>
        </w:rPr>
        <w:t>立刻通知相关专业人员，并安排本专业硬件维保人员配合修理工作；如遇影响受控设备正常运行的故障，</w:t>
      </w:r>
      <w:r>
        <w:rPr>
          <w:rFonts w:hint="eastAsia" w:ascii="宋体" w:hAnsi="宋体" w:cs="Arial"/>
          <w:b/>
          <w:bCs/>
          <w:color w:val="auto"/>
          <w:sz w:val="24"/>
          <w:szCs w:val="24"/>
          <w:highlight w:val="none"/>
        </w:rPr>
        <w:t>应当</w:t>
      </w:r>
      <w:r>
        <w:rPr>
          <w:rFonts w:ascii="宋体" w:hAnsi="宋体" w:cs="Arial"/>
          <w:color w:val="auto"/>
          <w:sz w:val="24"/>
          <w:szCs w:val="24"/>
          <w:highlight w:val="none"/>
        </w:rPr>
        <w:t>立即上报采购人。</w:t>
      </w:r>
    </w:p>
    <w:p>
      <w:pPr>
        <w:pStyle w:val="66"/>
        <w:numPr>
          <w:ilvl w:val="2"/>
          <w:numId w:val="71"/>
        </w:numPr>
        <w:spacing w:line="360" w:lineRule="auto"/>
        <w:ind w:left="1129" w:firstLineChars="0"/>
        <w:rPr>
          <w:rFonts w:ascii="宋体" w:hAnsi="宋体" w:cs="Arial"/>
          <w:color w:val="auto"/>
          <w:sz w:val="24"/>
          <w:szCs w:val="24"/>
          <w:highlight w:val="none"/>
        </w:rPr>
      </w:pPr>
      <w:r>
        <w:rPr>
          <w:rFonts w:ascii="宋体" w:hAnsi="宋体" w:cs="Arial"/>
          <w:color w:val="auto"/>
          <w:sz w:val="24"/>
          <w:szCs w:val="24"/>
          <w:highlight w:val="none"/>
        </w:rPr>
        <w:t>负责接听和处理楼宇自控中控室接到的状态查询、参数修改以及设备报修电话。值机员</w:t>
      </w:r>
      <w:r>
        <w:rPr>
          <w:rFonts w:hint="eastAsia" w:ascii="宋体" w:hAnsi="宋体" w:cs="Arial"/>
          <w:b/>
          <w:bCs/>
          <w:color w:val="auto"/>
          <w:sz w:val="24"/>
          <w:szCs w:val="24"/>
          <w:highlight w:val="none"/>
        </w:rPr>
        <w:t>应当</w:t>
      </w:r>
      <w:r>
        <w:rPr>
          <w:rFonts w:ascii="宋体" w:hAnsi="宋体" w:cs="Arial"/>
          <w:color w:val="auto"/>
          <w:sz w:val="24"/>
          <w:szCs w:val="24"/>
          <w:highlight w:val="none"/>
        </w:rPr>
        <w:t>认真了解来电内容，准确做出处理，并做好相应的电话记录。需要现场维修的，</w:t>
      </w:r>
      <w:r>
        <w:rPr>
          <w:rFonts w:hint="eastAsia" w:ascii="宋体" w:hAnsi="宋体" w:cs="Arial"/>
          <w:b/>
          <w:bCs/>
          <w:color w:val="auto"/>
          <w:sz w:val="24"/>
          <w:szCs w:val="24"/>
          <w:highlight w:val="none"/>
        </w:rPr>
        <w:t>应当</w:t>
      </w:r>
      <w:r>
        <w:rPr>
          <w:rFonts w:ascii="宋体" w:hAnsi="宋体" w:cs="Arial"/>
          <w:color w:val="auto"/>
          <w:sz w:val="24"/>
          <w:szCs w:val="24"/>
          <w:highlight w:val="none"/>
        </w:rPr>
        <w:t>及时通知楼宇自控硬件维修保组，并签发报修单。</w:t>
      </w:r>
    </w:p>
    <w:p>
      <w:pPr>
        <w:pStyle w:val="66"/>
        <w:numPr>
          <w:ilvl w:val="2"/>
          <w:numId w:val="71"/>
        </w:numPr>
        <w:spacing w:line="360" w:lineRule="auto"/>
        <w:ind w:left="1129" w:firstLineChars="0"/>
        <w:rPr>
          <w:rFonts w:ascii="宋体" w:hAnsi="宋体" w:cs="Arial"/>
          <w:color w:val="auto"/>
          <w:sz w:val="24"/>
          <w:szCs w:val="24"/>
          <w:highlight w:val="none"/>
        </w:rPr>
      </w:pPr>
      <w:r>
        <w:rPr>
          <w:rFonts w:ascii="宋体" w:hAnsi="宋体" w:cs="Arial"/>
          <w:color w:val="auto"/>
          <w:sz w:val="24"/>
          <w:szCs w:val="24"/>
          <w:highlight w:val="none"/>
        </w:rPr>
        <w:t>负责楼宇自控系统所有受控设备的常规日程调整。每班值机员</w:t>
      </w:r>
      <w:r>
        <w:rPr>
          <w:rFonts w:hint="eastAsia" w:ascii="宋体" w:hAnsi="宋体" w:cs="Arial"/>
          <w:b/>
          <w:bCs/>
          <w:color w:val="auto"/>
          <w:sz w:val="24"/>
          <w:szCs w:val="24"/>
          <w:highlight w:val="none"/>
        </w:rPr>
        <w:t>应当</w:t>
      </w:r>
      <w:r>
        <w:rPr>
          <w:rFonts w:ascii="宋体" w:hAnsi="宋体" w:cs="Arial"/>
          <w:color w:val="auto"/>
          <w:sz w:val="24"/>
          <w:szCs w:val="24"/>
          <w:highlight w:val="none"/>
        </w:rPr>
        <w:t>根据一周活动安排表和各专业设备运行状态表，调整并核对下一班次的设备日程；如接到临时日程变更通知，</w:t>
      </w:r>
      <w:r>
        <w:rPr>
          <w:rFonts w:hint="eastAsia" w:ascii="宋体" w:hAnsi="宋体" w:cs="Arial"/>
          <w:b/>
          <w:bCs/>
          <w:color w:val="auto"/>
          <w:sz w:val="24"/>
          <w:szCs w:val="24"/>
          <w:highlight w:val="none"/>
        </w:rPr>
        <w:t>应当</w:t>
      </w:r>
      <w:r>
        <w:rPr>
          <w:rFonts w:ascii="宋体" w:hAnsi="宋体" w:cs="Arial"/>
          <w:color w:val="auto"/>
          <w:sz w:val="24"/>
          <w:szCs w:val="24"/>
          <w:highlight w:val="none"/>
        </w:rPr>
        <w:t>尽量在本班修改完毕，不能完成的项目，须在交接班记录中交代清楚，交由下一班次人员继续完成。</w:t>
      </w:r>
    </w:p>
    <w:p>
      <w:pPr>
        <w:pStyle w:val="66"/>
        <w:numPr>
          <w:ilvl w:val="2"/>
          <w:numId w:val="71"/>
        </w:numPr>
        <w:spacing w:line="360" w:lineRule="auto"/>
        <w:ind w:left="1129" w:firstLineChars="0"/>
        <w:rPr>
          <w:rFonts w:ascii="宋体" w:hAnsi="宋体" w:cs="Arial"/>
          <w:color w:val="auto"/>
          <w:sz w:val="24"/>
          <w:szCs w:val="24"/>
          <w:highlight w:val="none"/>
        </w:rPr>
      </w:pPr>
      <w:r>
        <w:rPr>
          <w:rFonts w:ascii="宋体" w:hAnsi="宋体" w:cs="Arial"/>
          <w:color w:val="auto"/>
          <w:sz w:val="24"/>
          <w:szCs w:val="24"/>
          <w:highlight w:val="none"/>
        </w:rPr>
        <w:t>合理制定楼宇自控系统所有中央控制设备、现场DDC控制盘箱及末端设备的年度维修保养计划。内容</w:t>
      </w:r>
      <w:r>
        <w:rPr>
          <w:rFonts w:hint="eastAsia" w:ascii="宋体" w:hAnsi="宋体" w:cs="Arial"/>
          <w:b/>
          <w:bCs/>
          <w:color w:val="auto"/>
          <w:sz w:val="24"/>
          <w:szCs w:val="24"/>
          <w:highlight w:val="none"/>
        </w:rPr>
        <w:t>应当</w:t>
      </w:r>
      <w:r>
        <w:rPr>
          <w:rFonts w:ascii="宋体" w:hAnsi="宋体" w:cs="Arial"/>
          <w:color w:val="auto"/>
          <w:sz w:val="24"/>
          <w:szCs w:val="24"/>
          <w:highlight w:val="none"/>
        </w:rPr>
        <w:t>包括：中央控制设备清扫、软件系统备份、控制盘箱保养、各类线路检修、执行器保养、传感器校准等。经采购人审核合格后，根据年度保养计划及剧院具体活动情况安排维修保养工作。</w:t>
      </w:r>
    </w:p>
    <w:p>
      <w:pPr>
        <w:pStyle w:val="66"/>
        <w:numPr>
          <w:ilvl w:val="2"/>
          <w:numId w:val="71"/>
        </w:numPr>
        <w:spacing w:line="360" w:lineRule="auto"/>
        <w:ind w:left="1129" w:firstLineChars="0"/>
        <w:rPr>
          <w:rFonts w:ascii="宋体" w:hAnsi="宋体" w:cs="Arial"/>
          <w:color w:val="auto"/>
          <w:sz w:val="24"/>
          <w:szCs w:val="24"/>
          <w:highlight w:val="none"/>
        </w:rPr>
      </w:pPr>
      <w:r>
        <w:rPr>
          <w:rFonts w:ascii="宋体" w:hAnsi="宋体" w:cs="Arial"/>
          <w:color w:val="auto"/>
          <w:sz w:val="24"/>
          <w:szCs w:val="24"/>
          <w:highlight w:val="none"/>
        </w:rPr>
        <w:t>负责楼宇自控系统日常的报修处理工作。硬件维保班组在接到中控室或其他专业的报修电话后，判断属于楼宇自控系统维修职责范围的，</w:t>
      </w:r>
      <w:r>
        <w:rPr>
          <w:rFonts w:hint="eastAsia" w:ascii="宋体" w:hAnsi="宋体" w:cs="Arial"/>
          <w:b/>
          <w:bCs/>
          <w:color w:val="auto"/>
          <w:sz w:val="24"/>
          <w:szCs w:val="24"/>
          <w:highlight w:val="none"/>
        </w:rPr>
        <w:t>应当</w:t>
      </w:r>
      <w:r>
        <w:rPr>
          <w:rFonts w:ascii="宋体" w:hAnsi="宋体" w:cs="Arial"/>
          <w:color w:val="auto"/>
          <w:sz w:val="24"/>
          <w:szCs w:val="24"/>
          <w:highlight w:val="none"/>
        </w:rPr>
        <w:t>及时处理故障，恢复使用功能；如遇暂时无法排除的设备故障，</w:t>
      </w:r>
      <w:r>
        <w:rPr>
          <w:rFonts w:hint="eastAsia" w:ascii="宋体" w:hAnsi="宋体" w:cs="Arial"/>
          <w:b/>
          <w:bCs/>
          <w:color w:val="auto"/>
          <w:sz w:val="24"/>
          <w:szCs w:val="24"/>
          <w:highlight w:val="none"/>
        </w:rPr>
        <w:t>应当</w:t>
      </w:r>
      <w:r>
        <w:rPr>
          <w:rFonts w:ascii="宋体" w:hAnsi="宋体" w:cs="Arial"/>
          <w:color w:val="auto"/>
          <w:sz w:val="24"/>
          <w:szCs w:val="24"/>
          <w:highlight w:val="none"/>
        </w:rPr>
        <w:t>立即上报采购人。</w:t>
      </w:r>
    </w:p>
    <w:p>
      <w:pPr>
        <w:pStyle w:val="66"/>
        <w:numPr>
          <w:ilvl w:val="2"/>
          <w:numId w:val="71"/>
        </w:numPr>
        <w:spacing w:line="360" w:lineRule="auto"/>
        <w:ind w:left="1129" w:firstLineChars="0"/>
        <w:rPr>
          <w:rFonts w:ascii="宋体" w:hAnsi="宋体" w:cs="Arial"/>
          <w:color w:val="auto"/>
          <w:sz w:val="24"/>
          <w:szCs w:val="24"/>
          <w:highlight w:val="none"/>
        </w:rPr>
      </w:pPr>
      <w:r>
        <w:rPr>
          <w:rFonts w:ascii="宋体" w:hAnsi="宋体" w:cs="Arial"/>
          <w:color w:val="auto"/>
          <w:sz w:val="24"/>
          <w:szCs w:val="24"/>
          <w:highlight w:val="none"/>
        </w:rPr>
        <w:t xml:space="preserve">负责楼宇自控系统所有现场DDC控制盘箱及末端设备的日常巡视、检查、故障维修。由楼宇自控维保主管负责，每周对重要空调机组控制设备进行巡视检查，核对各项运行参数，并填写相关记录；演出及重要活动前，按要求对服务重点活动区域的空调、照明控制设备进行巡视检查，发现异常，立即抢修。 </w:t>
      </w:r>
    </w:p>
    <w:p>
      <w:pPr>
        <w:pStyle w:val="66"/>
        <w:numPr>
          <w:ilvl w:val="2"/>
          <w:numId w:val="71"/>
        </w:numPr>
        <w:spacing w:line="360" w:lineRule="auto"/>
        <w:ind w:left="1129" w:firstLineChars="0"/>
        <w:rPr>
          <w:rFonts w:ascii="宋体" w:hAnsi="宋体" w:cs="Arial"/>
          <w:color w:val="auto"/>
          <w:sz w:val="24"/>
          <w:szCs w:val="24"/>
          <w:highlight w:val="none"/>
        </w:rPr>
      </w:pPr>
      <w:r>
        <w:rPr>
          <w:rFonts w:ascii="宋体" w:hAnsi="宋体" w:cs="Arial"/>
          <w:color w:val="auto"/>
          <w:sz w:val="24"/>
          <w:szCs w:val="24"/>
          <w:highlight w:val="none"/>
        </w:rPr>
        <w:t>负责演出保障工作的实施，根据采购人通知的演出等级，合理安排相关人员值守。当班值机员负责实施监视剧场空调机组的运行状态参数；当班硬件维修班组负责在办公室待命，对演出期间的突发设备故障进行应急处理和抢修。</w:t>
      </w:r>
    </w:p>
    <w:p>
      <w:pPr>
        <w:pStyle w:val="66"/>
        <w:numPr>
          <w:ilvl w:val="2"/>
          <w:numId w:val="71"/>
        </w:numPr>
        <w:spacing w:line="360" w:lineRule="auto"/>
        <w:ind w:left="1129" w:firstLineChars="0"/>
        <w:rPr>
          <w:rFonts w:ascii="宋体" w:hAnsi="宋体" w:cs="Arial"/>
          <w:color w:val="auto"/>
          <w:sz w:val="24"/>
          <w:szCs w:val="24"/>
          <w:highlight w:val="none"/>
        </w:rPr>
      </w:pPr>
      <w:r>
        <w:rPr>
          <w:rFonts w:ascii="宋体" w:hAnsi="宋体" w:cs="Arial"/>
          <w:color w:val="auto"/>
          <w:sz w:val="24"/>
          <w:szCs w:val="24"/>
          <w:highlight w:val="none"/>
        </w:rPr>
        <w:t>负责维保内业资料的填写、收集、整理。根据采购人制定的相关内业资料上报及检查时间节点表，及时上报并收集整理完毕。</w:t>
      </w:r>
    </w:p>
    <w:p>
      <w:pPr>
        <w:pStyle w:val="66"/>
        <w:numPr>
          <w:ilvl w:val="2"/>
          <w:numId w:val="71"/>
        </w:numPr>
        <w:spacing w:line="360" w:lineRule="auto"/>
        <w:ind w:left="1129" w:firstLineChars="0"/>
        <w:rPr>
          <w:rFonts w:ascii="宋体" w:hAnsi="宋体" w:cs="Arial"/>
          <w:color w:val="auto"/>
          <w:sz w:val="24"/>
          <w:szCs w:val="24"/>
          <w:highlight w:val="none"/>
        </w:rPr>
      </w:pPr>
      <w:r>
        <w:rPr>
          <w:rFonts w:ascii="宋体" w:hAnsi="宋体" w:cs="Arial"/>
          <w:color w:val="auto"/>
          <w:sz w:val="24"/>
          <w:szCs w:val="24"/>
          <w:highlight w:val="none"/>
        </w:rPr>
        <w:t>负责维保单位人员日常管理工作。内容包括：维保人员的培训、考核、日常行为规范、考勤、维保区域的环境卫生等工作。</w:t>
      </w:r>
    </w:p>
    <w:p>
      <w:pPr>
        <w:pStyle w:val="66"/>
        <w:numPr>
          <w:ilvl w:val="2"/>
          <w:numId w:val="71"/>
        </w:numPr>
        <w:spacing w:line="360" w:lineRule="auto"/>
        <w:ind w:left="1129" w:firstLineChars="0"/>
        <w:rPr>
          <w:rFonts w:ascii="宋体" w:hAnsi="宋体" w:cs="Arial"/>
          <w:color w:val="auto"/>
          <w:sz w:val="24"/>
          <w:szCs w:val="24"/>
          <w:highlight w:val="none"/>
        </w:rPr>
      </w:pPr>
      <w:r>
        <w:rPr>
          <w:rFonts w:hint="eastAsia" w:ascii="宋体" w:hAnsi="宋体" w:cs="Arial"/>
          <w:color w:val="auto"/>
          <w:sz w:val="24"/>
          <w:szCs w:val="24"/>
          <w:highlight w:val="none"/>
        </w:rPr>
        <w:t>负责维保单位安全管理工作。内容包括：维保高危作业前的安全技术交底、安全用具检查、事故教育等工作。且维保人员需具备国家颁发的有限空间作业及高空作业证书等。</w:t>
      </w:r>
    </w:p>
    <w:p>
      <w:pPr>
        <w:pStyle w:val="66"/>
        <w:numPr>
          <w:ilvl w:val="2"/>
          <w:numId w:val="71"/>
        </w:numPr>
        <w:spacing w:line="360" w:lineRule="auto"/>
        <w:ind w:left="1129" w:firstLineChars="0"/>
        <w:rPr>
          <w:rFonts w:ascii="宋体" w:hAnsi="宋体" w:cs="Arial"/>
          <w:color w:val="auto"/>
          <w:sz w:val="24"/>
          <w:szCs w:val="24"/>
          <w:highlight w:val="none"/>
        </w:rPr>
      </w:pPr>
      <w:r>
        <w:rPr>
          <w:rFonts w:ascii="宋体" w:hAnsi="宋体" w:cs="Arial"/>
          <w:color w:val="auto"/>
          <w:sz w:val="24"/>
          <w:szCs w:val="24"/>
          <w:highlight w:val="none"/>
        </w:rPr>
        <w:t>负责维保单位常用工具及二级库房管理工作。内容包括：个人工具及小型电动器具的使用管理；二级库房内的物品摆放、出入库管理、废旧元器件报废及物帐相符等工作。</w:t>
      </w:r>
    </w:p>
    <w:p>
      <w:pPr>
        <w:pStyle w:val="66"/>
        <w:numPr>
          <w:ilvl w:val="2"/>
          <w:numId w:val="71"/>
        </w:numPr>
        <w:spacing w:line="360" w:lineRule="auto"/>
        <w:ind w:left="1129" w:firstLineChars="0"/>
        <w:rPr>
          <w:rFonts w:ascii="宋体" w:hAnsi="宋体" w:cs="Arial"/>
          <w:color w:val="auto"/>
          <w:sz w:val="24"/>
          <w:szCs w:val="24"/>
          <w:highlight w:val="none"/>
        </w:rPr>
      </w:pPr>
      <w:r>
        <w:rPr>
          <w:rFonts w:ascii="宋体" w:hAnsi="宋体" w:cs="Arial"/>
          <w:color w:val="auto"/>
          <w:sz w:val="24"/>
          <w:szCs w:val="24"/>
          <w:highlight w:val="none"/>
        </w:rPr>
        <w:t>负责楼宇自控系统更新改造工程配合和具体实施。自行承担的改造工作，负责根据改造要求具体实施；外包单位承担楼宇自控系统改造工作的，负责相关配合工作。</w:t>
      </w:r>
    </w:p>
    <w:p>
      <w:pPr>
        <w:pStyle w:val="66"/>
        <w:numPr>
          <w:ilvl w:val="2"/>
          <w:numId w:val="71"/>
        </w:numPr>
        <w:spacing w:line="360" w:lineRule="auto"/>
        <w:ind w:left="1129" w:firstLineChars="0"/>
        <w:rPr>
          <w:rFonts w:ascii="宋体" w:hAnsi="宋体" w:cs="Arial"/>
          <w:color w:val="auto"/>
          <w:sz w:val="24"/>
          <w:szCs w:val="24"/>
          <w:highlight w:val="none"/>
        </w:rPr>
      </w:pPr>
      <w:r>
        <w:rPr>
          <w:rFonts w:ascii="宋体" w:hAnsi="宋体" w:cs="Arial"/>
          <w:color w:val="auto"/>
          <w:sz w:val="24"/>
          <w:szCs w:val="24"/>
          <w:highlight w:val="none"/>
        </w:rPr>
        <w:t>负责节能降耗措施的具体实施、配合工作。根据采购人制定的相关节能措施具体实施；也可由维保单位员工提出合理化建议，上报主管并得到采购人认可后调整执行。</w:t>
      </w:r>
    </w:p>
    <w:p>
      <w:pPr>
        <w:pStyle w:val="66"/>
        <w:numPr>
          <w:ilvl w:val="2"/>
          <w:numId w:val="71"/>
        </w:numPr>
        <w:spacing w:line="360" w:lineRule="auto"/>
        <w:ind w:left="1129" w:firstLineChars="0"/>
        <w:rPr>
          <w:rFonts w:ascii="宋体" w:hAnsi="宋体" w:cs="Arial"/>
          <w:color w:val="auto"/>
          <w:sz w:val="24"/>
          <w:szCs w:val="24"/>
          <w:highlight w:val="none"/>
        </w:rPr>
      </w:pPr>
      <w:r>
        <w:rPr>
          <w:rFonts w:ascii="宋体" w:hAnsi="宋体" w:cs="Arial"/>
          <w:color w:val="auto"/>
          <w:sz w:val="24"/>
          <w:szCs w:val="24"/>
          <w:highlight w:val="none"/>
        </w:rPr>
        <w:t>负责完成国家大剧院</w:t>
      </w:r>
      <w:r>
        <w:rPr>
          <w:rFonts w:hint="eastAsia" w:ascii="宋体" w:hAnsi="宋体" w:cs="Arial"/>
          <w:color w:val="auto"/>
          <w:sz w:val="24"/>
          <w:szCs w:val="24"/>
          <w:highlight w:val="none"/>
        </w:rPr>
        <w:t>-北京艺术中心楼控</w:t>
      </w:r>
      <w:r>
        <w:rPr>
          <w:rFonts w:ascii="宋体" w:hAnsi="宋体" w:cs="Arial"/>
          <w:color w:val="auto"/>
          <w:sz w:val="24"/>
          <w:szCs w:val="24"/>
          <w:highlight w:val="none"/>
        </w:rPr>
        <w:t>系统相关的其他未尽事宜。</w:t>
      </w:r>
    </w:p>
    <w:p>
      <w:pPr>
        <w:pStyle w:val="5"/>
        <w:numPr>
          <w:ilvl w:val="0"/>
          <w:numId w:val="68"/>
        </w:numPr>
        <w:autoSpaceDE/>
        <w:autoSpaceDN/>
        <w:adjustRightInd/>
        <w:spacing w:before="260" w:after="260" w:line="413" w:lineRule="auto"/>
        <w:jc w:val="both"/>
        <w:rPr>
          <w:rFonts w:hAnsi="宋体"/>
          <w:color w:val="auto"/>
          <w:szCs w:val="24"/>
          <w:highlight w:val="none"/>
        </w:rPr>
      </w:pPr>
      <w:bookmarkStart w:id="17" w:name="_Toc301443502"/>
      <w:bookmarkStart w:id="18" w:name="_Toc301386045"/>
      <w:r>
        <w:rPr>
          <w:rFonts w:hint="eastAsia" w:hAnsi="宋体"/>
          <w:color w:val="auto"/>
          <w:szCs w:val="24"/>
          <w:highlight w:val="none"/>
        </w:rPr>
        <w:t>管理的</w:t>
      </w:r>
      <w:r>
        <w:rPr>
          <w:rFonts w:hAnsi="宋体"/>
          <w:color w:val="auto"/>
          <w:szCs w:val="24"/>
          <w:highlight w:val="none"/>
        </w:rPr>
        <w:t>工作标准</w:t>
      </w:r>
      <w:bookmarkEnd w:id="17"/>
      <w:bookmarkEnd w:id="18"/>
    </w:p>
    <w:p>
      <w:pPr>
        <w:pStyle w:val="66"/>
        <w:numPr>
          <w:ilvl w:val="2"/>
          <w:numId w:val="72"/>
        </w:numPr>
        <w:spacing w:line="360" w:lineRule="auto"/>
        <w:ind w:firstLineChars="0"/>
        <w:rPr>
          <w:rFonts w:ascii="宋体" w:hAnsi="宋体" w:cs="Arial"/>
          <w:color w:val="auto"/>
          <w:sz w:val="24"/>
          <w:szCs w:val="24"/>
          <w:highlight w:val="none"/>
        </w:rPr>
      </w:pPr>
      <w:r>
        <w:rPr>
          <w:rFonts w:hint="eastAsia" w:ascii="宋体" w:hAnsi="宋体" w:cs="Arial"/>
          <w:color w:val="auto"/>
          <w:sz w:val="24"/>
          <w:szCs w:val="24"/>
          <w:highlight w:val="none"/>
        </w:rPr>
        <w:t>人员要求</w:t>
      </w:r>
    </w:p>
    <w:p>
      <w:pPr>
        <w:pStyle w:val="66"/>
        <w:numPr>
          <w:ilvl w:val="-1"/>
          <w:numId w:val="0"/>
        </w:numPr>
        <w:spacing w:line="360" w:lineRule="auto"/>
        <w:ind w:left="0" w:firstLine="0" w:firstLineChars="0"/>
        <w:rPr>
          <w:rFonts w:hint="eastAsia" w:ascii="宋体" w:hAnsi="宋体" w:cs="Arial"/>
          <w:color w:val="auto"/>
          <w:sz w:val="24"/>
          <w:szCs w:val="24"/>
          <w:highlight w:val="none"/>
        </w:rPr>
      </w:pPr>
      <w:r>
        <w:rPr>
          <w:rFonts w:hint="eastAsia" w:ascii="宋体" w:hAnsi="宋体" w:cs="Arial"/>
          <w:color w:val="auto"/>
          <w:sz w:val="24"/>
          <w:szCs w:val="24"/>
          <w:highlight w:val="none"/>
          <w:lang w:val="en-US" w:eastAsia="zh-CN"/>
        </w:rPr>
        <w:t xml:space="preserve">   </w:t>
      </w:r>
      <w:r>
        <w:rPr>
          <w:rFonts w:hint="eastAsia" w:ascii="宋体" w:hAnsi="宋体" w:cs="Arial"/>
          <w:color w:val="auto"/>
          <w:sz w:val="24"/>
          <w:szCs w:val="24"/>
          <w:highlight w:val="none"/>
        </w:rPr>
        <w:t>楼控人数满足固定保障岗位，共设置6个岗位。其中，标准岗4岗（楼控主管1岗，领班1岗，巡视技工2岗）；值机岗1岗；为楼控室运行值守，需24小时值守</w:t>
      </w:r>
      <w:r>
        <w:rPr>
          <w:rFonts w:hint="eastAsia" w:ascii="宋体" w:hAnsi="宋体" w:cs="Arial"/>
          <w:color w:val="auto"/>
          <w:sz w:val="24"/>
          <w:szCs w:val="24"/>
          <w:highlight w:val="none"/>
          <w:lang w:eastAsia="zh-CN"/>
        </w:rPr>
        <w:t>；</w:t>
      </w:r>
      <w:r>
        <w:rPr>
          <w:rFonts w:hint="eastAsia" w:ascii="宋体" w:hAnsi="宋体" w:cs="Arial"/>
          <w:color w:val="auto"/>
          <w:sz w:val="24"/>
          <w:szCs w:val="24"/>
          <w:highlight w:val="none"/>
        </w:rPr>
        <w:t>软硬件维修1岗。人员应当具备岗位专业技术水平符合工作要求，具有国家办法的相关作业证书，严格执行日常行为规范，遵守工作纪律，并保持维保区域的环境卫生。</w:t>
      </w:r>
    </w:p>
    <w:p>
      <w:pPr>
        <w:pStyle w:val="66"/>
        <w:numPr>
          <w:ilvl w:val="0"/>
          <w:numId w:val="72"/>
        </w:numPr>
        <w:spacing w:line="360" w:lineRule="auto"/>
        <w:ind w:left="425" w:hanging="425" w:firstLineChars="0"/>
        <w:rPr>
          <w:rFonts w:hint="eastAsia" w:ascii="宋体" w:hAnsi="宋体" w:cs="Arial"/>
          <w:color w:val="auto"/>
          <w:sz w:val="24"/>
          <w:szCs w:val="24"/>
          <w:highlight w:val="none"/>
        </w:rPr>
      </w:pPr>
      <w:r>
        <w:rPr>
          <w:rFonts w:hint="eastAsia" w:ascii="宋体" w:hAnsi="宋体" w:cs="Arial"/>
          <w:color w:val="auto"/>
          <w:sz w:val="24"/>
          <w:szCs w:val="24"/>
          <w:highlight w:val="none"/>
          <w:lang w:val="en-US" w:eastAsia="zh-CN"/>
        </w:rPr>
        <w:t xml:space="preserve"> </w:t>
      </w:r>
      <w:r>
        <w:rPr>
          <w:rFonts w:hint="eastAsia" w:ascii="宋体" w:hAnsi="宋体" w:cs="Arial"/>
          <w:color w:val="auto"/>
          <w:sz w:val="24"/>
          <w:szCs w:val="24"/>
          <w:highlight w:val="none"/>
        </w:rPr>
        <w:t>维保力量配置要求​</w:t>
      </w:r>
    </w:p>
    <w:p>
      <w:pPr>
        <w:pStyle w:val="66"/>
        <w:numPr>
          <w:ilvl w:val="-1"/>
          <w:numId w:val="0"/>
        </w:numPr>
        <w:spacing w:line="360" w:lineRule="auto"/>
        <w:ind w:left="0" w:firstLine="0" w:firstLineChars="0"/>
        <w:rPr>
          <w:rFonts w:hint="eastAsia" w:ascii="宋体" w:hAnsi="宋体" w:cs="Arial"/>
          <w:color w:val="auto"/>
          <w:sz w:val="24"/>
          <w:szCs w:val="24"/>
          <w:highlight w:val="none"/>
        </w:rPr>
      </w:pPr>
      <w:r>
        <w:rPr>
          <w:rFonts w:hint="eastAsia" w:ascii="宋体" w:hAnsi="宋体" w:cs="Arial"/>
          <w:color w:val="auto"/>
          <w:sz w:val="24"/>
          <w:szCs w:val="24"/>
          <w:highlight w:val="none"/>
        </w:rPr>
        <w:t>（1）硬件维修：可覆盖楼控系统全品类硬件（DDC控制器、传感器、执行器、监控主机、UPS 电源、数据采集模块等），接到故障通知后 1 小时内响应，一般故障（如传感器失灵、离线）24 小时内修复，重大故障（如主控制器损坏）48 小时内提供替代设备保障基本功能，72 小时内完成修复。​</w:t>
      </w:r>
    </w:p>
    <w:p>
      <w:pPr>
        <w:pStyle w:val="66"/>
        <w:numPr>
          <w:ilvl w:val="-1"/>
          <w:numId w:val="0"/>
        </w:numPr>
        <w:spacing w:line="360" w:lineRule="auto"/>
        <w:ind w:left="0" w:firstLine="0" w:firstLineChars="0"/>
        <w:rPr>
          <w:rFonts w:hint="eastAsia" w:ascii="宋体" w:hAnsi="宋体" w:cs="Arial"/>
          <w:color w:val="auto"/>
          <w:sz w:val="24"/>
          <w:szCs w:val="24"/>
          <w:highlight w:val="none"/>
        </w:rPr>
      </w:pPr>
      <w:r>
        <w:rPr>
          <w:rFonts w:hint="eastAsia" w:ascii="宋体" w:hAnsi="宋体" w:cs="Arial"/>
          <w:color w:val="auto"/>
          <w:sz w:val="24"/>
          <w:szCs w:val="24"/>
          <w:highlight w:val="none"/>
        </w:rPr>
        <w:t>软件维护：可提供楼控系统管理软件、数据采集软件、远程监控软件的升级、bug 修复、数据备份与恢复服务，每季度至少 1 次软件巡检，每年至少 1 次系统优化（含参数调整、功能适配），确保系统软件运行无卡顿、数据无丢失。​</w:t>
      </w:r>
    </w:p>
    <w:p>
      <w:pPr>
        <w:pStyle w:val="66"/>
        <w:numPr>
          <w:ilvl w:val="-1"/>
          <w:numId w:val="0"/>
        </w:numPr>
        <w:spacing w:line="360" w:lineRule="auto"/>
        <w:ind w:left="0" w:firstLine="0" w:firstLineChars="0"/>
        <w:rPr>
          <w:rFonts w:hint="eastAsia" w:ascii="宋体" w:hAnsi="宋体" w:cs="Arial"/>
          <w:color w:val="auto"/>
          <w:sz w:val="24"/>
          <w:szCs w:val="24"/>
          <w:highlight w:val="none"/>
        </w:rPr>
      </w:pPr>
      <w:r>
        <w:rPr>
          <w:rFonts w:hint="eastAsia" w:ascii="宋体" w:hAnsi="宋体" w:cs="Arial"/>
          <w:color w:val="auto"/>
          <w:sz w:val="24"/>
          <w:szCs w:val="24"/>
          <w:highlight w:val="none"/>
        </w:rPr>
        <w:t>（</w:t>
      </w:r>
      <w:r>
        <w:rPr>
          <w:rFonts w:hint="eastAsia" w:ascii="宋体" w:hAnsi="宋体" w:cs="Arial"/>
          <w:color w:val="auto"/>
          <w:sz w:val="24"/>
          <w:szCs w:val="24"/>
          <w:highlight w:val="none"/>
          <w:lang w:val="en-US" w:eastAsia="zh-CN"/>
        </w:rPr>
        <w:t>2</w:t>
      </w:r>
      <w:r>
        <w:rPr>
          <w:rFonts w:hint="eastAsia" w:ascii="宋体" w:hAnsi="宋体" w:cs="Arial"/>
          <w:color w:val="auto"/>
          <w:sz w:val="24"/>
          <w:szCs w:val="24"/>
          <w:highlight w:val="none"/>
        </w:rPr>
        <w:t>）资质与技能：</w:t>
      </w:r>
      <w:r>
        <w:rPr>
          <w:rFonts w:hint="eastAsia" w:ascii="宋体" w:hAnsi="宋体" w:cs="Arial"/>
          <w:color w:val="auto"/>
          <w:sz w:val="24"/>
          <w:szCs w:val="24"/>
          <w:highlight w:val="none"/>
          <w:lang w:eastAsia="zh-CN"/>
        </w:rPr>
        <w:t>投标人</w:t>
      </w:r>
      <w:r>
        <w:rPr>
          <w:rFonts w:hint="eastAsia" w:ascii="宋体" w:hAnsi="宋体" w:cs="Arial"/>
          <w:color w:val="auto"/>
          <w:sz w:val="24"/>
          <w:szCs w:val="24"/>
          <w:highlight w:val="none"/>
        </w:rPr>
        <w:t>需配备全职楼控系统</w:t>
      </w:r>
      <w:r>
        <w:rPr>
          <w:rFonts w:hint="eastAsia" w:ascii="宋体" w:hAnsi="宋体" w:cs="Arial"/>
          <w:color w:val="auto"/>
          <w:sz w:val="24"/>
          <w:szCs w:val="24"/>
          <w:highlight w:val="none"/>
          <w:lang w:eastAsia="zh-CN"/>
        </w:rPr>
        <w:t>软硬件</w:t>
      </w:r>
      <w:r>
        <w:rPr>
          <w:rFonts w:hint="eastAsia" w:ascii="宋体" w:hAnsi="宋体" w:cs="Arial"/>
          <w:color w:val="auto"/>
          <w:sz w:val="24"/>
          <w:szCs w:val="24"/>
          <w:highlight w:val="none"/>
        </w:rPr>
        <w:t>维保技工，需同时持有《楼控系统工程师（中级及以上）认证》，近 3 年内独立完成过不少于 5 次楼控系统硬件维修（如控制器更换、执行器调试）及 3 次软件故障处理（如系统重启、参数重置、数据恢复），可提供维修记录或</w:t>
      </w:r>
      <w:r>
        <w:rPr>
          <w:rFonts w:hint="eastAsia" w:ascii="宋体" w:hAnsi="宋体" w:cs="Arial"/>
          <w:color w:val="auto"/>
          <w:sz w:val="24"/>
          <w:szCs w:val="24"/>
          <w:highlight w:val="none"/>
          <w:lang w:eastAsia="zh-CN"/>
        </w:rPr>
        <w:t>采购人</w:t>
      </w:r>
      <w:r>
        <w:rPr>
          <w:rFonts w:hint="eastAsia" w:ascii="宋体" w:hAnsi="宋体" w:cs="Arial"/>
          <w:color w:val="auto"/>
          <w:sz w:val="24"/>
          <w:szCs w:val="24"/>
          <w:highlight w:val="none"/>
        </w:rPr>
        <w:t>反馈证明。​</w:t>
      </w:r>
    </w:p>
    <w:p>
      <w:pPr>
        <w:pStyle w:val="66"/>
        <w:numPr>
          <w:ilvl w:val="-1"/>
          <w:numId w:val="0"/>
        </w:numPr>
        <w:spacing w:line="360" w:lineRule="auto"/>
        <w:ind w:left="0" w:firstLine="0" w:firstLineChars="0"/>
        <w:rPr>
          <w:rFonts w:hint="eastAsia" w:ascii="宋体" w:hAnsi="宋体" w:cs="Arial"/>
          <w:color w:val="auto"/>
          <w:sz w:val="24"/>
          <w:szCs w:val="24"/>
          <w:highlight w:val="none"/>
          <w:lang w:val="en-US" w:eastAsia="zh-CN"/>
        </w:rPr>
      </w:pPr>
      <w:r>
        <w:rPr>
          <w:rFonts w:hint="eastAsia" w:ascii="宋体" w:hAnsi="宋体" w:cs="Arial"/>
          <w:color w:val="auto"/>
          <w:sz w:val="24"/>
          <w:szCs w:val="24"/>
          <w:highlight w:val="none"/>
          <w:lang w:eastAsia="zh-CN"/>
        </w:rPr>
        <w:t>（</w:t>
      </w:r>
      <w:r>
        <w:rPr>
          <w:rFonts w:hint="eastAsia" w:ascii="宋体" w:hAnsi="宋体" w:cs="Arial"/>
          <w:color w:val="auto"/>
          <w:sz w:val="24"/>
          <w:szCs w:val="24"/>
          <w:highlight w:val="none"/>
          <w:lang w:val="en-US" w:eastAsia="zh-CN"/>
        </w:rPr>
        <w:t>3</w:t>
      </w:r>
      <w:r>
        <w:rPr>
          <w:rFonts w:hint="eastAsia" w:ascii="宋体" w:hAnsi="宋体" w:cs="Arial"/>
          <w:color w:val="auto"/>
          <w:sz w:val="24"/>
          <w:szCs w:val="24"/>
          <w:highlight w:val="none"/>
          <w:lang w:eastAsia="zh-CN"/>
        </w:rPr>
        <w:t>）</w:t>
      </w:r>
      <w:r>
        <w:rPr>
          <w:rFonts w:hint="eastAsia" w:ascii="宋体" w:hAnsi="宋体" w:cs="Arial"/>
          <w:color w:val="auto"/>
          <w:sz w:val="24"/>
          <w:szCs w:val="24"/>
          <w:highlight w:val="none"/>
        </w:rPr>
        <w:t>通用服务保障要求</w:t>
      </w:r>
      <w:r>
        <w:rPr>
          <w:rFonts w:hint="eastAsia" w:ascii="宋体" w:hAnsi="宋体" w:cs="Arial"/>
          <w:color w:val="auto"/>
          <w:sz w:val="24"/>
          <w:szCs w:val="24"/>
          <w:highlight w:val="none"/>
          <w:lang w:val="en-US" w:eastAsia="zh-CN"/>
        </w:rPr>
        <w:t>:投标人</w:t>
      </w:r>
      <w:r>
        <w:rPr>
          <w:rFonts w:hint="eastAsia" w:ascii="宋体" w:hAnsi="宋体" w:cs="Arial"/>
          <w:color w:val="auto"/>
          <w:sz w:val="24"/>
          <w:szCs w:val="24"/>
          <w:highlight w:val="none"/>
        </w:rPr>
        <w:t>均需制定《楼控系统维保应急预案》（含断电、系统崩溃、硬件大面积故障等场景）。</w:t>
      </w:r>
    </w:p>
    <w:p>
      <w:pPr>
        <w:pStyle w:val="66"/>
        <w:numPr>
          <w:ilvl w:val="0"/>
          <w:numId w:val="72"/>
        </w:numPr>
        <w:spacing w:line="360" w:lineRule="auto"/>
        <w:ind w:left="425" w:hanging="425" w:firstLineChars="0"/>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 xml:space="preserve">  </w:t>
      </w:r>
      <w:r>
        <w:rPr>
          <w:rFonts w:hint="eastAsia" w:ascii="宋体" w:hAnsi="宋体" w:cs="Arial"/>
          <w:color w:val="auto"/>
          <w:sz w:val="24"/>
          <w:szCs w:val="24"/>
          <w:highlight w:val="none"/>
        </w:rPr>
        <w:t>管理要求</w:t>
      </w:r>
    </w:p>
    <w:p>
      <w:pPr>
        <w:numPr>
          <w:ilvl w:val="0"/>
          <w:numId w:val="73"/>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楼宇自控中控室管理有序，能够做到先于其他专业现场巡视发现设备问题。值机员多次出现漏发现问题的情况，将影响当月考核成绩。</w:t>
      </w:r>
    </w:p>
    <w:p>
      <w:pPr>
        <w:numPr>
          <w:ilvl w:val="0"/>
          <w:numId w:val="73"/>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值机员接到相关专业的状态查询、参数修改电话后，</w:t>
      </w:r>
      <w:r>
        <w:rPr>
          <w:rFonts w:hint="eastAsia" w:ascii="宋体" w:hAnsi="宋体" w:cs="Arial"/>
          <w:b/>
          <w:bCs/>
          <w:color w:val="auto"/>
          <w:sz w:val="24"/>
          <w:highlight w:val="none"/>
        </w:rPr>
        <w:t>应当</w:t>
      </w:r>
      <w:r>
        <w:rPr>
          <w:rFonts w:ascii="宋体" w:hAnsi="宋体" w:cs="Arial"/>
          <w:color w:val="auto"/>
          <w:sz w:val="24"/>
          <w:highlight w:val="none"/>
        </w:rPr>
        <w:t>具有独立判断的能力。对于合理的要求，立即执行并做好记录；对于不合理的要求，</w:t>
      </w:r>
      <w:r>
        <w:rPr>
          <w:rFonts w:hint="eastAsia" w:ascii="宋体" w:hAnsi="宋体" w:cs="Arial"/>
          <w:b/>
          <w:bCs/>
          <w:color w:val="auto"/>
          <w:sz w:val="24"/>
          <w:highlight w:val="none"/>
        </w:rPr>
        <w:t>应当</w:t>
      </w:r>
      <w:r>
        <w:rPr>
          <w:rFonts w:ascii="宋体" w:hAnsi="宋体" w:cs="Arial"/>
          <w:color w:val="auto"/>
          <w:sz w:val="24"/>
          <w:highlight w:val="none"/>
        </w:rPr>
        <w:t>说明不能操作的理由；无法判定的，</w:t>
      </w:r>
      <w:r>
        <w:rPr>
          <w:rFonts w:hint="eastAsia" w:ascii="宋体" w:hAnsi="宋体" w:cs="Arial"/>
          <w:b/>
          <w:bCs/>
          <w:color w:val="auto"/>
          <w:sz w:val="24"/>
          <w:highlight w:val="none"/>
        </w:rPr>
        <w:t>应当</w:t>
      </w:r>
      <w:r>
        <w:rPr>
          <w:rFonts w:ascii="宋体" w:hAnsi="宋体" w:cs="Arial"/>
          <w:color w:val="auto"/>
          <w:sz w:val="24"/>
          <w:highlight w:val="none"/>
        </w:rPr>
        <w:t>请示采购人后再回复来电人，或请来电人直接与采购人沟通。</w:t>
      </w:r>
    </w:p>
    <w:p>
      <w:pPr>
        <w:numPr>
          <w:ilvl w:val="0"/>
          <w:numId w:val="73"/>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值机员和硬件维保人员接到相关专业的设备报修电话后，均</w:t>
      </w:r>
      <w:r>
        <w:rPr>
          <w:rFonts w:hint="eastAsia" w:ascii="宋体" w:hAnsi="宋体" w:cs="Arial"/>
          <w:b/>
          <w:bCs/>
          <w:color w:val="auto"/>
          <w:sz w:val="24"/>
          <w:highlight w:val="none"/>
        </w:rPr>
        <w:t>应当</w:t>
      </w:r>
      <w:r>
        <w:rPr>
          <w:rFonts w:ascii="宋体" w:hAnsi="宋体" w:cs="Arial"/>
          <w:color w:val="auto"/>
          <w:sz w:val="24"/>
          <w:highlight w:val="none"/>
        </w:rPr>
        <w:t>妥善进行处理。属于楼宇自控系统维修职责范围的，</w:t>
      </w:r>
      <w:r>
        <w:rPr>
          <w:rFonts w:hint="eastAsia" w:ascii="宋体" w:hAnsi="宋体" w:cs="Arial"/>
          <w:b/>
          <w:bCs/>
          <w:color w:val="auto"/>
          <w:sz w:val="24"/>
          <w:highlight w:val="none"/>
        </w:rPr>
        <w:t>应当</w:t>
      </w:r>
      <w:r>
        <w:rPr>
          <w:rFonts w:ascii="宋体" w:hAnsi="宋体" w:cs="Arial"/>
          <w:color w:val="auto"/>
          <w:sz w:val="24"/>
          <w:highlight w:val="none"/>
        </w:rPr>
        <w:t>根据设备发生的故障性质，填写报修单并指派相应技术水平的维修人员，于接到报修电话15分钟内到达维修地点，及时处理设备故障，最终使故障设备恢复使用功能，并要求报修用户给予相应评价。采购人检查报修处理工作用户满意率为98%以上。</w:t>
      </w:r>
    </w:p>
    <w:p>
      <w:pPr>
        <w:numPr>
          <w:ilvl w:val="0"/>
          <w:numId w:val="73"/>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硬件演出保障人员在演出期间</w:t>
      </w:r>
      <w:r>
        <w:rPr>
          <w:rFonts w:hint="eastAsia" w:ascii="宋体" w:hAnsi="宋体" w:cs="Arial"/>
          <w:b/>
          <w:bCs/>
          <w:color w:val="auto"/>
          <w:sz w:val="24"/>
          <w:highlight w:val="none"/>
        </w:rPr>
        <w:t>应当</w:t>
      </w:r>
      <w:r>
        <w:rPr>
          <w:rFonts w:ascii="宋体" w:hAnsi="宋体" w:cs="Arial"/>
          <w:color w:val="auto"/>
          <w:sz w:val="24"/>
          <w:highlight w:val="none"/>
        </w:rPr>
        <w:t>在指定位置值守，不得脱岗、迟到、早退。一旦楼宇自控系统出现问题及时采取应急措施，不得影响演出的正常进行，遇无法自行处理的事故</w:t>
      </w:r>
      <w:r>
        <w:rPr>
          <w:rFonts w:hint="eastAsia" w:ascii="宋体" w:hAnsi="宋体" w:cs="Arial"/>
          <w:b/>
          <w:bCs/>
          <w:color w:val="auto"/>
          <w:sz w:val="24"/>
          <w:highlight w:val="none"/>
        </w:rPr>
        <w:t>应当</w:t>
      </w:r>
      <w:r>
        <w:rPr>
          <w:rFonts w:ascii="宋体" w:hAnsi="宋体" w:cs="Arial"/>
          <w:color w:val="auto"/>
          <w:sz w:val="24"/>
          <w:highlight w:val="none"/>
        </w:rPr>
        <w:t>及时向采购人汇报。采购人检查合格率为100%。</w:t>
      </w:r>
    </w:p>
    <w:p>
      <w:pPr>
        <w:numPr>
          <w:ilvl w:val="0"/>
          <w:numId w:val="73"/>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值机及硬件维保工作内业资料记录清晰、签字齐全、与实际工作相符、上报及时、归档备查。采购人检查合格率为100%。</w:t>
      </w:r>
    </w:p>
    <w:p>
      <w:pPr>
        <w:numPr>
          <w:ilvl w:val="0"/>
          <w:numId w:val="73"/>
        </w:numPr>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投标人</w:t>
      </w:r>
      <w:r>
        <w:rPr>
          <w:rFonts w:ascii="宋体" w:hAnsi="宋体" w:cs="Arial"/>
          <w:color w:val="auto"/>
          <w:sz w:val="24"/>
          <w:highlight w:val="none"/>
        </w:rPr>
        <w:t>对员工的培训工作每月不少于2课次，培训内容</w:t>
      </w:r>
      <w:r>
        <w:rPr>
          <w:rFonts w:hint="eastAsia" w:ascii="宋体" w:hAnsi="宋体" w:cs="Arial"/>
          <w:b/>
          <w:bCs/>
          <w:color w:val="auto"/>
          <w:sz w:val="24"/>
          <w:highlight w:val="none"/>
        </w:rPr>
        <w:t>应当</w:t>
      </w:r>
      <w:r>
        <w:rPr>
          <w:rFonts w:ascii="宋体" w:hAnsi="宋体" w:cs="Arial"/>
          <w:color w:val="auto"/>
          <w:sz w:val="24"/>
          <w:highlight w:val="none"/>
        </w:rPr>
        <w:t>包括剧院内的楼宇自控系统专业知识、实际维修操作技能及维保人员岗位职责等，培训记录签字齐全，采购人随时抽查维保人员相关技术知识及岗位职责等必须达到考核要求。采购人检查合格率为100%。</w:t>
      </w:r>
    </w:p>
    <w:p>
      <w:pPr>
        <w:numPr>
          <w:ilvl w:val="0"/>
          <w:numId w:val="73"/>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楼宇自控高危作业项目在作业前执行安全技术交底，制定的安全技术措施切实可行、具体详细，要求交底到每一个作业人员，安全技术交底单签字齐全，作业前主管及安全管理人员对作业安全用具逐一检查，确认用具安全方可使用，发生设备、人员事故的</w:t>
      </w:r>
      <w:r>
        <w:rPr>
          <w:rFonts w:hint="eastAsia" w:ascii="宋体" w:hAnsi="宋体" w:cs="Arial"/>
          <w:b/>
          <w:bCs/>
          <w:color w:val="auto"/>
          <w:sz w:val="24"/>
          <w:highlight w:val="none"/>
        </w:rPr>
        <w:t>应当</w:t>
      </w:r>
      <w:r>
        <w:rPr>
          <w:rFonts w:ascii="宋体" w:hAnsi="宋体" w:cs="Arial"/>
          <w:color w:val="auto"/>
          <w:sz w:val="24"/>
          <w:highlight w:val="none"/>
        </w:rPr>
        <w:t>分析具体原因，并尽快组织全体楼宇自控维保人员进行事故教育工作。</w:t>
      </w:r>
    </w:p>
    <w:p>
      <w:pPr>
        <w:numPr>
          <w:ilvl w:val="0"/>
          <w:numId w:val="73"/>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库房物品归类摆放整齐，库内无杂物，货架无灰尘，保持账物相符、账账相符，要求每月盘库一次，采购人随时根据库存记录抽查、核实库存数量。</w:t>
      </w:r>
    </w:p>
    <w:p>
      <w:pPr>
        <w:numPr>
          <w:ilvl w:val="0"/>
          <w:numId w:val="73"/>
        </w:numPr>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投标人</w:t>
      </w:r>
      <w:r>
        <w:rPr>
          <w:rFonts w:ascii="宋体" w:hAnsi="宋体" w:cs="Arial"/>
          <w:color w:val="auto"/>
          <w:sz w:val="24"/>
          <w:highlight w:val="none"/>
        </w:rPr>
        <w:t>负责的楼宇自控系统改造工作符合国家电气安装规范，达到使用方或采购人的改造要求，无返工现象。需要配合外单位楼宇自控系统改造工作时，</w:t>
      </w:r>
      <w:r>
        <w:rPr>
          <w:rFonts w:hint="eastAsia" w:ascii="宋体" w:hAnsi="宋体" w:cs="Arial"/>
          <w:b/>
          <w:bCs/>
          <w:color w:val="auto"/>
          <w:sz w:val="24"/>
          <w:highlight w:val="none"/>
        </w:rPr>
        <w:t>应当</w:t>
      </w:r>
      <w:r>
        <w:rPr>
          <w:rFonts w:ascii="宋体" w:hAnsi="宋体" w:cs="Arial"/>
          <w:color w:val="auto"/>
          <w:sz w:val="24"/>
          <w:highlight w:val="none"/>
        </w:rPr>
        <w:t>遵循采购人要求，积极配合相关工作。</w:t>
      </w:r>
    </w:p>
    <w:p>
      <w:pPr>
        <w:adjustRightInd w:val="0"/>
        <w:spacing w:line="360" w:lineRule="auto"/>
        <w:jc w:val="left"/>
        <w:rPr>
          <w:rFonts w:ascii="宋体" w:hAnsi="宋体" w:cs="Arial"/>
          <w:color w:val="auto"/>
          <w:sz w:val="24"/>
          <w:highlight w:val="none"/>
        </w:rPr>
      </w:pPr>
      <w:r>
        <w:rPr>
          <w:rFonts w:hint="eastAsia" w:ascii="宋体" w:hAnsi="宋体" w:cs="Arial"/>
          <w:color w:val="auto"/>
          <w:sz w:val="24"/>
          <w:highlight w:val="none"/>
        </w:rPr>
        <w:t>（10）</w:t>
      </w:r>
      <w:r>
        <w:rPr>
          <w:rFonts w:ascii="宋体" w:hAnsi="宋体" w:cs="Arial"/>
          <w:color w:val="auto"/>
          <w:sz w:val="24"/>
          <w:highlight w:val="none"/>
        </w:rPr>
        <w:t>遵循采购人要求，积极配合与</w:t>
      </w:r>
      <w:r>
        <w:rPr>
          <w:rFonts w:hint="eastAsia" w:ascii="宋体" w:hAnsi="宋体" w:cs="Arial"/>
          <w:color w:val="auto"/>
          <w:sz w:val="24"/>
          <w:highlight w:val="none"/>
        </w:rPr>
        <w:t>艺术中心</w:t>
      </w:r>
      <w:r>
        <w:rPr>
          <w:rFonts w:ascii="宋体" w:hAnsi="宋体" w:cs="Arial"/>
          <w:color w:val="auto"/>
          <w:sz w:val="24"/>
          <w:highlight w:val="none"/>
        </w:rPr>
        <w:t>楼宇自控系统运行、维修、改造、完善等相关的工作。</w:t>
      </w:r>
    </w:p>
    <w:p>
      <w:pPr>
        <w:pStyle w:val="66"/>
        <w:numPr>
          <w:ilvl w:val="-1"/>
          <w:numId w:val="0"/>
        </w:numPr>
        <w:spacing w:line="360" w:lineRule="auto"/>
        <w:ind w:left="0" w:firstLine="0" w:firstLineChars="0"/>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 xml:space="preserve">4.   </w:t>
      </w:r>
      <w:r>
        <w:rPr>
          <w:rFonts w:hint="eastAsia" w:ascii="宋体" w:hAnsi="宋体" w:cs="Arial"/>
          <w:color w:val="auto"/>
          <w:sz w:val="24"/>
          <w:szCs w:val="24"/>
          <w:highlight w:val="none"/>
        </w:rPr>
        <w:t>设备运行状态</w:t>
      </w:r>
    </w:p>
    <w:p>
      <w:pPr>
        <w:numPr>
          <w:ilvl w:val="0"/>
          <w:numId w:val="74"/>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楼宇自控系统运行状态合理，能够满足各部门及各相关专业的使用需求。</w:t>
      </w:r>
    </w:p>
    <w:p>
      <w:pPr>
        <w:numPr>
          <w:ilvl w:val="0"/>
          <w:numId w:val="74"/>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楼宇自控系统所有现场DDC控制盘箱及其末端设备的维修保养每年至少两个轮次，箱内所有控制设备及电子元器件完好、运行正常，满足控制盘箱保养工作的具体要求，箱内保养记录上签字齐全。采购人检查保养工作质量合格率为100%。</w:t>
      </w:r>
    </w:p>
    <w:p>
      <w:pPr>
        <w:numPr>
          <w:ilvl w:val="0"/>
          <w:numId w:val="74"/>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楼宇自控系统各类现场传感器、风/水阀执行器的校准，以及设备线路（电源/控制/反馈/通讯）的检修每年至少一次，保证末端设备和线路完好、运行正常，并做好相应的校准/检修记录。采购人检查运行完好率为97%以上。</w:t>
      </w:r>
    </w:p>
    <w:p>
      <w:pPr>
        <w:numPr>
          <w:ilvl w:val="0"/>
          <w:numId w:val="74"/>
        </w:numPr>
        <w:adjustRightInd w:val="0"/>
        <w:spacing w:line="360" w:lineRule="auto"/>
        <w:jc w:val="left"/>
        <w:rPr>
          <w:rFonts w:ascii="宋体" w:hAnsi="宋体" w:cs="Arial"/>
          <w:color w:val="auto"/>
          <w:sz w:val="24"/>
          <w:highlight w:val="none"/>
        </w:rPr>
      </w:pPr>
      <w:r>
        <w:rPr>
          <w:rFonts w:ascii="宋体" w:hAnsi="宋体" w:cs="Arial"/>
          <w:color w:val="auto"/>
          <w:sz w:val="24"/>
          <w:highlight w:val="none"/>
        </w:rPr>
        <w:t>根据经采购人审核通过的楼宇自控系统设备年度保养计划，结合剧院具体活动及功能区域性质，安排楼宇自控设备的保养、清洁、维修、安装、改造等工作，确保楼宇自控系统运行正常、可靠。采购人检查保养工作进度合格率为100%。</w:t>
      </w:r>
    </w:p>
    <w:p>
      <w:pPr>
        <w:numPr>
          <w:ilvl w:val="0"/>
          <w:numId w:val="74"/>
        </w:numPr>
        <w:adjustRightInd w:val="0"/>
        <w:spacing w:line="360" w:lineRule="auto"/>
        <w:jc w:val="left"/>
        <w:rPr>
          <w:rFonts w:hint="eastAsia" w:ascii="宋体" w:hAnsi="宋体" w:cs="Arial"/>
          <w:color w:val="auto"/>
          <w:sz w:val="24"/>
          <w:highlight w:val="none"/>
        </w:rPr>
      </w:pPr>
      <w:bookmarkStart w:id="19" w:name="_Toc301443503"/>
      <w:bookmarkStart w:id="20" w:name="_Toc301386046"/>
      <w:r>
        <w:rPr>
          <w:rFonts w:ascii="宋体" w:hAnsi="宋体" w:cs="Arial"/>
          <w:color w:val="auto"/>
          <w:sz w:val="24"/>
          <w:highlight w:val="none"/>
        </w:rPr>
        <w:t>每周对</w:t>
      </w:r>
      <w:r>
        <w:rPr>
          <w:rFonts w:hint="eastAsia" w:ascii="宋体" w:hAnsi="宋体" w:cs="Arial"/>
          <w:color w:val="auto"/>
          <w:sz w:val="24"/>
          <w:highlight w:val="none"/>
        </w:rPr>
        <w:t>艺术中心</w:t>
      </w:r>
      <w:r>
        <w:rPr>
          <w:rFonts w:ascii="宋体" w:hAnsi="宋体" w:cs="Arial"/>
          <w:color w:val="auto"/>
          <w:sz w:val="24"/>
          <w:highlight w:val="none"/>
        </w:rPr>
        <w:t>内重要空调机组</w:t>
      </w:r>
      <w:r>
        <w:rPr>
          <w:rFonts w:hint="eastAsia" w:ascii="宋体" w:hAnsi="宋体" w:cs="Arial"/>
          <w:color w:val="auto"/>
          <w:sz w:val="24"/>
          <w:highlight w:val="none"/>
        </w:rPr>
        <w:t>、照明子系统、空调通风子系统的现场主要控制设备进行一轮次巡视检查；</w:t>
      </w:r>
      <w:r>
        <w:rPr>
          <w:rFonts w:ascii="宋体" w:hAnsi="宋体" w:cs="Arial"/>
          <w:color w:val="auto"/>
          <w:sz w:val="24"/>
          <w:highlight w:val="none"/>
        </w:rPr>
        <w:t>每月针对非剧场区域空调通风、照明、给排水、电梯</w:t>
      </w:r>
      <w:r>
        <w:rPr>
          <w:rFonts w:hint="eastAsia" w:ascii="宋体" w:hAnsi="宋体" w:cs="Arial"/>
          <w:color w:val="auto"/>
          <w:sz w:val="24"/>
          <w:highlight w:val="none"/>
        </w:rPr>
        <w:t>子</w:t>
      </w:r>
      <w:r>
        <w:rPr>
          <w:rFonts w:ascii="宋体" w:hAnsi="宋体" w:cs="Arial"/>
          <w:color w:val="auto"/>
          <w:sz w:val="24"/>
          <w:highlight w:val="none"/>
        </w:rPr>
        <w:t>系统的主要控制设备进行一轮次巡视检查；检修季（3-4月）对所有中央控制设备、通讯线路由进行年度专项巡视检查；夏季前（4-5月）对所有空调、新风机组冷水阀</w:t>
      </w:r>
      <w:r>
        <w:rPr>
          <w:rFonts w:hint="eastAsia" w:ascii="宋体" w:hAnsi="宋体" w:cs="Arial"/>
          <w:color w:val="auto"/>
          <w:sz w:val="24"/>
          <w:highlight w:val="none"/>
        </w:rPr>
        <w:t>、二次能源站</w:t>
      </w:r>
      <w:r>
        <w:rPr>
          <w:rFonts w:ascii="宋体" w:hAnsi="宋体" w:cs="Arial"/>
          <w:color w:val="auto"/>
          <w:sz w:val="24"/>
          <w:highlight w:val="none"/>
        </w:rPr>
        <w:t>内所有控制设备进行年度专项巡视检查；</w:t>
      </w:r>
      <w:r>
        <w:rPr>
          <w:rFonts w:hint="eastAsia" w:ascii="宋体" w:hAnsi="宋体" w:cs="Arial"/>
          <w:b/>
          <w:bCs/>
          <w:color w:val="auto"/>
          <w:sz w:val="24"/>
          <w:highlight w:val="none"/>
        </w:rPr>
        <w:t>主汛期</w:t>
      </w:r>
      <w:r>
        <w:rPr>
          <w:rFonts w:ascii="宋体" w:hAnsi="宋体" w:cs="Arial"/>
          <w:b/>
          <w:bCs/>
          <w:color w:val="auto"/>
          <w:sz w:val="24"/>
          <w:highlight w:val="none"/>
        </w:rPr>
        <w:t>（</w:t>
      </w:r>
      <w:r>
        <w:rPr>
          <w:rFonts w:hint="eastAsia" w:ascii="宋体" w:hAnsi="宋体" w:cs="Arial"/>
          <w:b/>
          <w:bCs/>
          <w:color w:val="auto"/>
          <w:sz w:val="24"/>
          <w:highlight w:val="none"/>
        </w:rPr>
        <w:t>7</w:t>
      </w:r>
      <w:r>
        <w:rPr>
          <w:rFonts w:ascii="宋体" w:hAnsi="宋体" w:cs="Arial"/>
          <w:b/>
          <w:bCs/>
          <w:color w:val="auto"/>
          <w:sz w:val="24"/>
          <w:highlight w:val="none"/>
        </w:rPr>
        <w:t>-</w:t>
      </w:r>
      <w:r>
        <w:rPr>
          <w:rFonts w:hint="eastAsia" w:ascii="宋体" w:hAnsi="宋体" w:cs="Arial"/>
          <w:b/>
          <w:bCs/>
          <w:color w:val="auto"/>
          <w:sz w:val="24"/>
          <w:highlight w:val="none"/>
        </w:rPr>
        <w:t>8</w:t>
      </w:r>
      <w:r>
        <w:rPr>
          <w:rFonts w:ascii="宋体" w:hAnsi="宋体" w:cs="Arial"/>
          <w:b/>
          <w:bCs/>
          <w:color w:val="auto"/>
          <w:sz w:val="24"/>
          <w:highlight w:val="none"/>
        </w:rPr>
        <w:t>月）对所有</w:t>
      </w:r>
      <w:r>
        <w:rPr>
          <w:rFonts w:hint="eastAsia" w:ascii="宋体" w:hAnsi="宋体" w:cs="Arial"/>
          <w:b/>
          <w:bCs/>
          <w:color w:val="auto"/>
          <w:sz w:val="24"/>
          <w:highlight w:val="none"/>
        </w:rPr>
        <w:t>给排水子系统</w:t>
      </w:r>
      <w:r>
        <w:rPr>
          <w:rFonts w:ascii="宋体" w:hAnsi="宋体" w:cs="Arial"/>
          <w:b/>
          <w:bCs/>
          <w:color w:val="auto"/>
          <w:sz w:val="24"/>
          <w:highlight w:val="none"/>
        </w:rPr>
        <w:t>所有</w:t>
      </w:r>
      <w:r>
        <w:rPr>
          <w:rFonts w:hint="eastAsia" w:ascii="宋体" w:hAnsi="宋体" w:cs="Arial"/>
          <w:b/>
          <w:bCs/>
          <w:color w:val="auto"/>
          <w:sz w:val="24"/>
          <w:highlight w:val="none"/>
        </w:rPr>
        <w:t>雨、污水坑监控盘箱及传感器</w:t>
      </w:r>
      <w:r>
        <w:rPr>
          <w:rFonts w:ascii="宋体" w:hAnsi="宋体" w:cs="Arial"/>
          <w:b/>
          <w:bCs/>
          <w:color w:val="auto"/>
          <w:sz w:val="24"/>
          <w:highlight w:val="none"/>
        </w:rPr>
        <w:t>进行年度专项巡视检查；</w:t>
      </w:r>
      <w:r>
        <w:rPr>
          <w:rFonts w:ascii="宋体" w:hAnsi="宋体" w:cs="Arial"/>
          <w:color w:val="auto"/>
          <w:sz w:val="24"/>
          <w:highlight w:val="none"/>
        </w:rPr>
        <w:t>冬季前（9-10月）对所有空调、新风机组热水阀及</w:t>
      </w:r>
      <w:r>
        <w:rPr>
          <w:rFonts w:hint="eastAsia" w:ascii="宋体" w:hAnsi="宋体" w:cs="Arial"/>
          <w:color w:val="auto"/>
          <w:sz w:val="24"/>
          <w:highlight w:val="none"/>
        </w:rPr>
        <w:t>二次能源站</w:t>
      </w:r>
      <w:r>
        <w:rPr>
          <w:rFonts w:ascii="宋体" w:hAnsi="宋体" w:cs="Arial"/>
          <w:color w:val="auto"/>
          <w:sz w:val="24"/>
          <w:highlight w:val="none"/>
        </w:rPr>
        <w:t>内所有控制设备进行年度专项巡视检查；院庆演出季来临前（11-12月）对所有空调机组、新风机及排风机的风阀执行器进行年度专项巡视检查；结合各类重点活动安排巡视时间及巡视区域，</w:t>
      </w:r>
      <w:r>
        <w:rPr>
          <w:rFonts w:hint="eastAsia" w:ascii="宋体" w:hAnsi="宋体" w:cs="Arial"/>
          <w:color w:val="auto"/>
          <w:sz w:val="24"/>
          <w:highlight w:val="none"/>
        </w:rPr>
        <w:t>确保相关重点设备安全运行。</w:t>
      </w:r>
      <w:r>
        <w:rPr>
          <w:rFonts w:ascii="宋体" w:hAnsi="宋体" w:cs="Arial"/>
          <w:color w:val="auto"/>
          <w:sz w:val="24"/>
          <w:highlight w:val="none"/>
        </w:rPr>
        <w:t>盘箱内的巡视签到表</w:t>
      </w:r>
      <w:r>
        <w:rPr>
          <w:rFonts w:hint="eastAsia" w:ascii="宋体" w:hAnsi="宋体" w:cs="Arial"/>
          <w:b/>
          <w:bCs/>
          <w:color w:val="auto"/>
          <w:sz w:val="24"/>
          <w:highlight w:val="none"/>
        </w:rPr>
        <w:t>应当</w:t>
      </w:r>
      <w:r>
        <w:rPr>
          <w:rFonts w:ascii="宋体" w:hAnsi="宋体" w:cs="Arial"/>
          <w:color w:val="auto"/>
          <w:sz w:val="24"/>
          <w:highlight w:val="none"/>
        </w:rPr>
        <w:t>做到签字齐全、清晰</w:t>
      </w:r>
      <w:r>
        <w:rPr>
          <w:rFonts w:hint="eastAsia" w:ascii="宋体" w:hAnsi="宋体" w:cs="Arial"/>
          <w:color w:val="auto"/>
          <w:sz w:val="24"/>
          <w:highlight w:val="none"/>
        </w:rPr>
        <w:t>，</w:t>
      </w:r>
      <w:r>
        <w:rPr>
          <w:rFonts w:ascii="宋体" w:hAnsi="宋体" w:cs="Arial"/>
          <w:color w:val="auto"/>
          <w:sz w:val="24"/>
          <w:highlight w:val="none"/>
        </w:rPr>
        <w:t>盘箱内元器件出现故障</w:t>
      </w:r>
      <w:r>
        <w:rPr>
          <w:rFonts w:hint="eastAsia" w:ascii="宋体" w:hAnsi="宋体" w:cs="Arial"/>
          <w:b/>
          <w:bCs/>
          <w:color w:val="auto"/>
          <w:sz w:val="24"/>
          <w:highlight w:val="none"/>
        </w:rPr>
        <w:t>应当</w:t>
      </w:r>
      <w:r>
        <w:rPr>
          <w:rFonts w:ascii="宋体" w:hAnsi="宋体" w:cs="Arial"/>
          <w:color w:val="auto"/>
          <w:sz w:val="24"/>
          <w:highlight w:val="none"/>
        </w:rPr>
        <w:t>立即维修更换，确保配电箱柜所有电气设备运行正常、完好。采购人检查运行完好率为100%。</w:t>
      </w:r>
    </w:p>
    <w:p>
      <w:pPr>
        <w:pStyle w:val="5"/>
        <w:numPr>
          <w:ilvl w:val="0"/>
          <w:numId w:val="68"/>
        </w:numPr>
        <w:autoSpaceDE/>
        <w:autoSpaceDN/>
        <w:adjustRightInd/>
        <w:spacing w:before="260" w:after="260" w:line="413" w:lineRule="auto"/>
        <w:jc w:val="both"/>
        <w:rPr>
          <w:rFonts w:hint="eastAsia" w:hAnsi="宋体"/>
          <w:color w:val="auto"/>
          <w:szCs w:val="24"/>
          <w:highlight w:val="none"/>
        </w:rPr>
      </w:pPr>
      <w:r>
        <w:rPr>
          <w:rFonts w:hint="eastAsia" w:hAnsi="宋体"/>
          <w:color w:val="auto"/>
          <w:szCs w:val="24"/>
          <w:highlight w:val="none"/>
        </w:rPr>
        <w:t>工作考核标准</w:t>
      </w:r>
    </w:p>
    <w:p>
      <w:pPr>
        <w:pStyle w:val="5"/>
        <w:numPr>
          <w:ilvl w:val="0"/>
          <w:numId w:val="68"/>
        </w:numPr>
        <w:autoSpaceDE/>
        <w:autoSpaceDN/>
        <w:adjustRightInd/>
        <w:spacing w:before="260" w:after="260" w:line="413" w:lineRule="auto"/>
        <w:jc w:val="both"/>
        <w:rPr>
          <w:rFonts w:hAnsi="宋体"/>
          <w:color w:val="auto"/>
          <w:szCs w:val="24"/>
          <w:highlight w:val="none"/>
        </w:rPr>
      </w:pPr>
      <w:r>
        <w:rPr>
          <w:rFonts w:hint="eastAsia" w:hAnsi="宋体"/>
          <w:color w:val="auto"/>
          <w:szCs w:val="24"/>
          <w:highlight w:val="none"/>
        </w:rPr>
        <w:t>工作考核标准</w:t>
      </w:r>
      <w:bookmarkEnd w:id="19"/>
      <w:bookmarkEnd w:id="20"/>
    </w:p>
    <w:tbl>
      <w:tblPr>
        <w:tblStyle w:val="53"/>
        <w:tblW w:w="91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
      <w:tblGrid>
        <w:gridCol w:w="435"/>
        <w:gridCol w:w="570"/>
        <w:gridCol w:w="2055"/>
        <w:gridCol w:w="2988"/>
        <w:gridCol w:w="690"/>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70" w:hRule="atLeast"/>
        </w:trPr>
        <w:tc>
          <w:tcPr>
            <w:tcW w:w="43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序号</w:t>
            </w:r>
          </w:p>
        </w:tc>
        <w:tc>
          <w:tcPr>
            <w:tcW w:w="57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内容</w:t>
            </w: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项目</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维保要求</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指标</w:t>
            </w:r>
          </w:p>
        </w:tc>
        <w:tc>
          <w:tcPr>
            <w:tcW w:w="237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扣款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70" w:hRule="atLeast"/>
        </w:trPr>
        <w:tc>
          <w:tcPr>
            <w:tcW w:w="435" w:type="dxa"/>
            <w:vMerge w:val="restart"/>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1</w:t>
            </w:r>
          </w:p>
        </w:tc>
        <w:tc>
          <w:tcPr>
            <w:tcW w:w="570" w:type="dxa"/>
            <w:vMerge w:val="restart"/>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运行保障考核指标</w:t>
            </w: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系统运行情况</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保证楼控系统软、硬件设备安全运行</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100%</w:t>
            </w:r>
          </w:p>
        </w:tc>
        <w:tc>
          <w:tcPr>
            <w:tcW w:w="2370" w:type="dxa"/>
            <w:vMerge w:val="restart"/>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每发生一次，扣除当月维保款200-2000元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855" w:hRule="atLeast"/>
        </w:trPr>
        <w:tc>
          <w:tcPr>
            <w:tcW w:w="435"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Arial"/>
                <w:color w:val="auto"/>
                <w:sz w:val="24"/>
                <w:highlight w:val="none"/>
              </w:rPr>
            </w:pPr>
          </w:p>
        </w:tc>
        <w:tc>
          <w:tcPr>
            <w:tcW w:w="570" w:type="dxa"/>
            <w:vMerge w:val="continue"/>
            <w:vAlign w:val="center"/>
          </w:tcPr>
          <w:p>
            <w:pPr>
              <w:keepNext w:val="0"/>
              <w:keepLines w:val="0"/>
              <w:suppressLineNumbers w:val="0"/>
              <w:autoSpaceDN w:val="0"/>
              <w:spacing w:before="0" w:beforeAutospacing="0" w:after="0" w:afterAutospacing="0" w:line="360" w:lineRule="auto"/>
              <w:ind w:left="0" w:right="0"/>
              <w:rPr>
                <w:rFonts w:hint="default" w:ascii="宋体" w:hAnsi="宋体" w:cs="Arial"/>
                <w:color w:val="auto"/>
                <w:sz w:val="24"/>
                <w:highlight w:val="none"/>
              </w:rPr>
            </w:pP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活动保障情况</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顺利保障</w:t>
            </w:r>
            <w:r>
              <w:rPr>
                <w:rFonts w:hint="eastAsia" w:ascii="宋体" w:hAnsi="宋体" w:cs="Arial"/>
                <w:color w:val="auto"/>
                <w:sz w:val="24"/>
                <w:highlight w:val="none"/>
              </w:rPr>
              <w:t>艺术中心内</w:t>
            </w:r>
            <w:r>
              <w:rPr>
                <w:rFonts w:hint="default" w:ascii="宋体" w:hAnsi="宋体" w:cs="Arial"/>
                <w:color w:val="auto"/>
                <w:sz w:val="24"/>
                <w:highlight w:val="none"/>
              </w:rPr>
              <w:t>各项演出经营活动，无重大安全责任事故</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100%</w:t>
            </w:r>
          </w:p>
        </w:tc>
        <w:tc>
          <w:tcPr>
            <w:tcW w:w="2370" w:type="dxa"/>
            <w:vMerge w:val="continue"/>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855" w:hRule="atLeast"/>
        </w:trPr>
        <w:tc>
          <w:tcPr>
            <w:tcW w:w="435"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Arial"/>
                <w:color w:val="auto"/>
                <w:sz w:val="24"/>
                <w:highlight w:val="none"/>
              </w:rPr>
            </w:pPr>
          </w:p>
        </w:tc>
        <w:tc>
          <w:tcPr>
            <w:tcW w:w="570" w:type="dxa"/>
            <w:vMerge w:val="continue"/>
            <w:vAlign w:val="center"/>
          </w:tcPr>
          <w:p>
            <w:pPr>
              <w:keepNext w:val="0"/>
              <w:keepLines w:val="0"/>
              <w:suppressLineNumbers w:val="0"/>
              <w:autoSpaceDN w:val="0"/>
              <w:spacing w:before="0" w:beforeAutospacing="0" w:after="0" w:afterAutospacing="0" w:line="360" w:lineRule="auto"/>
              <w:ind w:left="0" w:right="0"/>
              <w:rPr>
                <w:rFonts w:hint="default" w:ascii="宋体" w:hAnsi="宋体" w:cs="Arial"/>
                <w:color w:val="auto"/>
                <w:sz w:val="24"/>
                <w:highlight w:val="none"/>
              </w:rPr>
            </w:pP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重点设备运行情况</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主控器、中央站设备及重点区域控制设备运行正常</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100%</w:t>
            </w:r>
          </w:p>
        </w:tc>
        <w:tc>
          <w:tcPr>
            <w:tcW w:w="2370" w:type="dxa"/>
            <w:vMerge w:val="continue"/>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855" w:hRule="atLeast"/>
        </w:trPr>
        <w:tc>
          <w:tcPr>
            <w:tcW w:w="435"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Arial"/>
                <w:color w:val="auto"/>
                <w:sz w:val="24"/>
                <w:highlight w:val="none"/>
              </w:rPr>
            </w:pPr>
          </w:p>
        </w:tc>
        <w:tc>
          <w:tcPr>
            <w:tcW w:w="570" w:type="dxa"/>
            <w:vMerge w:val="continue"/>
            <w:vAlign w:val="center"/>
          </w:tcPr>
          <w:p>
            <w:pPr>
              <w:keepNext w:val="0"/>
              <w:keepLines w:val="0"/>
              <w:suppressLineNumbers w:val="0"/>
              <w:autoSpaceDN w:val="0"/>
              <w:spacing w:before="0" w:beforeAutospacing="0" w:after="0" w:afterAutospacing="0" w:line="360" w:lineRule="auto"/>
              <w:ind w:left="0" w:right="0"/>
              <w:rPr>
                <w:rFonts w:hint="default" w:ascii="宋体" w:hAnsi="宋体" w:cs="Arial"/>
                <w:color w:val="auto"/>
                <w:sz w:val="24"/>
                <w:highlight w:val="none"/>
              </w:rPr>
            </w:pP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其他部位设备运行情况</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其他部位控制设备运行99%正常</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99%</w:t>
            </w:r>
          </w:p>
        </w:tc>
        <w:tc>
          <w:tcPr>
            <w:tcW w:w="237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每低一个百分比，扣除当月维保款200-2000元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1140" w:hRule="atLeast"/>
        </w:trPr>
        <w:tc>
          <w:tcPr>
            <w:tcW w:w="435" w:type="dxa"/>
            <w:vMerge w:val="restart"/>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2</w:t>
            </w:r>
          </w:p>
        </w:tc>
        <w:tc>
          <w:tcPr>
            <w:tcW w:w="570" w:type="dxa"/>
            <w:vMerge w:val="restart"/>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设备维修考核指标</w:t>
            </w: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用户满意率</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作业人员完成楼控维保职责范围内的各项工作任务，有采购人或报修用户进行评价</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99%</w:t>
            </w:r>
          </w:p>
        </w:tc>
        <w:tc>
          <w:tcPr>
            <w:tcW w:w="2370" w:type="dxa"/>
            <w:vMerge w:val="restart"/>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每低一个百分比，扣除当月维保款200-2000元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1425" w:hRule="atLeast"/>
        </w:trPr>
        <w:tc>
          <w:tcPr>
            <w:tcW w:w="435"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Arial"/>
                <w:color w:val="auto"/>
                <w:sz w:val="24"/>
                <w:highlight w:val="none"/>
              </w:rPr>
            </w:pPr>
          </w:p>
        </w:tc>
        <w:tc>
          <w:tcPr>
            <w:tcW w:w="570" w:type="dxa"/>
            <w:vMerge w:val="continue"/>
            <w:vAlign w:val="center"/>
          </w:tcPr>
          <w:p>
            <w:pPr>
              <w:keepNext w:val="0"/>
              <w:keepLines w:val="0"/>
              <w:suppressLineNumbers w:val="0"/>
              <w:autoSpaceDN w:val="0"/>
              <w:spacing w:before="0" w:beforeAutospacing="0" w:after="0" w:afterAutospacing="0" w:line="360" w:lineRule="auto"/>
              <w:ind w:left="0" w:right="0"/>
              <w:rPr>
                <w:rFonts w:hint="default" w:ascii="宋体" w:hAnsi="宋体" w:cs="Arial"/>
                <w:color w:val="auto"/>
                <w:sz w:val="24"/>
                <w:highlight w:val="none"/>
              </w:rPr>
            </w:pP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故障到达现场、维修及时率</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硬件发生故障时，十五分钟内及时到达现场维修，不能及时处理的重大事故及时上报工程部管理人员</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99%</w:t>
            </w:r>
          </w:p>
        </w:tc>
        <w:tc>
          <w:tcPr>
            <w:tcW w:w="2370" w:type="dxa"/>
            <w:vMerge w:val="continue"/>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1140" w:hRule="atLeast"/>
        </w:trPr>
        <w:tc>
          <w:tcPr>
            <w:tcW w:w="435"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Arial"/>
                <w:color w:val="auto"/>
                <w:sz w:val="24"/>
                <w:highlight w:val="none"/>
              </w:rPr>
            </w:pPr>
          </w:p>
        </w:tc>
        <w:tc>
          <w:tcPr>
            <w:tcW w:w="570" w:type="dxa"/>
            <w:vMerge w:val="continue"/>
            <w:vAlign w:val="center"/>
          </w:tcPr>
          <w:p>
            <w:pPr>
              <w:keepNext w:val="0"/>
              <w:keepLines w:val="0"/>
              <w:suppressLineNumbers w:val="0"/>
              <w:autoSpaceDN w:val="0"/>
              <w:spacing w:before="0" w:beforeAutospacing="0" w:after="0" w:afterAutospacing="0" w:line="360" w:lineRule="auto"/>
              <w:ind w:left="0" w:right="0"/>
              <w:rPr>
                <w:rFonts w:hint="default" w:ascii="宋体" w:hAnsi="宋体" w:cs="Arial"/>
                <w:color w:val="auto"/>
                <w:sz w:val="24"/>
                <w:highlight w:val="none"/>
              </w:rPr>
            </w:pP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处理故障完成率</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处理楼控系统报修或维修故障，及时回复设备使用功能，不影响用户正常使用</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99%</w:t>
            </w:r>
          </w:p>
        </w:tc>
        <w:tc>
          <w:tcPr>
            <w:tcW w:w="2370" w:type="dxa"/>
            <w:vMerge w:val="continue"/>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1140" w:hRule="atLeast"/>
        </w:trPr>
        <w:tc>
          <w:tcPr>
            <w:tcW w:w="435"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Arial"/>
                <w:color w:val="auto"/>
                <w:sz w:val="24"/>
                <w:highlight w:val="none"/>
              </w:rPr>
            </w:pPr>
          </w:p>
        </w:tc>
        <w:tc>
          <w:tcPr>
            <w:tcW w:w="570" w:type="dxa"/>
            <w:vMerge w:val="continue"/>
            <w:vAlign w:val="center"/>
          </w:tcPr>
          <w:p>
            <w:pPr>
              <w:keepNext w:val="0"/>
              <w:keepLines w:val="0"/>
              <w:suppressLineNumbers w:val="0"/>
              <w:autoSpaceDN w:val="0"/>
              <w:spacing w:before="0" w:beforeAutospacing="0" w:after="0" w:afterAutospacing="0" w:line="360" w:lineRule="auto"/>
              <w:ind w:left="0" w:right="0"/>
              <w:rPr>
                <w:rFonts w:hint="default" w:ascii="宋体" w:hAnsi="宋体" w:cs="Arial"/>
                <w:color w:val="auto"/>
                <w:sz w:val="24"/>
                <w:highlight w:val="none"/>
              </w:rPr>
            </w:pP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维修准确率</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判断故障准确无误，做到安全、准确处理</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100%</w:t>
            </w:r>
          </w:p>
        </w:tc>
        <w:tc>
          <w:tcPr>
            <w:tcW w:w="237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如因误操作导致的设备损坏，除从维保款中扣除被损坏设备费外，扣除当月维保款200-2000元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855" w:hRule="atLeast"/>
        </w:trPr>
        <w:tc>
          <w:tcPr>
            <w:tcW w:w="435"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Arial"/>
                <w:color w:val="auto"/>
                <w:sz w:val="24"/>
                <w:highlight w:val="none"/>
              </w:rPr>
            </w:pPr>
          </w:p>
        </w:tc>
        <w:tc>
          <w:tcPr>
            <w:tcW w:w="570" w:type="dxa"/>
            <w:vMerge w:val="continue"/>
            <w:vAlign w:val="center"/>
          </w:tcPr>
          <w:p>
            <w:pPr>
              <w:keepNext w:val="0"/>
              <w:keepLines w:val="0"/>
              <w:suppressLineNumbers w:val="0"/>
              <w:autoSpaceDN w:val="0"/>
              <w:spacing w:before="0" w:beforeAutospacing="0" w:after="0" w:afterAutospacing="0" w:line="360" w:lineRule="auto"/>
              <w:ind w:left="0" w:right="0"/>
              <w:rPr>
                <w:rFonts w:hint="default" w:ascii="宋体" w:hAnsi="宋体" w:cs="Arial"/>
                <w:color w:val="auto"/>
                <w:sz w:val="24"/>
                <w:highlight w:val="none"/>
              </w:rPr>
            </w:pP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维修质量</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维修后的设备短时期内保证正常运行</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100%</w:t>
            </w:r>
          </w:p>
        </w:tc>
        <w:tc>
          <w:tcPr>
            <w:tcW w:w="237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每抽查发现不合格，</w:t>
            </w:r>
          </w:p>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扣除当月维保款200-2000元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70" w:hRule="atLeast"/>
        </w:trPr>
        <w:tc>
          <w:tcPr>
            <w:tcW w:w="435" w:type="dxa"/>
            <w:vMerge w:val="restart"/>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3</w:t>
            </w:r>
          </w:p>
        </w:tc>
        <w:tc>
          <w:tcPr>
            <w:tcW w:w="570" w:type="dxa"/>
            <w:vMerge w:val="restart"/>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设备保养考核指标</w:t>
            </w: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保养计划完成情况</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保养计划按时完成</w:t>
            </w:r>
          </w:p>
        </w:tc>
        <w:tc>
          <w:tcPr>
            <w:tcW w:w="690" w:type="dxa"/>
            <w:vAlign w:val="center"/>
          </w:tcPr>
          <w:p>
            <w:pPr>
              <w:keepNext w:val="0"/>
              <w:keepLines w:val="0"/>
              <w:suppressLineNumbers w:val="0"/>
              <w:autoSpaceDN w:val="0"/>
              <w:spacing w:before="0" w:beforeAutospacing="0" w:after="0" w:afterAutospacing="0" w:line="360" w:lineRule="auto"/>
              <w:ind w:left="0" w:right="0"/>
              <w:textAlignment w:val="center"/>
              <w:rPr>
                <w:rFonts w:hint="default" w:ascii="宋体" w:hAnsi="宋体" w:cs="Arial"/>
                <w:color w:val="auto"/>
                <w:sz w:val="24"/>
                <w:highlight w:val="none"/>
              </w:rPr>
            </w:pPr>
            <w:r>
              <w:rPr>
                <w:rFonts w:hint="default" w:ascii="宋体" w:hAnsi="宋体" w:cs="Arial"/>
                <w:color w:val="auto"/>
                <w:sz w:val="24"/>
                <w:highlight w:val="none"/>
              </w:rPr>
              <w:t>100%</w:t>
            </w:r>
          </w:p>
        </w:tc>
        <w:tc>
          <w:tcPr>
            <w:tcW w:w="2370" w:type="dxa"/>
            <w:vAlign w:val="center"/>
          </w:tcPr>
          <w:p>
            <w:pPr>
              <w:keepNext w:val="0"/>
              <w:keepLines w:val="0"/>
              <w:suppressLineNumbers w:val="0"/>
              <w:autoSpaceDN w:val="0"/>
              <w:spacing w:before="0" w:beforeAutospacing="0" w:after="0" w:afterAutospacing="0" w:line="360" w:lineRule="auto"/>
              <w:ind w:left="0" w:right="0"/>
              <w:textAlignment w:val="center"/>
              <w:rPr>
                <w:rFonts w:hint="default" w:ascii="宋体" w:hAnsi="宋体" w:cs="Arial"/>
                <w:color w:val="auto"/>
                <w:sz w:val="24"/>
                <w:highlight w:val="none"/>
              </w:rPr>
            </w:pPr>
            <w:r>
              <w:rPr>
                <w:rFonts w:hint="default" w:ascii="宋体" w:hAnsi="宋体" w:cs="Arial"/>
                <w:color w:val="auto"/>
                <w:sz w:val="24"/>
                <w:highlight w:val="none"/>
              </w:rPr>
              <w:t>每发生一次，扣除当月维保款200-2000元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70" w:hRule="atLeast"/>
        </w:trPr>
        <w:tc>
          <w:tcPr>
            <w:tcW w:w="435"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Arial"/>
                <w:color w:val="auto"/>
                <w:sz w:val="24"/>
                <w:highlight w:val="none"/>
              </w:rPr>
            </w:pPr>
          </w:p>
        </w:tc>
        <w:tc>
          <w:tcPr>
            <w:tcW w:w="570" w:type="dxa"/>
            <w:vMerge w:val="continue"/>
            <w:vAlign w:val="center"/>
          </w:tcPr>
          <w:p>
            <w:pPr>
              <w:keepNext w:val="0"/>
              <w:keepLines w:val="0"/>
              <w:suppressLineNumbers w:val="0"/>
              <w:autoSpaceDN w:val="0"/>
              <w:spacing w:before="0" w:beforeAutospacing="0" w:after="0" w:afterAutospacing="0" w:line="360" w:lineRule="auto"/>
              <w:ind w:left="0" w:right="0"/>
              <w:rPr>
                <w:rFonts w:hint="default" w:ascii="宋体" w:hAnsi="宋体" w:cs="Arial"/>
                <w:color w:val="auto"/>
                <w:sz w:val="24"/>
                <w:highlight w:val="none"/>
              </w:rPr>
            </w:pP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中央站维保情况</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中央站设备无尘、布线整齐，接线牢靠</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100%</w:t>
            </w:r>
          </w:p>
        </w:tc>
        <w:tc>
          <w:tcPr>
            <w:tcW w:w="2370" w:type="dxa"/>
            <w:vMerge w:val="restart"/>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每抽查发现不合格，</w:t>
            </w:r>
          </w:p>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扣除当月维保款200-2000元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855" w:hRule="atLeast"/>
        </w:trPr>
        <w:tc>
          <w:tcPr>
            <w:tcW w:w="435"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Arial"/>
                <w:color w:val="auto"/>
                <w:sz w:val="24"/>
                <w:highlight w:val="none"/>
              </w:rPr>
            </w:pPr>
          </w:p>
        </w:tc>
        <w:tc>
          <w:tcPr>
            <w:tcW w:w="570" w:type="dxa"/>
            <w:vMerge w:val="continue"/>
            <w:vAlign w:val="center"/>
          </w:tcPr>
          <w:p>
            <w:pPr>
              <w:keepNext w:val="0"/>
              <w:keepLines w:val="0"/>
              <w:suppressLineNumbers w:val="0"/>
              <w:autoSpaceDN w:val="0"/>
              <w:spacing w:before="0" w:beforeAutospacing="0" w:after="0" w:afterAutospacing="0" w:line="360" w:lineRule="auto"/>
              <w:ind w:left="0" w:right="0"/>
              <w:rPr>
                <w:rFonts w:hint="default" w:ascii="宋体" w:hAnsi="宋体" w:cs="Arial"/>
                <w:color w:val="auto"/>
                <w:sz w:val="24"/>
                <w:highlight w:val="none"/>
              </w:rPr>
            </w:pP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现场DDC维保情况</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DDC箱内无灰尘，线架整齐，标识齐全，接线牢固、正确</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100%</w:t>
            </w:r>
          </w:p>
        </w:tc>
        <w:tc>
          <w:tcPr>
            <w:tcW w:w="2370" w:type="dxa"/>
            <w:vMerge w:val="continue"/>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70" w:hRule="atLeast"/>
        </w:trPr>
        <w:tc>
          <w:tcPr>
            <w:tcW w:w="435"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Arial"/>
                <w:color w:val="auto"/>
                <w:sz w:val="24"/>
                <w:highlight w:val="none"/>
              </w:rPr>
            </w:pPr>
          </w:p>
        </w:tc>
        <w:tc>
          <w:tcPr>
            <w:tcW w:w="570" w:type="dxa"/>
            <w:vMerge w:val="continue"/>
            <w:vAlign w:val="center"/>
          </w:tcPr>
          <w:p>
            <w:pPr>
              <w:keepNext w:val="0"/>
              <w:keepLines w:val="0"/>
              <w:suppressLineNumbers w:val="0"/>
              <w:autoSpaceDN w:val="0"/>
              <w:spacing w:before="0" w:beforeAutospacing="0" w:after="0" w:afterAutospacing="0" w:line="360" w:lineRule="auto"/>
              <w:ind w:left="0" w:right="0"/>
              <w:rPr>
                <w:rFonts w:hint="default" w:ascii="宋体" w:hAnsi="宋体" w:cs="Arial"/>
                <w:color w:val="auto"/>
                <w:sz w:val="24"/>
                <w:highlight w:val="none"/>
              </w:rPr>
            </w:pP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传感器维保情况</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传感器安装牢固，检测数据准确</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100%</w:t>
            </w:r>
          </w:p>
        </w:tc>
        <w:tc>
          <w:tcPr>
            <w:tcW w:w="2370" w:type="dxa"/>
            <w:vMerge w:val="continue"/>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70" w:hRule="atLeast"/>
        </w:trPr>
        <w:tc>
          <w:tcPr>
            <w:tcW w:w="435"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Arial"/>
                <w:color w:val="auto"/>
                <w:sz w:val="24"/>
                <w:highlight w:val="none"/>
              </w:rPr>
            </w:pPr>
          </w:p>
        </w:tc>
        <w:tc>
          <w:tcPr>
            <w:tcW w:w="570" w:type="dxa"/>
            <w:vMerge w:val="continue"/>
            <w:vAlign w:val="center"/>
          </w:tcPr>
          <w:p>
            <w:pPr>
              <w:keepNext w:val="0"/>
              <w:keepLines w:val="0"/>
              <w:suppressLineNumbers w:val="0"/>
              <w:autoSpaceDN w:val="0"/>
              <w:spacing w:before="0" w:beforeAutospacing="0" w:after="0" w:afterAutospacing="0" w:line="360" w:lineRule="auto"/>
              <w:ind w:left="0" w:right="0"/>
              <w:rPr>
                <w:rFonts w:hint="default" w:ascii="宋体" w:hAnsi="宋体" w:cs="Arial"/>
                <w:color w:val="auto"/>
                <w:sz w:val="24"/>
                <w:highlight w:val="none"/>
              </w:rPr>
            </w:pP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执行机构维保情况</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执行机构安装牢固，动作到位，反馈准确</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100%</w:t>
            </w:r>
          </w:p>
        </w:tc>
        <w:tc>
          <w:tcPr>
            <w:tcW w:w="2370" w:type="dxa"/>
            <w:vMerge w:val="continue"/>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70" w:hRule="atLeast"/>
        </w:trPr>
        <w:tc>
          <w:tcPr>
            <w:tcW w:w="435" w:type="dxa"/>
            <w:vMerge w:val="restart"/>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4</w:t>
            </w:r>
          </w:p>
        </w:tc>
        <w:tc>
          <w:tcPr>
            <w:tcW w:w="570" w:type="dxa"/>
            <w:vMerge w:val="restart"/>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工作检查考核指标</w:t>
            </w: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院级检查</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与楼控专业相关的任何项目无责任问题</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100%</w:t>
            </w:r>
          </w:p>
        </w:tc>
        <w:tc>
          <w:tcPr>
            <w:tcW w:w="2370" w:type="dxa"/>
            <w:vMerge w:val="restart"/>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每次每项问题，扣除当月维保款200-2000元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70" w:hRule="atLeast"/>
        </w:trPr>
        <w:tc>
          <w:tcPr>
            <w:tcW w:w="435"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Arial"/>
                <w:color w:val="auto"/>
                <w:sz w:val="24"/>
                <w:highlight w:val="none"/>
              </w:rPr>
            </w:pPr>
          </w:p>
        </w:tc>
        <w:tc>
          <w:tcPr>
            <w:tcW w:w="570" w:type="dxa"/>
            <w:vMerge w:val="continue"/>
            <w:vAlign w:val="center"/>
          </w:tcPr>
          <w:p>
            <w:pPr>
              <w:keepNext w:val="0"/>
              <w:keepLines w:val="0"/>
              <w:suppressLineNumbers w:val="0"/>
              <w:autoSpaceDN w:val="0"/>
              <w:spacing w:before="0" w:beforeAutospacing="0" w:after="0" w:afterAutospacing="0" w:line="360" w:lineRule="auto"/>
              <w:ind w:left="0" w:right="0"/>
              <w:rPr>
                <w:rFonts w:hint="default" w:ascii="宋体" w:hAnsi="宋体" w:cs="Arial"/>
                <w:color w:val="auto"/>
                <w:sz w:val="24"/>
                <w:highlight w:val="none"/>
              </w:rPr>
            </w:pP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工程部检查</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与楼控专业相关的任何项目无责任问题</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100%</w:t>
            </w:r>
          </w:p>
        </w:tc>
        <w:tc>
          <w:tcPr>
            <w:tcW w:w="2370" w:type="dxa"/>
            <w:vMerge w:val="continue"/>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1140" w:hRule="atLeast"/>
        </w:trPr>
        <w:tc>
          <w:tcPr>
            <w:tcW w:w="435" w:type="dxa"/>
            <w:vMerge w:val="restart"/>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5</w:t>
            </w:r>
          </w:p>
        </w:tc>
        <w:tc>
          <w:tcPr>
            <w:tcW w:w="570" w:type="dxa"/>
            <w:vMerge w:val="restart"/>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人员管理考核指标</w:t>
            </w: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考勤</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人员配备符合当日岗位相关要求，不得缺勤、脱岗，无迟到、早退现象</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100%</w:t>
            </w:r>
          </w:p>
        </w:tc>
        <w:tc>
          <w:tcPr>
            <w:tcW w:w="2370" w:type="dxa"/>
            <w:vMerge w:val="restart"/>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每发生一次，扣除当月维保款200-2000元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70" w:hRule="atLeast"/>
        </w:trPr>
        <w:tc>
          <w:tcPr>
            <w:tcW w:w="435"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Arial"/>
                <w:color w:val="auto"/>
                <w:sz w:val="24"/>
                <w:highlight w:val="none"/>
              </w:rPr>
            </w:pPr>
          </w:p>
        </w:tc>
        <w:tc>
          <w:tcPr>
            <w:tcW w:w="570" w:type="dxa"/>
            <w:vMerge w:val="continue"/>
            <w:vAlign w:val="center"/>
          </w:tcPr>
          <w:p>
            <w:pPr>
              <w:keepNext w:val="0"/>
              <w:keepLines w:val="0"/>
              <w:suppressLineNumbers w:val="0"/>
              <w:autoSpaceDN w:val="0"/>
              <w:spacing w:before="0" w:beforeAutospacing="0" w:after="0" w:afterAutospacing="0" w:line="360" w:lineRule="auto"/>
              <w:ind w:left="0" w:right="0"/>
              <w:rPr>
                <w:rFonts w:hint="default" w:ascii="宋体" w:hAnsi="宋体" w:cs="Arial"/>
                <w:color w:val="auto"/>
                <w:sz w:val="24"/>
                <w:highlight w:val="none"/>
              </w:rPr>
            </w:pP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行为规范</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符合</w:t>
            </w:r>
            <w:r>
              <w:rPr>
                <w:rFonts w:hint="eastAsia" w:ascii="宋体" w:hAnsi="宋体" w:cs="Arial"/>
                <w:color w:val="auto"/>
                <w:sz w:val="24"/>
                <w:highlight w:val="none"/>
              </w:rPr>
              <w:t>艺术中心</w:t>
            </w:r>
            <w:r>
              <w:rPr>
                <w:rFonts w:hint="default" w:ascii="宋体" w:hAnsi="宋体" w:cs="Arial"/>
                <w:color w:val="auto"/>
                <w:sz w:val="24"/>
                <w:highlight w:val="none"/>
              </w:rPr>
              <w:t>行为规范要求</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100%</w:t>
            </w:r>
          </w:p>
        </w:tc>
        <w:tc>
          <w:tcPr>
            <w:tcW w:w="2370" w:type="dxa"/>
            <w:vMerge w:val="continue"/>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70" w:hRule="atLeast"/>
        </w:trPr>
        <w:tc>
          <w:tcPr>
            <w:tcW w:w="435"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Arial"/>
                <w:color w:val="auto"/>
                <w:sz w:val="24"/>
                <w:highlight w:val="none"/>
              </w:rPr>
            </w:pPr>
          </w:p>
        </w:tc>
        <w:tc>
          <w:tcPr>
            <w:tcW w:w="570" w:type="dxa"/>
            <w:vMerge w:val="continue"/>
            <w:vAlign w:val="center"/>
          </w:tcPr>
          <w:p>
            <w:pPr>
              <w:keepNext w:val="0"/>
              <w:keepLines w:val="0"/>
              <w:suppressLineNumbers w:val="0"/>
              <w:autoSpaceDN w:val="0"/>
              <w:spacing w:before="0" w:beforeAutospacing="0" w:after="0" w:afterAutospacing="0" w:line="360" w:lineRule="auto"/>
              <w:ind w:left="0" w:right="0"/>
              <w:rPr>
                <w:rFonts w:hint="default" w:ascii="宋体" w:hAnsi="宋体" w:cs="Arial"/>
                <w:color w:val="auto"/>
                <w:sz w:val="24"/>
                <w:highlight w:val="none"/>
              </w:rPr>
            </w:pP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技术知识及岗位职责</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人员技术水平及抽查结果达到考核要求</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100%</w:t>
            </w:r>
          </w:p>
        </w:tc>
        <w:tc>
          <w:tcPr>
            <w:tcW w:w="2370" w:type="dxa"/>
            <w:vMerge w:val="continue"/>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855" w:hRule="atLeast"/>
        </w:trPr>
        <w:tc>
          <w:tcPr>
            <w:tcW w:w="435"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Arial"/>
                <w:color w:val="auto"/>
                <w:sz w:val="24"/>
                <w:highlight w:val="none"/>
              </w:rPr>
            </w:pPr>
          </w:p>
        </w:tc>
        <w:tc>
          <w:tcPr>
            <w:tcW w:w="570" w:type="dxa"/>
            <w:vMerge w:val="continue"/>
            <w:vAlign w:val="center"/>
          </w:tcPr>
          <w:p>
            <w:pPr>
              <w:keepNext w:val="0"/>
              <w:keepLines w:val="0"/>
              <w:suppressLineNumbers w:val="0"/>
              <w:autoSpaceDN w:val="0"/>
              <w:spacing w:before="0" w:beforeAutospacing="0" w:after="0" w:afterAutospacing="0" w:line="360" w:lineRule="auto"/>
              <w:ind w:left="0" w:right="0"/>
              <w:rPr>
                <w:rFonts w:hint="default" w:ascii="宋体" w:hAnsi="宋体" w:cs="Arial"/>
                <w:color w:val="auto"/>
                <w:sz w:val="24"/>
                <w:highlight w:val="none"/>
              </w:rPr>
            </w:pP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内业资料</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各类文档、资料齐全，填写内容及上报时间符合要求</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100%</w:t>
            </w:r>
          </w:p>
        </w:tc>
        <w:tc>
          <w:tcPr>
            <w:tcW w:w="2370" w:type="dxa"/>
            <w:vMerge w:val="continue"/>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70" w:hRule="atLeast"/>
        </w:trPr>
        <w:tc>
          <w:tcPr>
            <w:tcW w:w="435"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Arial"/>
                <w:color w:val="auto"/>
                <w:sz w:val="24"/>
                <w:highlight w:val="none"/>
              </w:rPr>
            </w:pPr>
          </w:p>
        </w:tc>
        <w:tc>
          <w:tcPr>
            <w:tcW w:w="570" w:type="dxa"/>
            <w:vMerge w:val="continue"/>
            <w:vAlign w:val="center"/>
          </w:tcPr>
          <w:p>
            <w:pPr>
              <w:keepNext w:val="0"/>
              <w:keepLines w:val="0"/>
              <w:suppressLineNumbers w:val="0"/>
              <w:autoSpaceDN w:val="0"/>
              <w:spacing w:before="0" w:beforeAutospacing="0" w:after="0" w:afterAutospacing="0" w:line="360" w:lineRule="auto"/>
              <w:ind w:left="0" w:right="0"/>
              <w:rPr>
                <w:rFonts w:hint="default" w:ascii="宋体" w:hAnsi="宋体" w:cs="Arial"/>
                <w:color w:val="auto"/>
                <w:sz w:val="24"/>
                <w:highlight w:val="none"/>
              </w:rPr>
            </w:pP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环境卫生</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工作、休息区环境干净整洁，物品摆放规整。</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100%</w:t>
            </w:r>
          </w:p>
        </w:tc>
        <w:tc>
          <w:tcPr>
            <w:tcW w:w="2370" w:type="dxa"/>
            <w:vMerge w:val="continue"/>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285" w:hRule="atLeast"/>
        </w:trPr>
        <w:tc>
          <w:tcPr>
            <w:tcW w:w="435"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Arial"/>
                <w:color w:val="auto"/>
                <w:sz w:val="24"/>
                <w:highlight w:val="none"/>
              </w:rPr>
            </w:pPr>
          </w:p>
        </w:tc>
        <w:tc>
          <w:tcPr>
            <w:tcW w:w="570" w:type="dxa"/>
            <w:vMerge w:val="continue"/>
            <w:vAlign w:val="center"/>
          </w:tcPr>
          <w:p>
            <w:pPr>
              <w:keepNext w:val="0"/>
              <w:keepLines w:val="0"/>
              <w:suppressLineNumbers w:val="0"/>
              <w:autoSpaceDN w:val="0"/>
              <w:spacing w:before="0" w:beforeAutospacing="0" w:after="0" w:afterAutospacing="0" w:line="360" w:lineRule="auto"/>
              <w:ind w:left="0" w:right="0"/>
              <w:rPr>
                <w:rFonts w:hint="default" w:ascii="宋体" w:hAnsi="宋体" w:cs="Arial"/>
                <w:color w:val="auto"/>
                <w:sz w:val="24"/>
                <w:highlight w:val="none"/>
              </w:rPr>
            </w:pP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服从管理</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服从</w:t>
            </w:r>
            <w:r>
              <w:rPr>
                <w:rFonts w:hint="eastAsia" w:ascii="宋体" w:hAnsi="宋体" w:cs="Arial"/>
                <w:color w:val="auto"/>
                <w:sz w:val="24"/>
                <w:highlight w:val="none"/>
              </w:rPr>
              <w:t>艺术中心</w:t>
            </w:r>
            <w:r>
              <w:rPr>
                <w:rFonts w:hint="default" w:ascii="宋体" w:hAnsi="宋体" w:cs="Arial"/>
                <w:color w:val="auto"/>
                <w:sz w:val="24"/>
                <w:highlight w:val="none"/>
              </w:rPr>
              <w:t>各项管理规定</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100%</w:t>
            </w:r>
          </w:p>
        </w:tc>
        <w:tc>
          <w:tcPr>
            <w:tcW w:w="2370" w:type="dxa"/>
            <w:vMerge w:val="continue"/>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285" w:hRule="atLeast"/>
        </w:trPr>
        <w:tc>
          <w:tcPr>
            <w:tcW w:w="435"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Arial"/>
                <w:color w:val="auto"/>
                <w:sz w:val="24"/>
                <w:highlight w:val="none"/>
              </w:rPr>
            </w:pPr>
          </w:p>
        </w:tc>
        <w:tc>
          <w:tcPr>
            <w:tcW w:w="570" w:type="dxa"/>
            <w:vMerge w:val="continue"/>
            <w:vAlign w:val="center"/>
          </w:tcPr>
          <w:p>
            <w:pPr>
              <w:keepNext w:val="0"/>
              <w:keepLines w:val="0"/>
              <w:suppressLineNumbers w:val="0"/>
              <w:autoSpaceDN w:val="0"/>
              <w:spacing w:before="0" w:beforeAutospacing="0" w:after="0" w:afterAutospacing="0" w:line="360" w:lineRule="auto"/>
              <w:ind w:left="0" w:right="0"/>
              <w:rPr>
                <w:rFonts w:hint="default" w:ascii="宋体" w:hAnsi="宋体" w:cs="Arial"/>
                <w:color w:val="auto"/>
                <w:sz w:val="24"/>
                <w:highlight w:val="none"/>
              </w:rPr>
            </w:pP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临时任务</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保质保量按时完成工程部管理人员布置的临时任务</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100%</w:t>
            </w:r>
          </w:p>
        </w:tc>
        <w:tc>
          <w:tcPr>
            <w:tcW w:w="2370" w:type="dxa"/>
            <w:vMerge w:val="continue"/>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70" w:hRule="atLeast"/>
        </w:trPr>
        <w:tc>
          <w:tcPr>
            <w:tcW w:w="435" w:type="dxa"/>
            <w:vMerge w:val="restart"/>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6</w:t>
            </w:r>
          </w:p>
        </w:tc>
        <w:tc>
          <w:tcPr>
            <w:tcW w:w="570" w:type="dxa"/>
            <w:vMerge w:val="restart"/>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库房管理考核指标</w:t>
            </w: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账目</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必须保持帐物相符，账账相符</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100%</w:t>
            </w:r>
          </w:p>
        </w:tc>
        <w:tc>
          <w:tcPr>
            <w:tcW w:w="2370" w:type="dxa"/>
            <w:vMerge w:val="restart"/>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每发生一次，扣除当月维保款200-2000元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70" w:hRule="atLeast"/>
        </w:trPr>
        <w:tc>
          <w:tcPr>
            <w:tcW w:w="435"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Arial"/>
                <w:color w:val="auto"/>
                <w:sz w:val="24"/>
                <w:highlight w:val="none"/>
              </w:rPr>
            </w:pPr>
          </w:p>
        </w:tc>
        <w:tc>
          <w:tcPr>
            <w:tcW w:w="570" w:type="dxa"/>
            <w:vMerge w:val="continue"/>
            <w:vAlign w:val="center"/>
          </w:tcPr>
          <w:p>
            <w:pPr>
              <w:keepNext w:val="0"/>
              <w:keepLines w:val="0"/>
              <w:suppressLineNumbers w:val="0"/>
              <w:autoSpaceDN w:val="0"/>
              <w:spacing w:before="0" w:beforeAutospacing="0" w:after="0" w:afterAutospacing="0" w:line="360" w:lineRule="auto"/>
              <w:ind w:left="0" w:right="0"/>
              <w:rPr>
                <w:rFonts w:hint="default" w:ascii="宋体" w:hAnsi="宋体" w:cs="Arial"/>
                <w:color w:val="auto"/>
                <w:sz w:val="24"/>
                <w:highlight w:val="none"/>
              </w:rPr>
            </w:pP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出入库</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认真填写出入库单，归档备案</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100%</w:t>
            </w:r>
          </w:p>
        </w:tc>
        <w:tc>
          <w:tcPr>
            <w:tcW w:w="2370" w:type="dxa"/>
            <w:vMerge w:val="continue"/>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70" w:hRule="atLeast"/>
        </w:trPr>
        <w:tc>
          <w:tcPr>
            <w:tcW w:w="435"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Arial"/>
                <w:color w:val="auto"/>
                <w:sz w:val="24"/>
                <w:highlight w:val="none"/>
              </w:rPr>
            </w:pPr>
          </w:p>
        </w:tc>
        <w:tc>
          <w:tcPr>
            <w:tcW w:w="570" w:type="dxa"/>
            <w:vMerge w:val="continue"/>
            <w:vAlign w:val="center"/>
          </w:tcPr>
          <w:p>
            <w:pPr>
              <w:keepNext w:val="0"/>
              <w:keepLines w:val="0"/>
              <w:suppressLineNumbers w:val="0"/>
              <w:autoSpaceDN w:val="0"/>
              <w:spacing w:before="0" w:beforeAutospacing="0" w:after="0" w:afterAutospacing="0" w:line="360" w:lineRule="auto"/>
              <w:ind w:left="0" w:right="0"/>
              <w:rPr>
                <w:rFonts w:hint="default" w:ascii="宋体" w:hAnsi="宋体" w:cs="Arial"/>
                <w:color w:val="auto"/>
                <w:sz w:val="24"/>
                <w:highlight w:val="none"/>
              </w:rPr>
            </w:pP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物品</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物品码放整齐，规格有序</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100%</w:t>
            </w:r>
          </w:p>
        </w:tc>
        <w:tc>
          <w:tcPr>
            <w:tcW w:w="2370" w:type="dxa"/>
            <w:vMerge w:val="continue"/>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70" w:hRule="atLeast"/>
        </w:trPr>
        <w:tc>
          <w:tcPr>
            <w:tcW w:w="435"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Arial"/>
                <w:color w:val="auto"/>
                <w:sz w:val="24"/>
                <w:highlight w:val="none"/>
              </w:rPr>
            </w:pPr>
          </w:p>
        </w:tc>
        <w:tc>
          <w:tcPr>
            <w:tcW w:w="570" w:type="dxa"/>
            <w:vMerge w:val="continue"/>
            <w:vAlign w:val="center"/>
          </w:tcPr>
          <w:p>
            <w:pPr>
              <w:keepNext w:val="0"/>
              <w:keepLines w:val="0"/>
              <w:suppressLineNumbers w:val="0"/>
              <w:autoSpaceDN w:val="0"/>
              <w:spacing w:before="0" w:beforeAutospacing="0" w:after="0" w:afterAutospacing="0" w:line="360" w:lineRule="auto"/>
              <w:ind w:left="0" w:right="0"/>
              <w:rPr>
                <w:rFonts w:hint="default" w:ascii="宋体" w:hAnsi="宋体" w:cs="Arial"/>
                <w:color w:val="auto"/>
                <w:sz w:val="24"/>
                <w:highlight w:val="none"/>
              </w:rPr>
            </w:pP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环境</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库内无杂物，货架无灰尘</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100%</w:t>
            </w:r>
          </w:p>
        </w:tc>
        <w:tc>
          <w:tcPr>
            <w:tcW w:w="2370" w:type="dxa"/>
            <w:vMerge w:val="continue"/>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70" w:hRule="atLeast"/>
        </w:trPr>
        <w:tc>
          <w:tcPr>
            <w:tcW w:w="435" w:type="dxa"/>
            <w:vMerge w:val="restart"/>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7</w:t>
            </w:r>
          </w:p>
        </w:tc>
        <w:tc>
          <w:tcPr>
            <w:tcW w:w="570" w:type="dxa"/>
            <w:vMerge w:val="restart"/>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安全管理考核指标</w:t>
            </w: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安全教育</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教育全面、认真、无遗漏</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100%</w:t>
            </w:r>
          </w:p>
        </w:tc>
        <w:tc>
          <w:tcPr>
            <w:tcW w:w="2370" w:type="dxa"/>
            <w:vMerge w:val="restart"/>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每发生一次，扣除当月维保款200-2000元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70" w:hRule="atLeast"/>
        </w:trPr>
        <w:tc>
          <w:tcPr>
            <w:tcW w:w="435"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Arial"/>
                <w:color w:val="auto"/>
                <w:sz w:val="24"/>
                <w:highlight w:val="none"/>
              </w:rPr>
            </w:pPr>
          </w:p>
        </w:tc>
        <w:tc>
          <w:tcPr>
            <w:tcW w:w="570" w:type="dxa"/>
            <w:vMerge w:val="continue"/>
            <w:vAlign w:val="center"/>
          </w:tcPr>
          <w:p>
            <w:pPr>
              <w:keepNext w:val="0"/>
              <w:keepLines w:val="0"/>
              <w:suppressLineNumbers w:val="0"/>
              <w:autoSpaceDN w:val="0"/>
              <w:spacing w:before="0" w:beforeAutospacing="0" w:after="0" w:afterAutospacing="0" w:line="360" w:lineRule="auto"/>
              <w:ind w:left="0" w:right="0"/>
              <w:rPr>
                <w:rFonts w:hint="default" w:ascii="宋体" w:hAnsi="宋体" w:cs="Arial"/>
                <w:color w:val="auto"/>
                <w:sz w:val="24"/>
                <w:highlight w:val="none"/>
              </w:rPr>
            </w:pP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安全日志</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及时填写、内容属实、签字齐全</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100%</w:t>
            </w:r>
          </w:p>
        </w:tc>
        <w:tc>
          <w:tcPr>
            <w:tcW w:w="2370" w:type="dxa"/>
            <w:vMerge w:val="continue"/>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70" w:hRule="atLeast"/>
        </w:trPr>
        <w:tc>
          <w:tcPr>
            <w:tcW w:w="435"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Arial"/>
                <w:color w:val="auto"/>
                <w:sz w:val="24"/>
                <w:highlight w:val="none"/>
              </w:rPr>
            </w:pPr>
          </w:p>
        </w:tc>
        <w:tc>
          <w:tcPr>
            <w:tcW w:w="570" w:type="dxa"/>
            <w:vMerge w:val="continue"/>
            <w:vAlign w:val="center"/>
          </w:tcPr>
          <w:p>
            <w:pPr>
              <w:keepNext w:val="0"/>
              <w:keepLines w:val="0"/>
              <w:suppressLineNumbers w:val="0"/>
              <w:autoSpaceDN w:val="0"/>
              <w:spacing w:before="0" w:beforeAutospacing="0" w:after="0" w:afterAutospacing="0" w:line="360" w:lineRule="auto"/>
              <w:ind w:left="0" w:right="0"/>
              <w:rPr>
                <w:rFonts w:hint="default" w:ascii="宋体" w:hAnsi="宋体" w:cs="Arial"/>
                <w:color w:val="auto"/>
                <w:sz w:val="24"/>
                <w:highlight w:val="none"/>
              </w:rPr>
            </w:pP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技术交底</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针对作业项目，切实可行、具体详细</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100%</w:t>
            </w:r>
          </w:p>
        </w:tc>
        <w:tc>
          <w:tcPr>
            <w:tcW w:w="2370" w:type="dxa"/>
            <w:vMerge w:val="continue"/>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70" w:hRule="atLeast"/>
        </w:trPr>
        <w:tc>
          <w:tcPr>
            <w:tcW w:w="435"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Arial"/>
                <w:color w:val="auto"/>
                <w:sz w:val="24"/>
                <w:highlight w:val="none"/>
              </w:rPr>
            </w:pPr>
          </w:p>
        </w:tc>
        <w:tc>
          <w:tcPr>
            <w:tcW w:w="570" w:type="dxa"/>
            <w:vMerge w:val="continue"/>
            <w:vAlign w:val="center"/>
          </w:tcPr>
          <w:p>
            <w:pPr>
              <w:keepNext w:val="0"/>
              <w:keepLines w:val="0"/>
              <w:suppressLineNumbers w:val="0"/>
              <w:autoSpaceDN w:val="0"/>
              <w:spacing w:before="0" w:beforeAutospacing="0" w:after="0" w:afterAutospacing="0" w:line="360" w:lineRule="auto"/>
              <w:ind w:left="0" w:right="0"/>
              <w:rPr>
                <w:rFonts w:hint="default" w:ascii="宋体" w:hAnsi="宋体" w:cs="Arial"/>
                <w:color w:val="auto"/>
                <w:sz w:val="24"/>
                <w:highlight w:val="none"/>
              </w:rPr>
            </w:pP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安全措施</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安全措施全面得当，检查监督到位</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100%</w:t>
            </w:r>
          </w:p>
        </w:tc>
        <w:tc>
          <w:tcPr>
            <w:tcW w:w="2370" w:type="dxa"/>
            <w:vMerge w:val="continue"/>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70" w:hRule="atLeast"/>
        </w:trPr>
        <w:tc>
          <w:tcPr>
            <w:tcW w:w="435"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Arial"/>
                <w:color w:val="auto"/>
                <w:sz w:val="24"/>
                <w:highlight w:val="none"/>
              </w:rPr>
            </w:pPr>
          </w:p>
        </w:tc>
        <w:tc>
          <w:tcPr>
            <w:tcW w:w="570" w:type="dxa"/>
            <w:vMerge w:val="continue"/>
            <w:vAlign w:val="center"/>
          </w:tcPr>
          <w:p>
            <w:pPr>
              <w:keepNext w:val="0"/>
              <w:keepLines w:val="0"/>
              <w:suppressLineNumbers w:val="0"/>
              <w:autoSpaceDN w:val="0"/>
              <w:spacing w:before="0" w:beforeAutospacing="0" w:after="0" w:afterAutospacing="0" w:line="360" w:lineRule="auto"/>
              <w:ind w:left="0" w:right="0"/>
              <w:rPr>
                <w:rFonts w:hint="default" w:ascii="宋体" w:hAnsi="宋体" w:cs="Arial"/>
                <w:color w:val="auto"/>
                <w:sz w:val="24"/>
                <w:highlight w:val="none"/>
              </w:rPr>
            </w:pP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安全作业</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不发生人身、设备安全事故</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100%</w:t>
            </w:r>
          </w:p>
        </w:tc>
        <w:tc>
          <w:tcPr>
            <w:tcW w:w="2370" w:type="dxa"/>
            <w:vMerge w:val="continue"/>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70" w:hRule="atLeast"/>
        </w:trPr>
        <w:tc>
          <w:tcPr>
            <w:tcW w:w="435"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Arial"/>
                <w:color w:val="auto"/>
                <w:sz w:val="24"/>
                <w:highlight w:val="none"/>
              </w:rPr>
            </w:pPr>
          </w:p>
        </w:tc>
        <w:tc>
          <w:tcPr>
            <w:tcW w:w="570" w:type="dxa"/>
            <w:vMerge w:val="continue"/>
            <w:vAlign w:val="center"/>
          </w:tcPr>
          <w:p>
            <w:pPr>
              <w:keepNext w:val="0"/>
              <w:keepLines w:val="0"/>
              <w:suppressLineNumbers w:val="0"/>
              <w:autoSpaceDN w:val="0"/>
              <w:spacing w:before="0" w:beforeAutospacing="0" w:after="0" w:afterAutospacing="0" w:line="360" w:lineRule="auto"/>
              <w:ind w:left="0" w:right="0"/>
              <w:rPr>
                <w:rFonts w:hint="default" w:ascii="宋体" w:hAnsi="宋体" w:cs="Arial"/>
                <w:color w:val="auto"/>
                <w:sz w:val="24"/>
                <w:highlight w:val="none"/>
              </w:rPr>
            </w:pP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事故教育</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认真分析事故原因，教育到位</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100%</w:t>
            </w:r>
          </w:p>
        </w:tc>
        <w:tc>
          <w:tcPr>
            <w:tcW w:w="2370" w:type="dxa"/>
            <w:vMerge w:val="continue"/>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70" w:hRule="atLeast"/>
        </w:trPr>
        <w:tc>
          <w:tcPr>
            <w:tcW w:w="435" w:type="dxa"/>
            <w:vMerge w:val="restart"/>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8</w:t>
            </w:r>
          </w:p>
        </w:tc>
        <w:tc>
          <w:tcPr>
            <w:tcW w:w="570" w:type="dxa"/>
            <w:vMerge w:val="restart"/>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中控考核指标</w:t>
            </w: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软件操作情况</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参数设置、日程设定准确无误</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100%</w:t>
            </w:r>
          </w:p>
        </w:tc>
        <w:tc>
          <w:tcPr>
            <w:tcW w:w="237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每误操作一次扣款100元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855" w:hRule="atLeast"/>
        </w:trPr>
        <w:tc>
          <w:tcPr>
            <w:tcW w:w="435"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Arial"/>
                <w:color w:val="auto"/>
                <w:sz w:val="24"/>
                <w:highlight w:val="none"/>
              </w:rPr>
            </w:pPr>
          </w:p>
        </w:tc>
        <w:tc>
          <w:tcPr>
            <w:tcW w:w="570" w:type="dxa"/>
            <w:vMerge w:val="continue"/>
            <w:vAlign w:val="center"/>
          </w:tcPr>
          <w:p>
            <w:pPr>
              <w:keepNext w:val="0"/>
              <w:keepLines w:val="0"/>
              <w:suppressLineNumbers w:val="0"/>
              <w:autoSpaceDN w:val="0"/>
              <w:spacing w:before="0" w:beforeAutospacing="0" w:after="0" w:afterAutospacing="0" w:line="360" w:lineRule="auto"/>
              <w:ind w:left="0" w:right="0"/>
              <w:rPr>
                <w:rFonts w:hint="default" w:ascii="宋体" w:hAnsi="宋体" w:cs="Arial"/>
                <w:color w:val="auto"/>
                <w:sz w:val="24"/>
                <w:highlight w:val="none"/>
              </w:rPr>
            </w:pP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界面巡视情况</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发现问题，及时处理</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100%</w:t>
            </w:r>
          </w:p>
        </w:tc>
        <w:tc>
          <w:tcPr>
            <w:tcW w:w="237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设备出现问题未发现或者处理不了未及时上报的，影响设备运行，扣款100元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570" w:hRule="atLeast"/>
        </w:trPr>
        <w:tc>
          <w:tcPr>
            <w:tcW w:w="435"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Arial"/>
                <w:color w:val="auto"/>
                <w:sz w:val="24"/>
                <w:highlight w:val="none"/>
              </w:rPr>
            </w:pPr>
          </w:p>
        </w:tc>
        <w:tc>
          <w:tcPr>
            <w:tcW w:w="570" w:type="dxa"/>
            <w:vMerge w:val="continue"/>
            <w:vAlign w:val="center"/>
          </w:tcPr>
          <w:p>
            <w:pPr>
              <w:keepNext w:val="0"/>
              <w:keepLines w:val="0"/>
              <w:suppressLineNumbers w:val="0"/>
              <w:autoSpaceDN w:val="0"/>
              <w:spacing w:before="0" w:beforeAutospacing="0" w:after="0" w:afterAutospacing="0" w:line="360" w:lineRule="auto"/>
              <w:ind w:left="0" w:right="0"/>
              <w:rPr>
                <w:rFonts w:hint="default" w:ascii="宋体" w:hAnsi="宋体" w:cs="Arial"/>
                <w:color w:val="auto"/>
                <w:sz w:val="24"/>
                <w:highlight w:val="none"/>
              </w:rPr>
            </w:pP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记录情况</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按时、准确填写巡视及电话记录</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100%</w:t>
            </w:r>
          </w:p>
        </w:tc>
        <w:tc>
          <w:tcPr>
            <w:tcW w:w="237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每漏记一次，扣款50元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855" w:hRule="atLeast"/>
        </w:trPr>
        <w:tc>
          <w:tcPr>
            <w:tcW w:w="435"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Arial"/>
                <w:color w:val="auto"/>
                <w:sz w:val="24"/>
                <w:highlight w:val="none"/>
              </w:rPr>
            </w:pPr>
          </w:p>
        </w:tc>
        <w:tc>
          <w:tcPr>
            <w:tcW w:w="570" w:type="dxa"/>
            <w:vMerge w:val="continue"/>
            <w:vAlign w:val="center"/>
          </w:tcPr>
          <w:p>
            <w:pPr>
              <w:keepNext w:val="0"/>
              <w:keepLines w:val="0"/>
              <w:suppressLineNumbers w:val="0"/>
              <w:autoSpaceDN w:val="0"/>
              <w:spacing w:before="0" w:beforeAutospacing="0" w:after="0" w:afterAutospacing="0" w:line="360" w:lineRule="auto"/>
              <w:ind w:left="0" w:right="0"/>
              <w:rPr>
                <w:rFonts w:hint="default" w:ascii="宋体" w:hAnsi="宋体" w:cs="Arial"/>
                <w:color w:val="auto"/>
                <w:sz w:val="24"/>
                <w:highlight w:val="none"/>
              </w:rPr>
            </w:pP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交接班情况</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严格执行交接班管理制度</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100%</w:t>
            </w:r>
          </w:p>
        </w:tc>
        <w:tc>
          <w:tcPr>
            <w:tcW w:w="237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有遗留工作未交接的，且影响设备及剧院正常运行的，扣款100元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855" w:hRule="atLeast"/>
        </w:trPr>
        <w:tc>
          <w:tcPr>
            <w:tcW w:w="435" w:type="dxa"/>
            <w:vMerge w:val="continue"/>
            <w:vAlign w:val="center"/>
          </w:tcPr>
          <w:p>
            <w:pPr>
              <w:keepNext w:val="0"/>
              <w:keepLines w:val="0"/>
              <w:suppressLineNumbers w:val="0"/>
              <w:spacing w:before="0" w:beforeAutospacing="0" w:after="0" w:afterAutospacing="0" w:line="360" w:lineRule="auto"/>
              <w:ind w:left="0" w:right="0"/>
              <w:rPr>
                <w:rFonts w:hint="default" w:ascii="宋体" w:hAnsi="宋体" w:cs="Arial"/>
                <w:color w:val="auto"/>
                <w:sz w:val="24"/>
                <w:highlight w:val="none"/>
              </w:rPr>
            </w:pPr>
          </w:p>
        </w:tc>
        <w:tc>
          <w:tcPr>
            <w:tcW w:w="570" w:type="dxa"/>
            <w:vMerge w:val="continue"/>
            <w:vAlign w:val="center"/>
          </w:tcPr>
          <w:p>
            <w:pPr>
              <w:keepNext w:val="0"/>
              <w:keepLines w:val="0"/>
              <w:suppressLineNumbers w:val="0"/>
              <w:autoSpaceDN w:val="0"/>
              <w:spacing w:before="0" w:beforeAutospacing="0" w:after="0" w:afterAutospacing="0" w:line="360" w:lineRule="auto"/>
              <w:ind w:left="0" w:right="0"/>
              <w:rPr>
                <w:rFonts w:hint="default" w:ascii="宋体" w:hAnsi="宋体" w:cs="Arial"/>
                <w:color w:val="auto"/>
                <w:sz w:val="24"/>
                <w:highlight w:val="none"/>
              </w:rPr>
            </w:pPr>
          </w:p>
        </w:tc>
        <w:tc>
          <w:tcPr>
            <w:tcW w:w="2055"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门禁管理情况</w:t>
            </w:r>
          </w:p>
        </w:tc>
        <w:tc>
          <w:tcPr>
            <w:tcW w:w="2988"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严格执行门禁管理制度</w:t>
            </w:r>
          </w:p>
        </w:tc>
        <w:tc>
          <w:tcPr>
            <w:tcW w:w="69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100%</w:t>
            </w:r>
          </w:p>
        </w:tc>
        <w:tc>
          <w:tcPr>
            <w:tcW w:w="2370" w:type="dxa"/>
            <w:vAlign w:val="center"/>
          </w:tcPr>
          <w:p>
            <w:pPr>
              <w:keepNext w:val="0"/>
              <w:keepLines w:val="0"/>
              <w:suppressLineNumbers w:val="0"/>
              <w:autoSpaceDN w:val="0"/>
              <w:spacing w:before="0" w:beforeAutospacing="0" w:after="0" w:afterAutospacing="0" w:line="360" w:lineRule="auto"/>
              <w:ind w:left="0" w:right="0"/>
              <w:jc w:val="center"/>
              <w:textAlignment w:val="center"/>
              <w:rPr>
                <w:rFonts w:hint="default" w:ascii="宋体" w:hAnsi="宋体" w:cs="Arial"/>
                <w:color w:val="auto"/>
                <w:sz w:val="24"/>
                <w:highlight w:val="none"/>
              </w:rPr>
            </w:pPr>
            <w:r>
              <w:rPr>
                <w:rFonts w:hint="default" w:ascii="宋体" w:hAnsi="宋体" w:cs="Arial"/>
                <w:color w:val="auto"/>
                <w:sz w:val="24"/>
                <w:highlight w:val="none"/>
              </w:rPr>
              <w:t>非本专业人员进入中控室超过10分钟且未做登记的，扣当班值机员50元</w:t>
            </w:r>
          </w:p>
        </w:tc>
      </w:tr>
    </w:tbl>
    <w:p>
      <w:pPr>
        <w:spacing w:line="360" w:lineRule="auto"/>
        <w:rPr>
          <w:rFonts w:ascii="宋体" w:hAnsi="宋体" w:cs="Arial"/>
          <w:b/>
          <w:bCs/>
          <w:color w:val="auto"/>
          <w:sz w:val="24"/>
          <w:highlight w:val="none"/>
        </w:rPr>
      </w:pPr>
    </w:p>
    <w:p>
      <w:pPr>
        <w:pStyle w:val="5"/>
        <w:numPr>
          <w:ilvl w:val="0"/>
          <w:numId w:val="68"/>
        </w:numPr>
        <w:autoSpaceDE/>
        <w:autoSpaceDN/>
        <w:adjustRightInd/>
        <w:spacing w:before="260" w:after="260" w:line="413" w:lineRule="auto"/>
        <w:jc w:val="both"/>
        <w:rPr>
          <w:rFonts w:hAnsi="宋体"/>
          <w:color w:val="auto"/>
          <w:szCs w:val="24"/>
          <w:highlight w:val="none"/>
        </w:rPr>
      </w:pPr>
      <w:bookmarkStart w:id="21" w:name="_Toc301386047"/>
      <w:bookmarkStart w:id="22" w:name="_Toc301443504"/>
      <w:r>
        <w:rPr>
          <w:rFonts w:hAnsi="宋体"/>
          <w:color w:val="auto"/>
          <w:szCs w:val="24"/>
          <w:highlight w:val="none"/>
        </w:rPr>
        <w:t>定期报告</w:t>
      </w:r>
      <w:bookmarkEnd w:id="21"/>
      <w:bookmarkEnd w:id="22"/>
    </w:p>
    <w:p>
      <w:pPr>
        <w:pStyle w:val="66"/>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除第二章项目管理总要求中关于</w:t>
      </w:r>
      <w:r>
        <w:rPr>
          <w:rFonts w:hint="eastAsia" w:ascii="宋体" w:hAnsi="宋体" w:cs="Arial"/>
          <w:color w:val="auto"/>
          <w:sz w:val="24"/>
          <w:szCs w:val="24"/>
          <w:highlight w:val="none"/>
        </w:rPr>
        <w:t>定期报告</w:t>
      </w:r>
      <w:r>
        <w:rPr>
          <w:rFonts w:ascii="宋体" w:hAnsi="宋体" w:cs="Arial"/>
          <w:color w:val="auto"/>
          <w:sz w:val="24"/>
          <w:szCs w:val="24"/>
          <w:highlight w:val="none"/>
        </w:rPr>
        <w:t>维保工作资料</w:t>
      </w:r>
      <w:r>
        <w:rPr>
          <w:rFonts w:hint="eastAsia" w:ascii="宋体" w:hAnsi="宋体" w:cs="Arial"/>
          <w:color w:val="auto"/>
          <w:sz w:val="24"/>
          <w:szCs w:val="24"/>
          <w:highlight w:val="none"/>
        </w:rPr>
        <w:t>要求外，本专业须提交：</w:t>
      </w:r>
    </w:p>
    <w:p>
      <w:pPr>
        <w:pStyle w:val="66"/>
        <w:numPr>
          <w:ilvl w:val="2"/>
          <w:numId w:val="75"/>
        </w:numPr>
        <w:spacing w:line="360" w:lineRule="auto"/>
        <w:ind w:firstLineChars="0"/>
        <w:rPr>
          <w:rFonts w:ascii="宋体" w:hAnsi="宋体" w:cs="Arial"/>
          <w:color w:val="auto"/>
          <w:sz w:val="24"/>
          <w:szCs w:val="24"/>
          <w:highlight w:val="none"/>
        </w:rPr>
      </w:pPr>
      <w:r>
        <w:rPr>
          <w:rFonts w:ascii="宋体" w:hAnsi="宋体" w:cs="Arial"/>
          <w:color w:val="auto"/>
          <w:sz w:val="24"/>
          <w:szCs w:val="24"/>
          <w:highlight w:val="none"/>
        </w:rPr>
        <w:t>中控室值机工作记录（如：</w:t>
      </w:r>
      <w:r>
        <w:rPr>
          <w:rFonts w:hint="eastAsia" w:ascii="宋体" w:hAnsi="宋体" w:cs="Arial"/>
          <w:color w:val="auto"/>
          <w:sz w:val="24"/>
          <w:szCs w:val="24"/>
          <w:highlight w:val="none"/>
        </w:rPr>
        <w:t>值班工作</w:t>
      </w:r>
      <w:r>
        <w:rPr>
          <w:rFonts w:ascii="宋体" w:hAnsi="宋体" w:cs="Arial"/>
          <w:color w:val="auto"/>
          <w:sz w:val="24"/>
          <w:szCs w:val="24"/>
          <w:highlight w:val="none"/>
        </w:rPr>
        <w:t>记录、交接班记录、</w:t>
      </w:r>
      <w:r>
        <w:rPr>
          <w:rFonts w:hint="eastAsia" w:ascii="宋体" w:hAnsi="宋体" w:cs="Arial"/>
          <w:color w:val="auto"/>
          <w:sz w:val="24"/>
          <w:szCs w:val="24"/>
          <w:highlight w:val="none"/>
        </w:rPr>
        <w:t>电话记录、故障处理记录、</w:t>
      </w:r>
      <w:r>
        <w:rPr>
          <w:rFonts w:ascii="宋体" w:hAnsi="宋体" w:cs="Arial"/>
          <w:color w:val="auto"/>
          <w:sz w:val="24"/>
          <w:szCs w:val="24"/>
          <w:highlight w:val="none"/>
        </w:rPr>
        <w:t>界面巡视记录</w:t>
      </w:r>
      <w:r>
        <w:rPr>
          <w:rFonts w:hint="eastAsia" w:ascii="宋体" w:hAnsi="宋体" w:cs="Arial"/>
          <w:color w:val="auto"/>
          <w:sz w:val="24"/>
          <w:szCs w:val="24"/>
          <w:highlight w:val="none"/>
        </w:rPr>
        <w:t>、设备运行记录</w:t>
      </w:r>
      <w:r>
        <w:rPr>
          <w:rFonts w:ascii="宋体" w:hAnsi="宋体" w:cs="Arial"/>
          <w:color w:val="auto"/>
          <w:sz w:val="24"/>
          <w:szCs w:val="24"/>
          <w:highlight w:val="none"/>
        </w:rPr>
        <w:t>等）</w:t>
      </w:r>
      <w:r>
        <w:rPr>
          <w:rFonts w:hint="eastAsia" w:ascii="宋体" w:hAnsi="宋体" w:cs="Arial"/>
          <w:color w:val="auto"/>
          <w:sz w:val="24"/>
          <w:szCs w:val="24"/>
          <w:highlight w:val="none"/>
        </w:rPr>
        <w:t>随时备查，按月呈报。</w:t>
      </w:r>
    </w:p>
    <w:p>
      <w:pPr>
        <w:pStyle w:val="66"/>
        <w:numPr>
          <w:ilvl w:val="2"/>
          <w:numId w:val="75"/>
        </w:numPr>
        <w:spacing w:line="360" w:lineRule="auto"/>
        <w:ind w:firstLineChars="0"/>
        <w:rPr>
          <w:rFonts w:ascii="宋体" w:hAnsi="宋体"/>
          <w:color w:val="auto"/>
          <w:sz w:val="24"/>
          <w:szCs w:val="24"/>
          <w:highlight w:val="none"/>
        </w:rPr>
      </w:pPr>
      <w:r>
        <w:rPr>
          <w:rFonts w:ascii="宋体" w:hAnsi="宋体" w:cs="Arial"/>
          <w:color w:val="auto"/>
          <w:sz w:val="24"/>
          <w:szCs w:val="24"/>
          <w:highlight w:val="none"/>
        </w:rPr>
        <w:t>硬件维保工作记录（如：班组工作日志、交接班记录、</w:t>
      </w:r>
      <w:r>
        <w:rPr>
          <w:rFonts w:hint="eastAsia" w:ascii="宋体" w:hAnsi="宋体" w:cs="Arial"/>
          <w:color w:val="auto"/>
          <w:sz w:val="24"/>
          <w:szCs w:val="24"/>
          <w:highlight w:val="none"/>
        </w:rPr>
        <w:t>安全工作记录、安全培训记录、安全检查记录、班组</w:t>
      </w:r>
      <w:r>
        <w:rPr>
          <w:rFonts w:ascii="宋体" w:hAnsi="宋体" w:cs="Arial"/>
          <w:color w:val="auto"/>
          <w:sz w:val="24"/>
          <w:szCs w:val="24"/>
          <w:highlight w:val="none"/>
        </w:rPr>
        <w:t>安全日志、</w:t>
      </w:r>
      <w:r>
        <w:rPr>
          <w:rFonts w:hint="eastAsia" w:ascii="宋体" w:hAnsi="宋体" w:cs="Arial"/>
          <w:color w:val="auto"/>
          <w:sz w:val="24"/>
          <w:szCs w:val="24"/>
          <w:highlight w:val="none"/>
        </w:rPr>
        <w:t>安全技术交底及相关表单、巡视检查记录、</w:t>
      </w:r>
      <w:r>
        <w:rPr>
          <w:rFonts w:ascii="宋体" w:hAnsi="宋体" w:cs="Arial"/>
          <w:color w:val="auto"/>
          <w:sz w:val="24"/>
          <w:szCs w:val="24"/>
          <w:highlight w:val="none"/>
        </w:rPr>
        <w:t>设备</w:t>
      </w:r>
      <w:r>
        <w:rPr>
          <w:rFonts w:hint="eastAsia" w:ascii="宋体" w:hAnsi="宋体" w:cs="Arial"/>
          <w:color w:val="auto"/>
          <w:sz w:val="24"/>
          <w:szCs w:val="24"/>
          <w:highlight w:val="none"/>
        </w:rPr>
        <w:t>维护</w:t>
      </w:r>
      <w:r>
        <w:rPr>
          <w:rFonts w:ascii="宋体" w:hAnsi="宋体" w:cs="Arial"/>
          <w:color w:val="auto"/>
          <w:sz w:val="24"/>
          <w:szCs w:val="24"/>
          <w:highlight w:val="none"/>
        </w:rPr>
        <w:t>保养记录</w:t>
      </w:r>
      <w:r>
        <w:rPr>
          <w:rFonts w:hint="eastAsia" w:ascii="宋体" w:hAnsi="宋体" w:cs="Arial"/>
          <w:color w:val="auto"/>
          <w:sz w:val="24"/>
          <w:szCs w:val="24"/>
          <w:highlight w:val="none"/>
        </w:rPr>
        <w:t>、维保质量验收表、重要活动专项检查</w:t>
      </w:r>
      <w:r>
        <w:rPr>
          <w:rFonts w:ascii="宋体" w:hAnsi="宋体" w:cs="Arial"/>
          <w:color w:val="auto"/>
          <w:sz w:val="24"/>
          <w:szCs w:val="24"/>
          <w:highlight w:val="none"/>
        </w:rPr>
        <w:t>等）</w:t>
      </w:r>
      <w:r>
        <w:rPr>
          <w:rFonts w:hint="eastAsia" w:ascii="宋体" w:hAnsi="宋体" w:cs="Arial"/>
          <w:color w:val="auto"/>
          <w:sz w:val="24"/>
          <w:szCs w:val="24"/>
          <w:highlight w:val="none"/>
        </w:rPr>
        <w:t>随时备查，按月呈报。</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pStyle w:val="4"/>
        <w:rPr>
          <w:rFonts w:ascii="宋体" w:hAnsi="宋体" w:eastAsia="宋体"/>
          <w:color w:val="auto"/>
          <w:sz w:val="24"/>
          <w:szCs w:val="24"/>
          <w:highlight w:val="none"/>
        </w:rPr>
      </w:pPr>
      <w:r>
        <w:rPr>
          <w:rFonts w:hint="eastAsia" w:ascii="宋体" w:hAnsi="宋体" w:eastAsia="宋体"/>
          <w:color w:val="auto"/>
          <w:sz w:val="24"/>
          <w:szCs w:val="24"/>
          <w:highlight w:val="none"/>
        </w:rPr>
        <w:t>第八章 电梯系统技术服务要求</w:t>
      </w:r>
    </w:p>
    <w:p>
      <w:pPr>
        <w:pStyle w:val="5"/>
        <w:numPr>
          <w:ilvl w:val="0"/>
          <w:numId w:val="76"/>
        </w:numPr>
        <w:autoSpaceDE/>
        <w:autoSpaceDN/>
        <w:adjustRightInd/>
        <w:spacing w:before="0" w:after="0" w:line="360" w:lineRule="auto"/>
        <w:ind w:left="0" w:firstLine="424" w:firstLineChars="176"/>
        <w:jc w:val="both"/>
        <w:rPr>
          <w:color w:val="auto"/>
          <w:highlight w:val="none"/>
        </w:rPr>
      </w:pPr>
      <w:r>
        <w:rPr>
          <w:rFonts w:hint="eastAsia"/>
          <w:color w:val="auto"/>
          <w:highlight w:val="none"/>
        </w:rPr>
        <w:t>工作范围</w:t>
      </w:r>
    </w:p>
    <w:p>
      <w:pPr>
        <w:tabs>
          <w:tab w:val="left" w:pos="540"/>
        </w:tabs>
        <w:spacing w:line="360" w:lineRule="auto"/>
        <w:ind w:firstLine="422" w:firstLineChars="176"/>
        <w:rPr>
          <w:rFonts w:ascii="宋体" w:hAnsi="宋体" w:cs="宋体"/>
          <w:color w:val="auto"/>
          <w:sz w:val="24"/>
          <w:highlight w:val="none"/>
        </w:rPr>
      </w:pPr>
      <w:r>
        <w:rPr>
          <w:rFonts w:hint="eastAsia" w:ascii="宋体" w:hAnsi="宋体" w:cs="宋体"/>
          <w:color w:val="auto"/>
          <w:sz w:val="24"/>
          <w:highlight w:val="none"/>
        </w:rPr>
        <w:t>国家大剧院-北京艺术中心所辖范围以内</w:t>
      </w:r>
      <w:r>
        <w:rPr>
          <w:rFonts w:hint="eastAsia" w:ascii="宋体" w:hAnsi="宋体" w:cs="宋体"/>
          <w:color w:val="auto"/>
          <w:kern w:val="0"/>
          <w:sz w:val="24"/>
          <w:highlight w:val="none"/>
          <w:u w:color="000000"/>
        </w:rPr>
        <w:t>2部苏州科达牌电梯(货梯)，43部通力牌电梯(直梯)，44部迅达牌电梯(扶梯)，共计89部电梯的</w:t>
      </w:r>
      <w:r>
        <w:rPr>
          <w:rFonts w:hint="eastAsia" w:ascii="宋体" w:hAnsi="宋体" w:cs="宋体"/>
          <w:color w:val="auto"/>
          <w:sz w:val="24"/>
          <w:highlight w:val="none"/>
        </w:rPr>
        <w:t>日常巡查及运行管理工作。</w:t>
      </w:r>
    </w:p>
    <w:p>
      <w:pPr>
        <w:pStyle w:val="5"/>
        <w:numPr>
          <w:ilvl w:val="0"/>
          <w:numId w:val="76"/>
        </w:numPr>
        <w:autoSpaceDE/>
        <w:autoSpaceDN/>
        <w:adjustRightInd/>
        <w:spacing w:before="0" w:after="0" w:line="360" w:lineRule="auto"/>
        <w:ind w:left="0" w:firstLine="424" w:firstLineChars="176"/>
        <w:jc w:val="both"/>
        <w:rPr>
          <w:color w:val="auto"/>
          <w:highlight w:val="none"/>
        </w:rPr>
      </w:pPr>
      <w:r>
        <w:rPr>
          <w:rFonts w:hint="eastAsia"/>
          <w:color w:val="auto"/>
          <w:highlight w:val="none"/>
        </w:rPr>
        <w:t>管理的内容及其他说明</w:t>
      </w:r>
    </w:p>
    <w:p>
      <w:pPr>
        <w:numPr>
          <w:ilvl w:val="2"/>
          <w:numId w:val="77"/>
        </w:numPr>
        <w:tabs>
          <w:tab w:val="left" w:pos="540"/>
        </w:tabs>
        <w:spacing w:line="360" w:lineRule="auto"/>
        <w:ind w:left="-422" w:leftChars="0" w:firstLine="422" w:firstLineChars="0"/>
        <w:rPr>
          <w:rFonts w:ascii="宋体" w:hAnsi="宋体" w:cs="宋体"/>
          <w:color w:val="auto"/>
          <w:sz w:val="24"/>
          <w:highlight w:val="none"/>
        </w:rPr>
      </w:pPr>
      <w:r>
        <w:rPr>
          <w:rFonts w:ascii="宋体" w:hAnsi="宋体" w:cs="Arial"/>
          <w:color w:val="auto"/>
          <w:sz w:val="24"/>
          <w:szCs w:val="24"/>
          <w:highlight w:val="none"/>
        </w:rPr>
        <w:t>投标人</w:t>
      </w:r>
      <w:r>
        <w:rPr>
          <w:rFonts w:hint="eastAsia" w:ascii="宋体" w:hAnsi="宋体" w:cs="宋体"/>
          <w:color w:val="auto"/>
          <w:sz w:val="24"/>
          <w:highlight w:val="none"/>
        </w:rPr>
        <w:t>提供电梯设备的运行管理人员，负责对管理范围内的电梯设备进行巡检及运行管理工作。</w:t>
      </w:r>
    </w:p>
    <w:p>
      <w:pPr>
        <w:numPr>
          <w:ilvl w:val="2"/>
          <w:numId w:val="77"/>
        </w:numPr>
        <w:tabs>
          <w:tab w:val="left" w:pos="540"/>
        </w:tabs>
        <w:spacing w:line="360" w:lineRule="auto"/>
        <w:ind w:left="-422" w:leftChars="0" w:firstLine="422" w:firstLineChars="0"/>
        <w:rPr>
          <w:rFonts w:ascii="宋体" w:hAnsi="宋体" w:cs="宋体"/>
          <w:color w:val="auto"/>
          <w:sz w:val="24"/>
          <w:highlight w:val="none"/>
        </w:rPr>
      </w:pPr>
      <w:r>
        <w:rPr>
          <w:rFonts w:ascii="宋体" w:hAnsi="宋体" w:cs="Arial"/>
          <w:color w:val="auto"/>
          <w:sz w:val="24"/>
          <w:szCs w:val="24"/>
          <w:highlight w:val="none"/>
        </w:rPr>
        <w:t>投标人</w:t>
      </w:r>
      <w:r>
        <w:rPr>
          <w:rFonts w:hint="eastAsia" w:ascii="宋体" w:hAnsi="宋体" w:cs="宋体"/>
          <w:color w:val="auto"/>
          <w:sz w:val="24"/>
          <w:highlight w:val="none"/>
        </w:rPr>
        <w:t>必须设置值班电话及专业人员负责报修调度工作，电梯故障联系维保单位及时进行处理。</w:t>
      </w:r>
    </w:p>
    <w:p>
      <w:pPr>
        <w:numPr>
          <w:ilvl w:val="2"/>
          <w:numId w:val="77"/>
        </w:numPr>
        <w:tabs>
          <w:tab w:val="left" w:pos="540"/>
        </w:tabs>
        <w:spacing w:line="360" w:lineRule="auto"/>
        <w:ind w:left="-422" w:leftChars="0" w:firstLine="422" w:firstLineChars="0"/>
        <w:rPr>
          <w:rFonts w:ascii="宋体" w:hAnsi="宋体" w:cs="宋体"/>
          <w:color w:val="auto"/>
          <w:sz w:val="24"/>
          <w:highlight w:val="none"/>
        </w:rPr>
      </w:pPr>
      <w:r>
        <w:rPr>
          <w:rFonts w:ascii="宋体" w:hAnsi="宋体" w:cs="Arial"/>
          <w:color w:val="auto"/>
          <w:sz w:val="24"/>
          <w:szCs w:val="24"/>
          <w:highlight w:val="none"/>
        </w:rPr>
        <w:t>投标人</w:t>
      </w:r>
      <w:r>
        <w:rPr>
          <w:rFonts w:hint="eastAsia" w:ascii="宋体" w:hAnsi="宋体" w:cs="宋体"/>
          <w:color w:val="auto"/>
          <w:sz w:val="24"/>
          <w:highlight w:val="none"/>
        </w:rPr>
        <w:t>负责演出、参会期间电梯的运行保障工作。</w:t>
      </w:r>
    </w:p>
    <w:p>
      <w:pPr>
        <w:numPr>
          <w:ilvl w:val="2"/>
          <w:numId w:val="77"/>
        </w:numPr>
        <w:tabs>
          <w:tab w:val="left" w:pos="540"/>
        </w:tabs>
        <w:spacing w:line="360" w:lineRule="auto"/>
        <w:ind w:left="-422" w:leftChars="0" w:firstLine="422" w:firstLineChars="0"/>
        <w:rPr>
          <w:rFonts w:ascii="宋体" w:hAnsi="宋体" w:cs="宋体"/>
          <w:color w:val="auto"/>
          <w:sz w:val="24"/>
          <w:highlight w:val="none"/>
        </w:rPr>
      </w:pPr>
      <w:r>
        <w:rPr>
          <w:rFonts w:ascii="宋体" w:hAnsi="宋体" w:cs="Arial"/>
          <w:color w:val="auto"/>
          <w:sz w:val="24"/>
          <w:szCs w:val="24"/>
          <w:highlight w:val="none"/>
        </w:rPr>
        <w:t>投标人</w:t>
      </w:r>
      <w:r>
        <w:rPr>
          <w:rFonts w:hint="eastAsia" w:ascii="宋体" w:hAnsi="宋体" w:cs="宋体"/>
          <w:color w:val="auto"/>
          <w:sz w:val="24"/>
          <w:highlight w:val="none"/>
        </w:rPr>
        <w:t>配合</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聘请的专业电梯维保单位进行电梯设备的定期检修、维保工作。</w:t>
      </w:r>
    </w:p>
    <w:p>
      <w:pPr>
        <w:numPr>
          <w:ilvl w:val="2"/>
          <w:numId w:val="77"/>
        </w:numPr>
        <w:tabs>
          <w:tab w:val="left" w:pos="540"/>
        </w:tabs>
        <w:spacing w:line="360" w:lineRule="auto"/>
        <w:ind w:left="-422" w:leftChars="0" w:firstLine="422" w:firstLineChars="0"/>
        <w:rPr>
          <w:rFonts w:ascii="宋体" w:hAnsi="宋体" w:cs="宋体"/>
          <w:color w:val="auto"/>
          <w:sz w:val="24"/>
          <w:highlight w:val="none"/>
        </w:rPr>
      </w:pPr>
      <w:r>
        <w:rPr>
          <w:rFonts w:ascii="宋体" w:hAnsi="宋体" w:cs="Arial"/>
          <w:color w:val="auto"/>
          <w:sz w:val="24"/>
          <w:szCs w:val="24"/>
          <w:highlight w:val="none"/>
        </w:rPr>
        <w:t>投标人</w:t>
      </w:r>
      <w:r>
        <w:rPr>
          <w:rFonts w:hint="eastAsia" w:ascii="宋体" w:hAnsi="宋体" w:cs="宋体"/>
          <w:color w:val="auto"/>
          <w:sz w:val="24"/>
          <w:highlight w:val="none"/>
        </w:rPr>
        <w:t>协助</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做好与其他单位或部门相关物业工作配合事宜。协助</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主管部门做好与相关厂家的联络工作，及厂家定期检修、故障处理时的协调与前期保障工作。</w:t>
      </w:r>
    </w:p>
    <w:p>
      <w:pPr>
        <w:numPr>
          <w:ilvl w:val="2"/>
          <w:numId w:val="77"/>
        </w:numPr>
        <w:tabs>
          <w:tab w:val="left" w:pos="540"/>
        </w:tabs>
        <w:spacing w:line="360" w:lineRule="auto"/>
        <w:ind w:left="-422" w:leftChars="0" w:firstLine="422" w:firstLineChars="0"/>
        <w:rPr>
          <w:rFonts w:hint="eastAsia" w:ascii="宋体" w:hAnsi="宋体" w:cs="宋体"/>
          <w:color w:val="auto"/>
          <w:sz w:val="24"/>
          <w:highlight w:val="none"/>
        </w:rPr>
      </w:pPr>
      <w:r>
        <w:rPr>
          <w:rFonts w:ascii="宋体" w:hAnsi="宋体" w:cs="Arial"/>
          <w:color w:val="auto"/>
          <w:sz w:val="24"/>
          <w:szCs w:val="24"/>
          <w:highlight w:val="none"/>
        </w:rPr>
        <w:t>投标人</w:t>
      </w:r>
      <w:r>
        <w:rPr>
          <w:rFonts w:hint="eastAsia" w:ascii="宋体" w:hAnsi="宋体" w:cs="宋体"/>
          <w:color w:val="auto"/>
          <w:sz w:val="24"/>
          <w:highlight w:val="none"/>
          <w:lang w:val="en-US" w:eastAsia="zh-CN"/>
        </w:rPr>
        <w:t>协助</w:t>
      </w:r>
      <w:r>
        <w:rPr>
          <w:rFonts w:hint="eastAsia" w:ascii="宋体" w:hAnsi="宋体" w:cs="宋体"/>
          <w:color w:val="auto"/>
          <w:sz w:val="24"/>
          <w:highlight w:val="none"/>
          <w:lang w:eastAsia="zh-CN"/>
        </w:rPr>
        <w:t>采购人</w:t>
      </w:r>
      <w:r>
        <w:rPr>
          <w:rFonts w:hint="eastAsia" w:ascii="宋体" w:hAnsi="宋体" w:cs="宋体"/>
          <w:color w:val="auto"/>
          <w:sz w:val="24"/>
          <w:highlight w:val="none"/>
          <w:lang w:val="en-US" w:eastAsia="zh-CN"/>
        </w:rPr>
        <w:t>制定完善的电梯应急救援预案，该预案应涵盖各种可能出现的紧急情况，如乘客被困、电梯火灾、地震等，并明确各部门和人员在应急救援中的职责、任务和行动流程 。</w:t>
      </w:r>
    </w:p>
    <w:p>
      <w:pPr>
        <w:numPr>
          <w:ilvl w:val="2"/>
          <w:numId w:val="77"/>
        </w:numPr>
        <w:tabs>
          <w:tab w:val="left" w:pos="540"/>
        </w:tabs>
        <w:spacing w:line="360" w:lineRule="auto"/>
        <w:ind w:left="-422" w:leftChars="0" w:firstLine="422" w:firstLineChars="0"/>
        <w:rPr>
          <w:rFonts w:hint="default" w:ascii="宋体" w:hAnsi="宋体" w:eastAsia="宋体" w:cs="宋体"/>
          <w:color w:val="auto"/>
          <w:sz w:val="24"/>
          <w:highlight w:val="none"/>
          <w:lang w:val="en-US" w:eastAsia="zh-CN"/>
        </w:rPr>
      </w:pPr>
      <w:r>
        <w:rPr>
          <w:rFonts w:ascii="宋体" w:hAnsi="宋体" w:cs="Arial"/>
          <w:color w:val="auto"/>
          <w:sz w:val="24"/>
          <w:szCs w:val="24"/>
          <w:highlight w:val="none"/>
        </w:rPr>
        <w:t>投标人</w:t>
      </w:r>
      <w:r>
        <w:rPr>
          <w:rFonts w:hint="eastAsia" w:ascii="宋体" w:hAnsi="宋体" w:cs="宋体"/>
          <w:color w:val="auto"/>
          <w:sz w:val="24"/>
          <w:highlight w:val="none"/>
          <w:lang w:val="en-US" w:eastAsia="zh-CN"/>
        </w:rPr>
        <w:t>协助</w:t>
      </w:r>
      <w:r>
        <w:rPr>
          <w:rFonts w:hint="eastAsia" w:ascii="宋体" w:hAnsi="宋体" w:cs="宋体"/>
          <w:color w:val="auto"/>
          <w:sz w:val="24"/>
          <w:highlight w:val="none"/>
          <w:lang w:eastAsia="zh-CN"/>
        </w:rPr>
        <w:t>采购人</w:t>
      </w:r>
      <w:r>
        <w:rPr>
          <w:rFonts w:hint="eastAsia" w:ascii="宋体" w:hAnsi="宋体" w:cs="宋体"/>
          <w:color w:val="auto"/>
          <w:sz w:val="24"/>
          <w:highlight w:val="none"/>
          <w:lang w:val="en-US" w:eastAsia="zh-CN"/>
        </w:rPr>
        <w:t>对内部员工进行电梯安全使用知识的培训。</w:t>
      </w:r>
    </w:p>
    <w:p>
      <w:pPr>
        <w:pStyle w:val="5"/>
        <w:numPr>
          <w:ilvl w:val="0"/>
          <w:numId w:val="76"/>
        </w:numPr>
        <w:autoSpaceDE/>
        <w:autoSpaceDN/>
        <w:adjustRightInd/>
        <w:spacing w:before="0" w:after="0" w:line="360" w:lineRule="auto"/>
        <w:ind w:left="0" w:firstLine="424" w:firstLineChars="176"/>
        <w:jc w:val="both"/>
        <w:rPr>
          <w:color w:val="auto"/>
          <w:highlight w:val="none"/>
        </w:rPr>
      </w:pPr>
      <w:r>
        <w:rPr>
          <w:rFonts w:hint="eastAsia"/>
          <w:color w:val="auto"/>
          <w:highlight w:val="none"/>
        </w:rPr>
        <w:t>管理的工作标准</w:t>
      </w:r>
    </w:p>
    <w:p>
      <w:pPr>
        <w:pStyle w:val="66"/>
        <w:numPr>
          <w:ilvl w:val="2"/>
          <w:numId w:val="78"/>
        </w:numPr>
        <w:spacing w:line="360" w:lineRule="auto"/>
        <w:ind w:left="0"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人员要求</w:t>
      </w:r>
    </w:p>
    <w:p>
      <w:pPr>
        <w:tabs>
          <w:tab w:val="left" w:pos="540"/>
        </w:tabs>
        <w:spacing w:line="360" w:lineRule="auto"/>
        <w:ind w:firstLine="422" w:firstLineChars="176"/>
        <w:rPr>
          <w:rFonts w:ascii="宋体" w:hAnsi="宋体" w:cs="宋体"/>
          <w:color w:val="auto"/>
          <w:sz w:val="24"/>
          <w:highlight w:val="none"/>
        </w:rPr>
      </w:pPr>
      <w:r>
        <w:rPr>
          <w:rFonts w:hint="eastAsia" w:ascii="宋体" w:hAnsi="宋体" w:cs="Arial"/>
          <w:color w:val="auto"/>
          <w:sz w:val="24"/>
          <w:highlight w:val="none"/>
        </w:rPr>
        <w:t>维保人员人数满足固定保障岗位，共设置</w:t>
      </w:r>
      <w:r>
        <w:rPr>
          <w:rFonts w:ascii="宋体" w:hAnsi="宋体" w:cs="Arial"/>
          <w:color w:val="auto"/>
          <w:sz w:val="24"/>
          <w:highlight w:val="none"/>
        </w:rPr>
        <w:t>3个岗位</w:t>
      </w:r>
      <w:r>
        <w:rPr>
          <w:rFonts w:hint="eastAsia" w:ascii="宋体" w:hAnsi="宋体" w:cs="Arial"/>
          <w:color w:val="auto"/>
          <w:sz w:val="24"/>
          <w:szCs w:val="24"/>
          <w:highlight w:val="none"/>
          <w:lang w:eastAsia="zh-CN"/>
        </w:rPr>
        <w:t>（至少有两人</w:t>
      </w:r>
      <w:r>
        <w:rPr>
          <w:rFonts w:hint="eastAsia" w:ascii="宋体" w:hAnsi="宋体" w:cs="Arial"/>
          <w:color w:val="auto"/>
          <w:sz w:val="24"/>
          <w:szCs w:val="24"/>
          <w:highlight w:val="none"/>
          <w:lang w:val="en-US" w:eastAsia="zh-CN"/>
        </w:rPr>
        <w:t>具备电梯T证，全称为电梯修理证，保证电梯困人第一时间到达现场打开电梯轿厢门，疏散被困人员</w:t>
      </w:r>
      <w:r>
        <w:rPr>
          <w:rFonts w:hint="eastAsia" w:ascii="宋体" w:hAnsi="宋体" w:cs="Arial"/>
          <w:color w:val="auto"/>
          <w:sz w:val="24"/>
          <w:szCs w:val="24"/>
          <w:highlight w:val="none"/>
          <w:lang w:eastAsia="zh-CN"/>
        </w:rPr>
        <w:t>）</w:t>
      </w:r>
      <w:r>
        <w:rPr>
          <w:rFonts w:hint="eastAsia" w:ascii="宋体" w:hAnsi="宋体" w:cs="Arial"/>
          <w:color w:val="auto"/>
          <w:sz w:val="24"/>
          <w:highlight w:val="none"/>
        </w:rPr>
        <w:t>。</w:t>
      </w:r>
      <w:r>
        <w:rPr>
          <w:rFonts w:ascii="宋体" w:hAnsi="宋体" w:cs="Arial"/>
          <w:color w:val="auto"/>
          <w:sz w:val="24"/>
          <w:highlight w:val="none"/>
        </w:rPr>
        <w:t>其中，标准岗1</w:t>
      </w:r>
      <w:r>
        <w:rPr>
          <w:rFonts w:hint="eastAsia" w:ascii="宋体" w:hAnsi="宋体" w:cs="Arial"/>
          <w:color w:val="auto"/>
          <w:sz w:val="24"/>
          <w:highlight w:val="none"/>
        </w:rPr>
        <w:t>岗（电梯主管</w:t>
      </w:r>
      <w:r>
        <w:rPr>
          <w:rFonts w:ascii="宋体" w:hAnsi="宋体" w:cs="Arial"/>
          <w:color w:val="auto"/>
          <w:sz w:val="24"/>
          <w:highlight w:val="none"/>
        </w:rPr>
        <w:t>1</w:t>
      </w:r>
      <w:r>
        <w:rPr>
          <w:rFonts w:hint="eastAsia" w:ascii="宋体" w:hAnsi="宋体" w:cs="Arial"/>
          <w:color w:val="auto"/>
          <w:sz w:val="24"/>
          <w:highlight w:val="none"/>
        </w:rPr>
        <w:t>岗）；</w:t>
      </w:r>
      <w:r>
        <w:rPr>
          <w:rFonts w:ascii="宋体" w:hAnsi="宋体" w:cs="Arial"/>
          <w:color w:val="auto"/>
          <w:sz w:val="24"/>
          <w:highlight w:val="none"/>
        </w:rPr>
        <w:t>白班岗2岗（</w:t>
      </w:r>
      <w:r>
        <w:rPr>
          <w:rFonts w:hint="eastAsia" w:ascii="宋体" w:hAnsi="宋体" w:cs="Arial"/>
          <w:color w:val="auto"/>
          <w:sz w:val="24"/>
          <w:highlight w:val="none"/>
        </w:rPr>
        <w:t>电梯工</w:t>
      </w:r>
      <w:r>
        <w:rPr>
          <w:rFonts w:ascii="宋体" w:hAnsi="宋体" w:cs="Arial"/>
          <w:color w:val="auto"/>
          <w:sz w:val="24"/>
          <w:highlight w:val="none"/>
        </w:rPr>
        <w:t>2</w:t>
      </w:r>
      <w:r>
        <w:rPr>
          <w:rFonts w:hint="eastAsia" w:ascii="宋体" w:hAnsi="宋体" w:cs="Arial"/>
          <w:color w:val="auto"/>
          <w:sz w:val="24"/>
          <w:highlight w:val="none"/>
        </w:rPr>
        <w:t>岗</w:t>
      </w:r>
      <w:r>
        <w:rPr>
          <w:rFonts w:ascii="宋体" w:hAnsi="宋体" w:cs="Arial"/>
          <w:color w:val="auto"/>
          <w:sz w:val="24"/>
          <w:highlight w:val="none"/>
        </w:rPr>
        <w:t>）。</w:t>
      </w:r>
      <w:r>
        <w:rPr>
          <w:rFonts w:hint="eastAsia" w:ascii="宋体" w:hAnsi="宋体" w:cs="宋体"/>
          <w:color w:val="auto"/>
          <w:sz w:val="24"/>
          <w:highlight w:val="none"/>
        </w:rPr>
        <w:t>人员应当具备岗位专业技术水平符合工作要求，严格执行日常行为规范，遵守工作纪律，并保持维保区域的环境卫生。</w:t>
      </w:r>
    </w:p>
    <w:p>
      <w:pPr>
        <w:pStyle w:val="66"/>
        <w:numPr>
          <w:ilvl w:val="2"/>
          <w:numId w:val="78"/>
        </w:numPr>
        <w:spacing w:line="360" w:lineRule="auto"/>
        <w:ind w:left="0"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管理要求</w:t>
      </w:r>
    </w:p>
    <w:p>
      <w:pPr>
        <w:tabs>
          <w:tab w:val="left" w:pos="540"/>
        </w:tabs>
        <w:spacing w:line="360" w:lineRule="auto"/>
        <w:ind w:firstLine="422" w:firstLineChars="176"/>
        <w:rPr>
          <w:rFonts w:hint="eastAsia" w:ascii="宋体" w:hAnsi="宋体" w:cs="Arial"/>
          <w:color w:val="auto"/>
          <w:sz w:val="24"/>
          <w:highlight w:val="none"/>
        </w:rPr>
      </w:pPr>
      <w:r>
        <w:rPr>
          <w:rFonts w:ascii="宋体" w:hAnsi="宋体" w:cs="Arial"/>
          <w:color w:val="auto"/>
          <w:sz w:val="24"/>
          <w:szCs w:val="24"/>
          <w:highlight w:val="none"/>
        </w:rPr>
        <w:t>投标人</w:t>
      </w:r>
      <w:r>
        <w:rPr>
          <w:rFonts w:hint="eastAsia" w:ascii="宋体" w:hAnsi="宋体" w:cs="Arial"/>
          <w:color w:val="auto"/>
          <w:sz w:val="24"/>
          <w:highlight w:val="none"/>
        </w:rPr>
        <w:t>应对电梯设备施行专业化、精细化、人性化的运行管理。负责建立、管理电梯技术档案和原始记录档案</w:t>
      </w:r>
      <w:r>
        <w:rPr>
          <w:rFonts w:hint="eastAsia" w:ascii="宋体" w:hAnsi="宋体" w:cs="Arial"/>
          <w:color w:val="auto"/>
          <w:sz w:val="24"/>
          <w:highlight w:val="none"/>
          <w:lang w:eastAsia="zh-CN"/>
        </w:rPr>
        <w:t>，</w:t>
      </w:r>
      <w:r>
        <w:rPr>
          <w:rFonts w:hint="eastAsia" w:ascii="宋体" w:hAnsi="宋体" w:cs="Arial"/>
          <w:color w:val="auto"/>
          <w:sz w:val="24"/>
          <w:highlight w:val="none"/>
          <w:lang w:val="en-US" w:eastAsia="zh-CN"/>
        </w:rPr>
        <w:t>详细记录每次保养的时间、具体保养项目、保养过程中发现的问题以及针对这些问题所采取的处理措施，每台电梯建立独立的设备档案，档案内容应包括电梯的基本信息，如品牌、型号、制造厂家、出厂日期、安装地点、额定载重量、额定速度、层数和站数等；</w:t>
      </w:r>
      <w:r>
        <w:rPr>
          <w:rFonts w:hint="eastAsia" w:ascii="宋体" w:hAnsi="宋体" w:cs="Arial"/>
          <w:color w:val="auto"/>
          <w:sz w:val="24"/>
          <w:highlight w:val="none"/>
        </w:rPr>
        <w:t>应有年度管理计划、执行过程月报、巡视检查记录、年中年度总结报告、月计划、周执行计划报告、月计划总结报告。工作应有工作制度、工作流程、检查表单、技术标准等可交付物。</w:t>
      </w:r>
    </w:p>
    <w:p>
      <w:pPr>
        <w:pStyle w:val="66"/>
        <w:numPr>
          <w:ilvl w:val="2"/>
          <w:numId w:val="78"/>
        </w:numPr>
        <w:spacing w:line="360" w:lineRule="auto"/>
        <w:ind w:left="0"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其他要求</w:t>
      </w:r>
    </w:p>
    <w:p>
      <w:pPr>
        <w:numPr>
          <w:ilvl w:val="0"/>
          <w:numId w:val="79"/>
        </w:numPr>
        <w:tabs>
          <w:tab w:val="left" w:pos="540"/>
        </w:tabs>
        <w:spacing w:line="360" w:lineRule="auto"/>
        <w:ind w:left="0" w:firstLine="422" w:firstLineChars="176"/>
        <w:rPr>
          <w:rFonts w:ascii="宋体" w:hAnsi="宋体" w:cs="宋体"/>
          <w:color w:val="auto"/>
          <w:sz w:val="24"/>
          <w:highlight w:val="none"/>
        </w:rPr>
      </w:pPr>
      <w:r>
        <w:rPr>
          <w:rFonts w:ascii="宋体" w:hAnsi="宋体" w:cs="Arial"/>
          <w:color w:val="auto"/>
          <w:sz w:val="24"/>
          <w:szCs w:val="24"/>
          <w:highlight w:val="none"/>
        </w:rPr>
        <w:t>投标人</w:t>
      </w:r>
      <w:r>
        <w:rPr>
          <w:rFonts w:hint="eastAsia" w:ascii="宋体" w:hAnsi="宋体" w:cs="Arial"/>
          <w:color w:val="auto"/>
          <w:sz w:val="24"/>
          <w:szCs w:val="24"/>
          <w:highlight w:val="none"/>
          <w:lang w:eastAsia="zh-CN"/>
        </w:rPr>
        <w:t>应保证</w:t>
      </w:r>
      <w:r>
        <w:rPr>
          <w:rFonts w:hint="eastAsia" w:ascii="宋体" w:hAnsi="宋体" w:cs="宋体"/>
          <w:color w:val="auto"/>
          <w:sz w:val="24"/>
          <w:highlight w:val="none"/>
        </w:rPr>
        <w:t>日常每日不少于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次电梯设备的巡视，</w:t>
      </w:r>
      <w:r>
        <w:rPr>
          <w:rFonts w:hint="eastAsia" w:cs="宋体"/>
          <w:color w:val="auto"/>
          <w:sz w:val="24"/>
          <w:highlight w:val="none"/>
        </w:rPr>
        <w:t>做好电梯日常使用状况记录；</w:t>
      </w:r>
      <w:r>
        <w:rPr>
          <w:rFonts w:hint="eastAsia" w:ascii="宋体" w:hAnsi="宋体" w:cs="宋体"/>
          <w:bCs/>
          <w:color w:val="auto"/>
          <w:sz w:val="24"/>
          <w:highlight w:val="none"/>
        </w:rPr>
        <w:t>发现问题及时联系维保单位进行处理，</w:t>
      </w:r>
      <w:r>
        <w:rPr>
          <w:rFonts w:hint="eastAsia" w:ascii="宋体" w:hAnsi="宋体" w:cs="宋体"/>
          <w:color w:val="auto"/>
          <w:sz w:val="24"/>
          <w:highlight w:val="none"/>
        </w:rPr>
        <w:t>保证其使用正常、完好；</w:t>
      </w:r>
    </w:p>
    <w:p>
      <w:pPr>
        <w:numPr>
          <w:ilvl w:val="0"/>
          <w:numId w:val="79"/>
        </w:numPr>
        <w:tabs>
          <w:tab w:val="left" w:pos="540"/>
        </w:tabs>
        <w:spacing w:line="360" w:lineRule="auto"/>
        <w:ind w:left="0" w:firstLine="422" w:firstLineChars="176"/>
        <w:rPr>
          <w:rFonts w:ascii="宋体" w:hAnsi="宋体" w:cs="宋体"/>
          <w:color w:val="auto"/>
          <w:sz w:val="24"/>
          <w:highlight w:val="none"/>
        </w:rPr>
      </w:pPr>
      <w:r>
        <w:rPr>
          <w:rFonts w:hint="eastAsia" w:ascii="宋体" w:hAnsi="宋体" w:cs="宋体"/>
          <w:color w:val="auto"/>
          <w:sz w:val="24"/>
          <w:highlight w:val="none"/>
        </w:rPr>
        <w:t>值班人员接到</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调度室或相关用户的通知电梯发生故障时，填写故障报修记录，立即联系电梯维保单位进行维修，及时处理故障；</w:t>
      </w:r>
    </w:p>
    <w:p>
      <w:pPr>
        <w:numPr>
          <w:ilvl w:val="0"/>
          <w:numId w:val="79"/>
        </w:numPr>
        <w:tabs>
          <w:tab w:val="left" w:pos="540"/>
        </w:tabs>
        <w:spacing w:line="360" w:lineRule="auto"/>
        <w:ind w:left="0" w:firstLine="422" w:firstLineChars="176"/>
        <w:rPr>
          <w:rFonts w:ascii="宋体" w:hAnsi="宋体" w:cs="宋体"/>
          <w:color w:val="auto"/>
          <w:sz w:val="24"/>
          <w:highlight w:val="none"/>
        </w:rPr>
      </w:pPr>
      <w:r>
        <w:rPr>
          <w:rFonts w:hint="eastAsia" w:ascii="宋体" w:hAnsi="宋体" w:cs="宋体"/>
          <w:color w:val="auto"/>
          <w:sz w:val="24"/>
          <w:highlight w:val="none"/>
        </w:rPr>
        <w:t>演出及重要活动期间，</w:t>
      </w:r>
      <w:r>
        <w:rPr>
          <w:rFonts w:ascii="宋体" w:hAnsi="宋体" w:cs="Arial"/>
          <w:color w:val="auto"/>
          <w:sz w:val="24"/>
          <w:szCs w:val="24"/>
          <w:highlight w:val="none"/>
        </w:rPr>
        <w:t>投标人</w:t>
      </w:r>
      <w:r>
        <w:rPr>
          <w:rFonts w:hint="eastAsia" w:ascii="宋体" w:hAnsi="宋体" w:cs="宋体"/>
          <w:color w:val="auto"/>
          <w:sz w:val="24"/>
          <w:highlight w:val="none"/>
        </w:rPr>
        <w:t>应组织人员对相关区域的电梯做专项巡视、检查及现场保驾工作</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检查合格率为100%。</w:t>
      </w:r>
    </w:p>
    <w:p>
      <w:pPr>
        <w:numPr>
          <w:ilvl w:val="0"/>
          <w:numId w:val="79"/>
        </w:numPr>
        <w:tabs>
          <w:tab w:val="left" w:pos="540"/>
        </w:tabs>
        <w:spacing w:line="360" w:lineRule="auto"/>
        <w:ind w:left="0" w:firstLine="422" w:firstLineChars="176"/>
        <w:rPr>
          <w:rFonts w:ascii="宋体" w:hAnsi="宋体" w:cs="宋体"/>
          <w:color w:val="auto"/>
          <w:sz w:val="24"/>
          <w:highlight w:val="none"/>
        </w:rPr>
      </w:pPr>
      <w:r>
        <w:rPr>
          <w:rFonts w:ascii="宋体" w:hAnsi="宋体" w:cs="Arial"/>
          <w:color w:val="auto"/>
          <w:sz w:val="24"/>
          <w:szCs w:val="24"/>
          <w:highlight w:val="none"/>
        </w:rPr>
        <w:t>投标人</w:t>
      </w:r>
      <w:r>
        <w:rPr>
          <w:rFonts w:hint="eastAsia" w:ascii="宋体" w:hAnsi="宋体" w:cs="Arial"/>
          <w:color w:val="auto"/>
          <w:sz w:val="24"/>
          <w:szCs w:val="24"/>
          <w:highlight w:val="none"/>
          <w:lang w:eastAsia="zh-CN"/>
        </w:rPr>
        <w:t>应</w:t>
      </w:r>
      <w:r>
        <w:rPr>
          <w:rFonts w:hint="eastAsia" w:ascii="宋体" w:hAnsi="宋体" w:cs="宋体"/>
          <w:color w:val="auto"/>
          <w:sz w:val="24"/>
          <w:highlight w:val="none"/>
        </w:rPr>
        <w:t>联合维保单位对电梯使用的应急对讲装置定期进行巡视检查，测试该设备功能的可靠及有效性。定期填写电梯使用的应急对讲装置的巡视记录及维修记录；</w:t>
      </w:r>
    </w:p>
    <w:p>
      <w:pPr>
        <w:numPr>
          <w:ilvl w:val="0"/>
          <w:numId w:val="79"/>
        </w:numPr>
        <w:tabs>
          <w:tab w:val="left" w:pos="540"/>
        </w:tabs>
        <w:spacing w:line="360" w:lineRule="auto"/>
        <w:ind w:left="0" w:firstLine="422" w:firstLineChars="176"/>
        <w:rPr>
          <w:rFonts w:ascii="宋体" w:hAnsi="宋体" w:cs="宋体"/>
          <w:color w:val="auto"/>
          <w:sz w:val="24"/>
          <w:highlight w:val="none"/>
        </w:rPr>
      </w:pPr>
      <w:r>
        <w:rPr>
          <w:rFonts w:ascii="宋体" w:hAnsi="宋体" w:cs="Arial"/>
          <w:color w:val="auto"/>
          <w:sz w:val="24"/>
          <w:szCs w:val="24"/>
          <w:highlight w:val="none"/>
        </w:rPr>
        <w:t>投标人</w:t>
      </w:r>
      <w:r>
        <w:rPr>
          <w:rFonts w:hint="eastAsia" w:ascii="宋体" w:hAnsi="宋体" w:cs="Arial"/>
          <w:color w:val="auto"/>
          <w:sz w:val="24"/>
          <w:szCs w:val="24"/>
          <w:highlight w:val="none"/>
          <w:lang w:eastAsia="zh-CN"/>
        </w:rPr>
        <w:t>应</w:t>
      </w:r>
      <w:r>
        <w:rPr>
          <w:rFonts w:hint="eastAsia" w:ascii="宋体" w:hAnsi="宋体" w:cs="宋体"/>
          <w:color w:val="auto"/>
          <w:sz w:val="24"/>
          <w:highlight w:val="none"/>
        </w:rPr>
        <w:t>配合</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及电梯维保单位进行</w:t>
      </w:r>
      <w:r>
        <w:rPr>
          <w:rFonts w:hint="eastAsia" w:cs="宋体"/>
          <w:color w:val="auto"/>
          <w:sz w:val="24"/>
          <w:highlight w:val="none"/>
        </w:rPr>
        <w:t>电梯的定期检验（年检）计划；</w:t>
      </w:r>
    </w:p>
    <w:p>
      <w:pPr>
        <w:numPr>
          <w:ilvl w:val="0"/>
          <w:numId w:val="79"/>
        </w:numPr>
        <w:tabs>
          <w:tab w:val="left" w:pos="540"/>
        </w:tabs>
        <w:spacing w:line="360" w:lineRule="auto"/>
        <w:ind w:left="0" w:firstLine="422" w:firstLineChars="176"/>
        <w:rPr>
          <w:rFonts w:ascii="宋体" w:hAnsi="宋体" w:cs="宋体"/>
          <w:color w:val="auto"/>
          <w:sz w:val="24"/>
          <w:highlight w:val="none"/>
        </w:rPr>
      </w:pPr>
      <w:r>
        <w:rPr>
          <w:rFonts w:ascii="宋体" w:hAnsi="宋体" w:cs="Arial"/>
          <w:color w:val="auto"/>
          <w:sz w:val="24"/>
          <w:szCs w:val="24"/>
          <w:highlight w:val="none"/>
        </w:rPr>
        <w:t>投标人</w:t>
      </w:r>
      <w:r>
        <w:rPr>
          <w:rFonts w:hint="eastAsia" w:ascii="宋体" w:hAnsi="宋体" w:cs="宋体"/>
          <w:color w:val="auto"/>
          <w:sz w:val="24"/>
          <w:highlight w:val="none"/>
        </w:rPr>
        <w:t>对员工的定期进行培训工作每月不少于2课次，培训内容应包括</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剧院内的安全管理工作、电梯专业知识及人员岗位职责等，培训记录签字齐全，</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随时抽查维保人员相关技术知识及岗位职责等必须达到考核要求，</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检查合格率为100%。</w:t>
      </w:r>
    </w:p>
    <w:p>
      <w:pPr>
        <w:numPr>
          <w:ilvl w:val="0"/>
          <w:numId w:val="79"/>
        </w:numPr>
        <w:tabs>
          <w:tab w:val="left" w:pos="540"/>
        </w:tabs>
        <w:spacing w:line="360" w:lineRule="auto"/>
        <w:ind w:left="0" w:firstLine="422" w:firstLineChars="176"/>
        <w:rPr>
          <w:rFonts w:ascii="宋体" w:hAnsi="宋体" w:cs="宋体"/>
          <w:color w:val="auto"/>
          <w:sz w:val="24"/>
          <w:highlight w:val="none"/>
        </w:rPr>
      </w:pPr>
      <w:r>
        <w:rPr>
          <w:rFonts w:ascii="宋体" w:hAnsi="宋体" w:cs="Arial"/>
          <w:color w:val="auto"/>
          <w:sz w:val="24"/>
          <w:szCs w:val="24"/>
          <w:highlight w:val="none"/>
        </w:rPr>
        <w:t>投标人</w:t>
      </w:r>
      <w:r>
        <w:rPr>
          <w:rFonts w:hint="eastAsia" w:ascii="宋体" w:hAnsi="宋体" w:cs="宋体"/>
          <w:color w:val="auto"/>
          <w:sz w:val="24"/>
          <w:highlight w:val="none"/>
        </w:rPr>
        <w:t>配合外单位或其他专业的系统运行、改造、完善等相关工作时，应遵循</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要求，积极配合相关工作。</w:t>
      </w:r>
    </w:p>
    <w:p>
      <w:pPr>
        <w:numPr>
          <w:ilvl w:val="0"/>
          <w:numId w:val="79"/>
        </w:numPr>
        <w:tabs>
          <w:tab w:val="left" w:pos="540"/>
        </w:tabs>
        <w:spacing w:line="360" w:lineRule="auto"/>
        <w:ind w:left="0" w:firstLine="422" w:firstLineChars="176"/>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建立定期的沟通机制。</w:t>
      </w:r>
      <w:r>
        <w:rPr>
          <w:rFonts w:ascii="宋体" w:hAnsi="宋体" w:cs="Arial"/>
          <w:color w:val="auto"/>
          <w:sz w:val="24"/>
          <w:szCs w:val="24"/>
          <w:highlight w:val="none"/>
        </w:rPr>
        <w:t>投标人</w:t>
      </w:r>
      <w:r>
        <w:rPr>
          <w:rFonts w:hint="eastAsia" w:ascii="宋体" w:hAnsi="宋体" w:cs="宋体"/>
          <w:color w:val="auto"/>
          <w:sz w:val="24"/>
          <w:highlight w:val="none"/>
          <w:lang w:val="en-US" w:eastAsia="zh-CN"/>
        </w:rPr>
        <w:t>应每月需向</w:t>
      </w:r>
      <w:r>
        <w:rPr>
          <w:rFonts w:hint="eastAsia" w:ascii="宋体" w:hAnsi="宋体" w:cs="宋体"/>
          <w:color w:val="auto"/>
          <w:sz w:val="24"/>
          <w:highlight w:val="none"/>
          <w:lang w:eastAsia="zh-CN"/>
        </w:rPr>
        <w:t>采购人</w:t>
      </w:r>
      <w:r>
        <w:rPr>
          <w:rFonts w:hint="eastAsia" w:ascii="宋体" w:hAnsi="宋体" w:cs="宋体"/>
          <w:color w:val="auto"/>
          <w:sz w:val="24"/>
          <w:highlight w:val="none"/>
          <w:lang w:val="en-US" w:eastAsia="zh-CN"/>
        </w:rPr>
        <w:t>详细汇报电梯的运行状况，包括本月电梯的运行次数、故障率、维修次数及主要故障类型、潜在风险及改进建议等。</w:t>
      </w:r>
    </w:p>
    <w:p>
      <w:pPr>
        <w:numPr>
          <w:ilvl w:val="0"/>
          <w:numId w:val="79"/>
        </w:numPr>
        <w:tabs>
          <w:tab w:val="left" w:pos="540"/>
        </w:tabs>
        <w:spacing w:line="360" w:lineRule="auto"/>
        <w:ind w:left="0" w:firstLine="422" w:firstLineChars="176"/>
        <w:rPr>
          <w:rFonts w:hint="eastAsia" w:eastAsia="宋体"/>
          <w:color w:val="auto"/>
          <w:highlight w:val="none"/>
          <w:lang w:eastAsia="zh-CN"/>
        </w:rPr>
      </w:pPr>
      <w:r>
        <w:rPr>
          <w:rFonts w:ascii="宋体" w:hAnsi="宋体" w:cs="Arial"/>
          <w:color w:val="auto"/>
          <w:sz w:val="24"/>
          <w:szCs w:val="24"/>
          <w:highlight w:val="none"/>
        </w:rPr>
        <w:t>投标人</w:t>
      </w:r>
      <w:r>
        <w:rPr>
          <w:rFonts w:hint="eastAsia" w:ascii="宋体" w:hAnsi="宋体" w:cs="宋体"/>
          <w:color w:val="auto"/>
          <w:sz w:val="24"/>
          <w:highlight w:val="none"/>
          <w:lang w:val="en-US" w:eastAsia="zh-CN"/>
        </w:rPr>
        <w:t>应配合采购人做好电梯节能运行管控。从源头优化运行逻辑，电梯系统采用群控模式，通过智能调度算法合理分配电梯运行路径，减少电梯空驶、重复启停等冗余操作，降低整体能耗；扶梯设置专属节能运行模式，当扶梯无乘梯需求（无人使用）达 60 秒左右时，自动切换至节能模式，在不影响乘梯便捷性的前提下，进一步减少待机电能消耗，实现 “需求与节能” 的平衡。相关区域扶梯二层以上无演出时，采用直接关闭模式来达到节能要求。</w:t>
      </w:r>
    </w:p>
    <w:p>
      <w:pPr>
        <w:pStyle w:val="5"/>
        <w:numPr>
          <w:ilvl w:val="0"/>
          <w:numId w:val="76"/>
        </w:numPr>
        <w:autoSpaceDE/>
        <w:autoSpaceDN/>
        <w:adjustRightInd/>
        <w:spacing w:before="0" w:after="0" w:line="360" w:lineRule="auto"/>
        <w:ind w:left="0" w:firstLine="424" w:firstLineChars="176"/>
        <w:jc w:val="both"/>
        <w:rPr>
          <w:color w:val="auto"/>
          <w:highlight w:val="none"/>
        </w:rPr>
      </w:pPr>
      <w:r>
        <w:rPr>
          <w:rFonts w:hint="eastAsia"/>
          <w:color w:val="auto"/>
          <w:highlight w:val="none"/>
        </w:rPr>
        <w:t>工作考核标准</w:t>
      </w:r>
    </w:p>
    <w:tbl>
      <w:tblPr>
        <w:tblStyle w:val="53"/>
        <w:tblW w:w="8818" w:type="dxa"/>
        <w:jc w:val="center"/>
        <w:tblInd w:w="0" w:type="dxa"/>
        <w:tblLayout w:type="fixed"/>
        <w:tblCellMar>
          <w:top w:w="15" w:type="dxa"/>
          <w:left w:w="15" w:type="dxa"/>
          <w:bottom w:w="15" w:type="dxa"/>
          <w:right w:w="15" w:type="dxa"/>
        </w:tblCellMar>
      </w:tblPr>
      <w:tblGrid>
        <w:gridCol w:w="494"/>
        <w:gridCol w:w="862"/>
        <w:gridCol w:w="2035"/>
        <w:gridCol w:w="2614"/>
        <w:gridCol w:w="665"/>
        <w:gridCol w:w="2148"/>
      </w:tblGrid>
      <w:tr>
        <w:tblPrEx>
          <w:tblLayout w:type="fixed"/>
          <w:tblCellMar>
            <w:top w:w="15" w:type="dxa"/>
            <w:left w:w="15" w:type="dxa"/>
            <w:bottom w:w="15" w:type="dxa"/>
            <w:right w:w="15" w:type="dxa"/>
          </w:tblCellMar>
        </w:tblPrEx>
        <w:trPr>
          <w:trHeight w:val="567" w:hRule="atLeast"/>
          <w:tblHeader/>
          <w:jc w:val="center"/>
        </w:trPr>
        <w:tc>
          <w:tcPr>
            <w:tcW w:w="494" w:type="dxa"/>
            <w:tcBorders>
              <w:top w:val="single" w:color="000000" w:sz="4" w:space="0"/>
              <w:left w:val="single" w:color="000000" w:sz="4" w:space="0"/>
            </w:tcBorders>
            <w:vAlign w:val="center"/>
          </w:tcPr>
          <w:p>
            <w:pPr>
              <w:widowControl/>
              <w:adjustRightInd w:val="0"/>
              <w:jc w:val="center"/>
              <w:textAlignment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62" w:type="dxa"/>
            <w:tcBorders>
              <w:top w:val="single" w:color="000000" w:sz="4" w:space="0"/>
              <w:left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内容</w:t>
            </w:r>
          </w:p>
        </w:tc>
        <w:tc>
          <w:tcPr>
            <w:tcW w:w="2035" w:type="dxa"/>
            <w:tcBorders>
              <w:top w:val="single" w:color="000000" w:sz="4" w:space="0"/>
              <w:left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w:t>
            </w:r>
          </w:p>
        </w:tc>
        <w:tc>
          <w:tcPr>
            <w:tcW w:w="2614" w:type="dxa"/>
            <w:tcBorders>
              <w:top w:val="single" w:color="000000" w:sz="4" w:space="0"/>
              <w:left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要求</w:t>
            </w:r>
          </w:p>
        </w:tc>
        <w:tc>
          <w:tcPr>
            <w:tcW w:w="665" w:type="dxa"/>
            <w:tcBorders>
              <w:top w:val="single" w:color="000000" w:sz="4" w:space="0"/>
              <w:left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指标</w:t>
            </w:r>
          </w:p>
        </w:tc>
        <w:tc>
          <w:tcPr>
            <w:tcW w:w="2148" w:type="dxa"/>
            <w:tcBorders>
              <w:top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处罚措施</w:t>
            </w:r>
          </w:p>
        </w:tc>
      </w:tr>
      <w:tr>
        <w:tblPrEx>
          <w:tblLayout w:type="fixed"/>
          <w:tblCellMar>
            <w:top w:w="15" w:type="dxa"/>
            <w:left w:w="15" w:type="dxa"/>
            <w:bottom w:w="15" w:type="dxa"/>
            <w:right w:w="15" w:type="dxa"/>
          </w:tblCellMar>
        </w:tblPrEx>
        <w:trPr>
          <w:trHeight w:val="567" w:hRule="atLeast"/>
          <w:jc w:val="center"/>
        </w:trPr>
        <w:tc>
          <w:tcPr>
            <w:tcW w:w="494"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报修考核</w:t>
            </w: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用户满意率</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作业人员完成职责范围内的各项工作任务，由采购人或报修用户进行评价</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99%</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每低一个百分比扣除本系统月维保款1%</w:t>
            </w:r>
          </w:p>
        </w:tc>
      </w:tr>
      <w:tr>
        <w:tblPrEx>
          <w:tblLayout w:type="fixed"/>
          <w:tblCellMar>
            <w:top w:w="15" w:type="dxa"/>
            <w:left w:w="15" w:type="dxa"/>
            <w:bottom w:w="15" w:type="dxa"/>
            <w:right w:w="15" w:type="dxa"/>
          </w:tblCellMar>
        </w:tblPrEx>
        <w:trPr>
          <w:trHeight w:val="567" w:hRule="atLeast"/>
          <w:jc w:val="center"/>
        </w:trPr>
        <w:tc>
          <w:tcPr>
            <w:tcW w:w="494"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到达现场及时率</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自接到报修电话起10</w:t>
            </w:r>
            <w:r>
              <w:rPr>
                <w:rStyle w:val="74"/>
                <w:rFonts w:hint="default"/>
                <w:color w:val="auto"/>
                <w:sz w:val="24"/>
                <w:szCs w:val="24"/>
                <w:highlight w:val="none"/>
              </w:rPr>
              <w:t>分钟到达现场</w:t>
            </w:r>
          </w:p>
        </w:tc>
        <w:tc>
          <w:tcPr>
            <w:tcW w:w="665"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99%</w:t>
            </w:r>
          </w:p>
        </w:tc>
        <w:tc>
          <w:tcPr>
            <w:tcW w:w="2148"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每低一个百分比扣除本系统月维保款1%</w:t>
            </w:r>
          </w:p>
        </w:tc>
      </w:tr>
      <w:tr>
        <w:tblPrEx>
          <w:tblLayout w:type="fixed"/>
          <w:tblCellMar>
            <w:top w:w="15" w:type="dxa"/>
            <w:left w:w="15" w:type="dxa"/>
            <w:bottom w:w="15" w:type="dxa"/>
            <w:right w:w="15" w:type="dxa"/>
          </w:tblCellMar>
        </w:tblPrEx>
        <w:trPr>
          <w:trHeight w:val="567" w:hRule="atLeast"/>
          <w:jc w:val="center"/>
        </w:trPr>
        <w:tc>
          <w:tcPr>
            <w:tcW w:w="494"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处理故障完成率</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处理报修或维修故障，及时恢复设备使用功能，不影响用户正常使用</w:t>
            </w: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c>
          <w:tcPr>
            <w:tcW w:w="2148"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故障巡检及处理</w:t>
            </w: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日常及演出、参观活动期间电梯设施</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adjustRightInd w:val="0"/>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按要求完成日常及演出、活动期间电梯巡检工作，发现故障及时联系维保单位处理，确保设备运行正常、完好、无损坏、无异响、无事故</w:t>
            </w:r>
            <w:r>
              <w:rPr>
                <w:rFonts w:hint="eastAsia" w:ascii="宋体" w:hAnsi="宋体" w:eastAsia="宋体" w:cs="宋体"/>
                <w:color w:val="auto"/>
                <w:sz w:val="24"/>
                <w:highlight w:val="none"/>
                <w:lang w:eastAsia="zh-CN"/>
              </w:rPr>
              <w:t>、轿厢内无异味</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100%</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每次未及时报告设备故障扣款</w:t>
            </w:r>
            <w:r>
              <w:rPr>
                <w:rStyle w:val="74"/>
                <w:rFonts w:hint="default"/>
                <w:color w:val="auto"/>
                <w:sz w:val="24"/>
                <w:szCs w:val="24"/>
                <w:highlight w:val="none"/>
              </w:rPr>
              <w:t>2</w:t>
            </w:r>
            <w:r>
              <w:rPr>
                <w:rFonts w:hint="eastAsia" w:ascii="宋体" w:hAnsi="宋体" w:eastAsia="宋体" w:cs="宋体"/>
                <w:color w:val="auto"/>
                <w:sz w:val="24"/>
                <w:highlight w:val="none"/>
              </w:rPr>
              <w:t>00</w:t>
            </w:r>
            <w:r>
              <w:rPr>
                <w:rStyle w:val="74"/>
                <w:rFonts w:hint="default"/>
                <w:color w:val="auto"/>
                <w:sz w:val="24"/>
                <w:szCs w:val="24"/>
                <w:highlight w:val="none"/>
              </w:rPr>
              <w:t>元，每项执行错误扣2</w:t>
            </w:r>
            <w:r>
              <w:rPr>
                <w:rFonts w:hint="eastAsia" w:ascii="宋体" w:hAnsi="宋体" w:eastAsia="宋体" w:cs="宋体"/>
                <w:color w:val="auto"/>
                <w:sz w:val="24"/>
                <w:highlight w:val="none"/>
                <w:lang w:val="en-US"/>
              </w:rPr>
              <w:t>000</w:t>
            </w:r>
            <w:r>
              <w:rPr>
                <w:rStyle w:val="74"/>
                <w:rFonts w:hint="default"/>
                <w:color w:val="auto"/>
                <w:sz w:val="24"/>
                <w:szCs w:val="24"/>
                <w:highlight w:val="none"/>
              </w:rPr>
              <w:t>元当月维保款。</w:t>
            </w:r>
          </w:p>
        </w:tc>
      </w:tr>
      <w:tr>
        <w:tblPrEx>
          <w:tblLayout w:type="fixed"/>
          <w:tblCellMar>
            <w:top w:w="15" w:type="dxa"/>
            <w:left w:w="15" w:type="dxa"/>
            <w:bottom w:w="15" w:type="dxa"/>
            <w:right w:w="15" w:type="dxa"/>
          </w:tblCellMar>
        </w:tblPrEx>
        <w:trPr>
          <w:trHeight w:val="567" w:hRule="atLeast"/>
          <w:jc w:val="center"/>
        </w:trPr>
        <w:tc>
          <w:tcPr>
            <w:tcW w:w="494"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工作检查</w:t>
            </w: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院级检查</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adjustRightInd w:val="0"/>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与专业相关的任何项目无责任问题</w:t>
            </w:r>
          </w:p>
        </w:tc>
        <w:tc>
          <w:tcPr>
            <w:tcW w:w="665"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100%</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每次每项问题扣除</w:t>
            </w:r>
            <w:r>
              <w:rPr>
                <w:rStyle w:val="74"/>
                <w:rFonts w:hint="default"/>
                <w:color w:val="auto"/>
                <w:sz w:val="24"/>
                <w:szCs w:val="24"/>
                <w:highlight w:val="none"/>
              </w:rPr>
              <w:t>5</w:t>
            </w:r>
            <w:r>
              <w:rPr>
                <w:rFonts w:hint="eastAsia" w:ascii="宋体" w:hAnsi="宋体" w:eastAsia="宋体" w:cs="宋体"/>
                <w:color w:val="auto"/>
                <w:sz w:val="24"/>
                <w:highlight w:val="none"/>
              </w:rPr>
              <w:t>00</w:t>
            </w:r>
            <w:r>
              <w:rPr>
                <w:rStyle w:val="74"/>
                <w:rFonts w:hint="default"/>
                <w:color w:val="auto"/>
                <w:sz w:val="24"/>
                <w:szCs w:val="24"/>
                <w:highlight w:val="none"/>
              </w:rPr>
              <w:t>元当月维保款</w:t>
            </w:r>
          </w:p>
        </w:tc>
      </w:tr>
      <w:tr>
        <w:tblPrEx>
          <w:tblLayout w:type="fixed"/>
          <w:tblCellMar>
            <w:top w:w="15" w:type="dxa"/>
            <w:left w:w="15" w:type="dxa"/>
            <w:bottom w:w="15" w:type="dxa"/>
            <w:right w:w="15" w:type="dxa"/>
          </w:tblCellMar>
        </w:tblPrEx>
        <w:trPr>
          <w:trHeight w:val="567" w:hRule="atLeast"/>
          <w:jc w:val="center"/>
        </w:trPr>
        <w:tc>
          <w:tcPr>
            <w:tcW w:w="494"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部门检查</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adjustRightInd w:val="0"/>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合同范围内相关所有的工作无责任问题</w:t>
            </w: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adjustRightInd w:val="0"/>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每次每项问题扣除200</w:t>
            </w:r>
            <w:r>
              <w:rPr>
                <w:rStyle w:val="74"/>
                <w:rFonts w:hint="default"/>
                <w:color w:val="auto"/>
                <w:sz w:val="24"/>
                <w:szCs w:val="24"/>
                <w:highlight w:val="none"/>
              </w:rPr>
              <w:t>元当月维保款</w:t>
            </w:r>
          </w:p>
        </w:tc>
      </w:tr>
      <w:tr>
        <w:tblPrEx>
          <w:tblLayout w:type="fixed"/>
          <w:tblCellMar>
            <w:top w:w="15" w:type="dxa"/>
            <w:left w:w="15" w:type="dxa"/>
            <w:bottom w:w="15" w:type="dxa"/>
            <w:right w:w="15" w:type="dxa"/>
          </w:tblCellMar>
        </w:tblPrEx>
        <w:trPr>
          <w:trHeight w:val="567" w:hRule="atLeast"/>
          <w:jc w:val="center"/>
        </w:trPr>
        <w:tc>
          <w:tcPr>
            <w:tcW w:w="494"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人员管理</w:t>
            </w: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考勤</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adjustRightInd w:val="0"/>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人员配备符合当日岗位相关要求，不得缺勤、脱岗，无迟到、早退现象</w:t>
            </w:r>
          </w:p>
        </w:tc>
        <w:tc>
          <w:tcPr>
            <w:tcW w:w="665"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100%</w:t>
            </w:r>
          </w:p>
        </w:tc>
        <w:tc>
          <w:tcPr>
            <w:tcW w:w="2148"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如不符合要求每人/</w:t>
            </w:r>
            <w:r>
              <w:rPr>
                <w:rStyle w:val="74"/>
                <w:rFonts w:hint="default"/>
                <w:color w:val="auto"/>
                <w:sz w:val="24"/>
                <w:szCs w:val="24"/>
                <w:highlight w:val="none"/>
              </w:rPr>
              <w:t>次</w:t>
            </w:r>
            <w:r>
              <w:rPr>
                <w:rFonts w:hint="eastAsia" w:ascii="宋体" w:hAnsi="宋体" w:eastAsia="宋体" w:cs="宋体"/>
                <w:color w:val="auto"/>
                <w:sz w:val="24"/>
                <w:highlight w:val="none"/>
              </w:rPr>
              <w:t>,</w:t>
            </w:r>
            <w:r>
              <w:rPr>
                <w:rStyle w:val="74"/>
                <w:rFonts w:hint="default"/>
                <w:color w:val="auto"/>
                <w:sz w:val="24"/>
                <w:szCs w:val="24"/>
                <w:highlight w:val="none"/>
              </w:rPr>
              <w:t>扣除当月维保款</w:t>
            </w:r>
            <w:r>
              <w:rPr>
                <w:rFonts w:hint="eastAsia" w:ascii="宋体" w:hAnsi="宋体" w:eastAsia="宋体" w:cs="宋体"/>
                <w:color w:val="auto"/>
                <w:sz w:val="24"/>
                <w:highlight w:val="none"/>
              </w:rPr>
              <w:t>200</w:t>
            </w:r>
            <w:r>
              <w:rPr>
                <w:rStyle w:val="74"/>
                <w:rFonts w:hint="default"/>
                <w:color w:val="auto"/>
                <w:sz w:val="24"/>
                <w:szCs w:val="24"/>
                <w:highlight w:val="none"/>
              </w:rPr>
              <w:t>元</w:t>
            </w:r>
          </w:p>
        </w:tc>
      </w:tr>
      <w:tr>
        <w:tblPrEx>
          <w:tblLayout w:type="fixed"/>
          <w:tblCellMar>
            <w:top w:w="15" w:type="dxa"/>
            <w:left w:w="15" w:type="dxa"/>
            <w:bottom w:w="15" w:type="dxa"/>
            <w:right w:w="15" w:type="dxa"/>
          </w:tblCellMar>
        </w:tblPrEx>
        <w:trPr>
          <w:trHeight w:val="567" w:hRule="atLeast"/>
          <w:jc w:val="center"/>
        </w:trPr>
        <w:tc>
          <w:tcPr>
            <w:tcW w:w="494"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行为规范</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adjustRightInd w:val="0"/>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符合艺术中心行为规范要求</w:t>
            </w: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c>
          <w:tcPr>
            <w:tcW w:w="2148"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494"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抽查技术知识及岗位职责</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adjustRightInd w:val="0"/>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人员技术水平及抽查结果达到考核要求</w:t>
            </w: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adjustRightInd w:val="0"/>
              <w:textAlignment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如未达到考核要求，可考虑降级察看或辞退</w:t>
            </w:r>
          </w:p>
        </w:tc>
      </w:tr>
      <w:tr>
        <w:tblPrEx>
          <w:tblLayout w:type="fixed"/>
          <w:tblCellMar>
            <w:top w:w="15" w:type="dxa"/>
            <w:left w:w="15" w:type="dxa"/>
            <w:bottom w:w="15" w:type="dxa"/>
            <w:right w:w="15" w:type="dxa"/>
          </w:tblCellMar>
        </w:tblPrEx>
        <w:trPr>
          <w:trHeight w:val="567" w:hRule="atLeast"/>
          <w:jc w:val="center"/>
        </w:trPr>
        <w:tc>
          <w:tcPr>
            <w:tcW w:w="494"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内业管理</w:t>
            </w: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各类文档</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adjustRightInd w:val="0"/>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文档齐全，填写内容及上报时间符合要求</w:t>
            </w: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c>
          <w:tcPr>
            <w:tcW w:w="2148"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如不符合要求每次扣除当月维保款200</w:t>
            </w:r>
            <w:r>
              <w:rPr>
                <w:rStyle w:val="74"/>
                <w:rFonts w:hint="default"/>
                <w:color w:val="auto"/>
                <w:sz w:val="24"/>
                <w:szCs w:val="24"/>
                <w:highlight w:val="none"/>
              </w:rPr>
              <w:t>元</w:t>
            </w:r>
          </w:p>
        </w:tc>
      </w:tr>
      <w:tr>
        <w:tblPrEx>
          <w:tblLayout w:type="fixed"/>
          <w:tblCellMar>
            <w:top w:w="15" w:type="dxa"/>
            <w:left w:w="15" w:type="dxa"/>
            <w:bottom w:w="15" w:type="dxa"/>
            <w:right w:w="15" w:type="dxa"/>
          </w:tblCellMar>
        </w:tblPrEx>
        <w:trPr>
          <w:trHeight w:val="567" w:hRule="atLeast"/>
          <w:jc w:val="center"/>
        </w:trPr>
        <w:tc>
          <w:tcPr>
            <w:tcW w:w="494"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环境卫生</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adjustRightInd w:val="0"/>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所辖设备、工作、休息区环境干净整洁，物品摆放规整</w:t>
            </w: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c>
          <w:tcPr>
            <w:tcW w:w="2148"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494"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服从管理</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adjustRightInd w:val="0"/>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服从艺术中心各项管理规定</w:t>
            </w: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违反剧院管理规定扣当月维保款500</w:t>
            </w:r>
            <w:r>
              <w:rPr>
                <w:rStyle w:val="74"/>
                <w:rFonts w:hint="eastAsia"/>
                <w:color w:val="auto"/>
                <w:sz w:val="24"/>
                <w:szCs w:val="24"/>
                <w:highlight w:val="none"/>
                <w:lang w:eastAsia="zh-CN"/>
              </w:rPr>
              <w:t>～</w:t>
            </w:r>
            <w:r>
              <w:rPr>
                <w:rStyle w:val="74"/>
                <w:rFonts w:hint="eastAsia"/>
                <w:color w:val="auto"/>
                <w:sz w:val="24"/>
                <w:szCs w:val="24"/>
                <w:highlight w:val="none"/>
                <w:lang w:val="en-US" w:eastAsia="zh-CN"/>
              </w:rPr>
              <w:t>1</w:t>
            </w:r>
            <w:r>
              <w:rPr>
                <w:rFonts w:hint="eastAsia" w:ascii="宋体" w:hAnsi="宋体" w:eastAsia="宋体" w:cs="宋体"/>
                <w:color w:val="auto"/>
                <w:sz w:val="24"/>
                <w:highlight w:val="none"/>
              </w:rPr>
              <w:t>000</w:t>
            </w:r>
            <w:r>
              <w:rPr>
                <w:rStyle w:val="74"/>
                <w:rFonts w:hint="default"/>
                <w:color w:val="auto"/>
                <w:sz w:val="24"/>
                <w:szCs w:val="24"/>
                <w:highlight w:val="none"/>
              </w:rPr>
              <w:t>元</w:t>
            </w:r>
          </w:p>
        </w:tc>
      </w:tr>
      <w:tr>
        <w:tblPrEx>
          <w:tblLayout w:type="fixed"/>
          <w:tblCellMar>
            <w:top w:w="15" w:type="dxa"/>
            <w:left w:w="15" w:type="dxa"/>
            <w:bottom w:w="15" w:type="dxa"/>
            <w:right w:w="15" w:type="dxa"/>
          </w:tblCellMar>
        </w:tblPrEx>
        <w:trPr>
          <w:trHeight w:val="567" w:hRule="atLeast"/>
          <w:jc w:val="center"/>
        </w:trPr>
        <w:tc>
          <w:tcPr>
            <w:tcW w:w="494"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安全</w:t>
            </w: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安全教育</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adjustRightInd w:val="0"/>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教育全面认真无遗漏</w:t>
            </w:r>
          </w:p>
        </w:tc>
        <w:tc>
          <w:tcPr>
            <w:tcW w:w="665" w:type="dxa"/>
            <w:vMerge w:val="restart"/>
            <w:tcBorders>
              <w:top w:val="single" w:color="000000" w:sz="4" w:space="0"/>
              <w:left w:val="single" w:color="000000" w:sz="4" w:space="0"/>
              <w:right w:val="single" w:color="000000" w:sz="4" w:space="0"/>
            </w:tcBorders>
            <w:vAlign w:val="center"/>
          </w:tcPr>
          <w:p>
            <w:pPr>
              <w:adjustRightIn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100%</w:t>
            </w:r>
          </w:p>
        </w:tc>
        <w:tc>
          <w:tcPr>
            <w:tcW w:w="2148"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如不符合要求每项扣除当月维保款500</w:t>
            </w:r>
            <w:r>
              <w:rPr>
                <w:rStyle w:val="74"/>
                <w:rFonts w:hint="default"/>
                <w:color w:val="auto"/>
                <w:sz w:val="24"/>
                <w:szCs w:val="24"/>
                <w:highlight w:val="none"/>
              </w:rPr>
              <w:t>元</w:t>
            </w:r>
          </w:p>
        </w:tc>
      </w:tr>
      <w:tr>
        <w:tblPrEx>
          <w:tblLayout w:type="fixed"/>
          <w:tblCellMar>
            <w:top w:w="15" w:type="dxa"/>
            <w:left w:w="15" w:type="dxa"/>
            <w:bottom w:w="15" w:type="dxa"/>
            <w:right w:w="15" w:type="dxa"/>
          </w:tblCellMar>
        </w:tblPrEx>
        <w:trPr>
          <w:trHeight w:val="567" w:hRule="atLeast"/>
          <w:jc w:val="center"/>
        </w:trPr>
        <w:tc>
          <w:tcPr>
            <w:tcW w:w="494"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安全日志</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adjustRightInd w:val="0"/>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及时填写、内容属实、签字齐全</w:t>
            </w:r>
          </w:p>
        </w:tc>
        <w:tc>
          <w:tcPr>
            <w:tcW w:w="665" w:type="dxa"/>
            <w:vMerge w:val="continue"/>
            <w:tcBorders>
              <w:left w:val="single" w:color="000000" w:sz="4" w:space="0"/>
              <w:right w:val="single" w:color="000000" w:sz="4" w:space="0"/>
            </w:tcBorders>
            <w:vAlign w:val="center"/>
          </w:tcPr>
          <w:p>
            <w:pPr>
              <w:adjustRightInd w:val="0"/>
              <w:rPr>
                <w:rFonts w:hint="eastAsia" w:ascii="宋体" w:hAnsi="宋体" w:eastAsia="宋体" w:cs="宋体"/>
                <w:color w:val="auto"/>
                <w:sz w:val="24"/>
                <w:highlight w:val="none"/>
              </w:rPr>
            </w:pPr>
          </w:p>
        </w:tc>
        <w:tc>
          <w:tcPr>
            <w:tcW w:w="2148"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494"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技术交底</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adjustRightInd w:val="0"/>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针对作业项目，切实可行、具体详细</w:t>
            </w:r>
          </w:p>
        </w:tc>
        <w:tc>
          <w:tcPr>
            <w:tcW w:w="665" w:type="dxa"/>
            <w:vMerge w:val="continue"/>
            <w:tcBorders>
              <w:left w:val="single" w:color="000000" w:sz="4" w:space="0"/>
              <w:right w:val="single" w:color="000000" w:sz="4" w:space="0"/>
            </w:tcBorders>
            <w:vAlign w:val="center"/>
          </w:tcPr>
          <w:p>
            <w:pPr>
              <w:adjustRightInd w:val="0"/>
              <w:rPr>
                <w:rFonts w:hint="eastAsia" w:ascii="宋体" w:hAnsi="宋体" w:eastAsia="宋体" w:cs="宋体"/>
                <w:color w:val="auto"/>
                <w:sz w:val="24"/>
                <w:highlight w:val="none"/>
              </w:rPr>
            </w:pPr>
          </w:p>
        </w:tc>
        <w:tc>
          <w:tcPr>
            <w:tcW w:w="2148"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如不符合要求扣除当月维保款200</w:t>
            </w:r>
            <w:r>
              <w:rPr>
                <w:rStyle w:val="74"/>
                <w:rFonts w:hint="eastAsia"/>
                <w:color w:val="auto"/>
                <w:sz w:val="24"/>
                <w:szCs w:val="24"/>
                <w:highlight w:val="none"/>
                <w:lang w:eastAsia="zh-CN"/>
              </w:rPr>
              <w:t>～</w:t>
            </w:r>
            <w:r>
              <w:rPr>
                <w:rStyle w:val="74"/>
                <w:rFonts w:hint="eastAsia"/>
                <w:color w:val="auto"/>
                <w:sz w:val="24"/>
                <w:szCs w:val="24"/>
                <w:highlight w:val="none"/>
                <w:lang w:val="en-US" w:eastAsia="zh-CN"/>
              </w:rPr>
              <w:t>1</w:t>
            </w:r>
            <w:r>
              <w:rPr>
                <w:rFonts w:hint="eastAsia" w:ascii="宋体" w:hAnsi="宋体" w:eastAsia="宋体" w:cs="宋体"/>
                <w:color w:val="auto"/>
                <w:sz w:val="24"/>
                <w:highlight w:val="none"/>
              </w:rPr>
              <w:t>000元</w:t>
            </w:r>
          </w:p>
        </w:tc>
      </w:tr>
      <w:tr>
        <w:tblPrEx>
          <w:tblLayout w:type="fixed"/>
          <w:tblCellMar>
            <w:top w:w="15" w:type="dxa"/>
            <w:left w:w="15" w:type="dxa"/>
            <w:bottom w:w="15" w:type="dxa"/>
            <w:right w:w="15" w:type="dxa"/>
          </w:tblCellMar>
        </w:tblPrEx>
        <w:trPr>
          <w:trHeight w:val="567" w:hRule="atLeast"/>
          <w:jc w:val="center"/>
        </w:trPr>
        <w:tc>
          <w:tcPr>
            <w:tcW w:w="494"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安全措施</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adjustRightInd w:val="0"/>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安全措施全面得当，检查监督到位</w:t>
            </w:r>
          </w:p>
        </w:tc>
        <w:tc>
          <w:tcPr>
            <w:tcW w:w="665" w:type="dxa"/>
            <w:vMerge w:val="continue"/>
            <w:tcBorders>
              <w:left w:val="single" w:color="000000" w:sz="4" w:space="0"/>
              <w:right w:val="single" w:color="000000" w:sz="4" w:space="0"/>
            </w:tcBorders>
            <w:vAlign w:val="center"/>
          </w:tcPr>
          <w:p>
            <w:pPr>
              <w:adjustRightInd w:val="0"/>
              <w:rPr>
                <w:rFonts w:hint="eastAsia" w:ascii="宋体" w:hAnsi="宋体" w:eastAsia="宋体" w:cs="宋体"/>
                <w:color w:val="auto"/>
                <w:sz w:val="24"/>
                <w:highlight w:val="none"/>
              </w:rPr>
            </w:pPr>
          </w:p>
        </w:tc>
        <w:tc>
          <w:tcPr>
            <w:tcW w:w="2148"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r>
      <w:tr>
        <w:tblPrEx>
          <w:tblLayout w:type="fixed"/>
          <w:tblCellMar>
            <w:top w:w="15" w:type="dxa"/>
            <w:left w:w="15" w:type="dxa"/>
            <w:bottom w:w="15" w:type="dxa"/>
            <w:right w:w="15" w:type="dxa"/>
          </w:tblCellMar>
        </w:tblPrEx>
        <w:trPr>
          <w:trHeight w:val="567" w:hRule="atLeast"/>
          <w:jc w:val="center"/>
        </w:trPr>
        <w:tc>
          <w:tcPr>
            <w:tcW w:w="494"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安全作业</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adjustRightInd w:val="0"/>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杜绝</w:t>
            </w:r>
            <w:r>
              <w:rPr>
                <w:rFonts w:hint="eastAsia" w:ascii="宋体" w:hAnsi="宋体" w:eastAsia="宋体" w:cs="宋体"/>
                <w:color w:val="auto"/>
                <w:sz w:val="24"/>
                <w:highlight w:val="none"/>
              </w:rPr>
              <w:t>发生人身、设备安全事故</w:t>
            </w:r>
          </w:p>
        </w:tc>
        <w:tc>
          <w:tcPr>
            <w:tcW w:w="665" w:type="dxa"/>
            <w:vMerge w:val="continue"/>
            <w:tcBorders>
              <w:left w:val="single" w:color="000000" w:sz="4" w:space="0"/>
              <w:right w:val="single" w:color="000000" w:sz="4" w:space="0"/>
            </w:tcBorders>
            <w:vAlign w:val="center"/>
          </w:tcPr>
          <w:p>
            <w:pPr>
              <w:adjustRightInd w:val="0"/>
              <w:rPr>
                <w:rFonts w:hint="eastAsia" w:ascii="宋体" w:hAnsi="宋体" w:eastAsia="宋体" w:cs="宋体"/>
                <w:color w:val="auto"/>
                <w:sz w:val="24"/>
                <w:highlight w:val="none"/>
              </w:rPr>
            </w:pP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adjustRightInd w:val="0"/>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如不符合要求扣除当月合同总额的1%-10%</w:t>
            </w:r>
            <w:r>
              <w:rPr>
                <w:rStyle w:val="74"/>
                <w:rFonts w:hint="default"/>
                <w:color w:val="auto"/>
                <w:sz w:val="24"/>
                <w:szCs w:val="24"/>
                <w:highlight w:val="none"/>
              </w:rPr>
              <w:t>，责任人扣</w:t>
            </w:r>
            <w:r>
              <w:rPr>
                <w:rFonts w:hint="eastAsia" w:ascii="宋体" w:hAnsi="宋体" w:eastAsia="宋体" w:cs="宋体"/>
                <w:color w:val="auto"/>
                <w:sz w:val="24"/>
                <w:highlight w:val="none"/>
              </w:rPr>
              <w:t>200</w:t>
            </w:r>
            <w:r>
              <w:rPr>
                <w:rStyle w:val="74"/>
                <w:rFonts w:hint="eastAsia"/>
                <w:color w:val="auto"/>
                <w:sz w:val="24"/>
                <w:szCs w:val="24"/>
                <w:highlight w:val="none"/>
                <w:lang w:eastAsia="zh-CN"/>
              </w:rPr>
              <w:t>～</w:t>
            </w:r>
            <w:r>
              <w:rPr>
                <w:rStyle w:val="74"/>
                <w:rFonts w:hint="eastAsia"/>
                <w:color w:val="auto"/>
                <w:sz w:val="24"/>
                <w:szCs w:val="24"/>
                <w:highlight w:val="none"/>
                <w:lang w:val="en-US" w:eastAsia="zh-CN"/>
              </w:rPr>
              <w:t>1</w:t>
            </w:r>
            <w:r>
              <w:rPr>
                <w:rFonts w:hint="eastAsia" w:ascii="宋体" w:hAnsi="宋体" w:eastAsia="宋体" w:cs="宋体"/>
                <w:color w:val="auto"/>
                <w:sz w:val="24"/>
                <w:highlight w:val="none"/>
              </w:rPr>
              <w:t>000</w:t>
            </w:r>
            <w:r>
              <w:rPr>
                <w:rStyle w:val="74"/>
                <w:rFonts w:hint="default"/>
                <w:color w:val="auto"/>
                <w:sz w:val="24"/>
                <w:szCs w:val="24"/>
                <w:highlight w:val="none"/>
              </w:rPr>
              <w:t>元</w:t>
            </w:r>
          </w:p>
        </w:tc>
      </w:tr>
      <w:tr>
        <w:tblPrEx>
          <w:tblLayout w:type="fixed"/>
          <w:tblCellMar>
            <w:top w:w="15" w:type="dxa"/>
            <w:left w:w="15" w:type="dxa"/>
            <w:bottom w:w="15" w:type="dxa"/>
            <w:right w:w="15" w:type="dxa"/>
          </w:tblCellMar>
        </w:tblPrEx>
        <w:trPr>
          <w:trHeight w:val="567" w:hRule="atLeast"/>
          <w:jc w:val="center"/>
        </w:trPr>
        <w:tc>
          <w:tcPr>
            <w:tcW w:w="494"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jc w:val="center"/>
              <w:rPr>
                <w:rFonts w:hint="eastAsia" w:ascii="宋体" w:hAnsi="宋体" w:eastAsia="宋体" w:cs="宋体"/>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事故教育</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adjustRightInd w:val="0"/>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认真分析事故原因，教育到位</w:t>
            </w:r>
            <w:r>
              <w:rPr>
                <w:rFonts w:hint="eastAsia" w:ascii="宋体" w:hAnsi="宋体" w:eastAsia="宋体" w:cs="宋体"/>
                <w:color w:val="auto"/>
                <w:sz w:val="24"/>
                <w:highlight w:val="none"/>
                <w:lang w:val="en-US" w:eastAsia="zh-CN"/>
              </w:rPr>
              <w:t>,并提出预防方法</w:t>
            </w:r>
          </w:p>
        </w:tc>
        <w:tc>
          <w:tcPr>
            <w:tcW w:w="665" w:type="dxa"/>
            <w:vMerge w:val="continue"/>
            <w:tcBorders>
              <w:left w:val="single" w:color="000000" w:sz="4" w:space="0"/>
              <w:bottom w:val="single" w:color="000000" w:sz="4" w:space="0"/>
              <w:right w:val="single" w:color="000000" w:sz="4" w:space="0"/>
            </w:tcBorders>
            <w:vAlign w:val="center"/>
          </w:tcPr>
          <w:p>
            <w:pPr>
              <w:adjustRightInd w:val="0"/>
              <w:rPr>
                <w:rFonts w:hint="eastAsia" w:ascii="宋体" w:hAnsi="宋体" w:eastAsia="宋体" w:cs="宋体"/>
                <w:color w:val="auto"/>
                <w:sz w:val="24"/>
                <w:highlight w:val="none"/>
              </w:rPr>
            </w:pP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adjustRightInd w:val="0"/>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如不符合要求每项扣除当月维保款200</w:t>
            </w:r>
            <w:r>
              <w:rPr>
                <w:rStyle w:val="74"/>
                <w:rFonts w:hint="eastAsia"/>
                <w:color w:val="auto"/>
                <w:sz w:val="24"/>
                <w:szCs w:val="24"/>
                <w:highlight w:val="none"/>
                <w:lang w:eastAsia="zh-CN"/>
              </w:rPr>
              <w:t>～</w:t>
            </w:r>
            <w:r>
              <w:rPr>
                <w:rStyle w:val="74"/>
                <w:rFonts w:hint="eastAsia"/>
                <w:color w:val="auto"/>
                <w:sz w:val="24"/>
                <w:szCs w:val="24"/>
                <w:highlight w:val="none"/>
                <w:lang w:val="en-US" w:eastAsia="zh-CN"/>
              </w:rPr>
              <w:t>1</w:t>
            </w:r>
            <w:r>
              <w:rPr>
                <w:rFonts w:hint="eastAsia" w:ascii="宋体" w:hAnsi="宋体" w:eastAsia="宋体" w:cs="宋体"/>
                <w:color w:val="auto"/>
                <w:sz w:val="24"/>
                <w:highlight w:val="none"/>
              </w:rPr>
              <w:t>000元</w:t>
            </w:r>
          </w:p>
        </w:tc>
      </w:tr>
      <w:tr>
        <w:tblPrEx>
          <w:tblLayout w:type="fixed"/>
          <w:tblCellMar>
            <w:top w:w="15" w:type="dxa"/>
            <w:left w:w="15" w:type="dxa"/>
            <w:bottom w:w="15" w:type="dxa"/>
            <w:right w:w="15" w:type="dxa"/>
          </w:tblCellMar>
        </w:tblPrEx>
        <w:trPr>
          <w:trHeight w:val="567"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adjustRightInd w:val="0"/>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维修</w:t>
            </w:r>
          </w:p>
        </w:tc>
        <w:tc>
          <w:tcPr>
            <w:tcW w:w="2035"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统计、分析</w:t>
            </w:r>
          </w:p>
        </w:tc>
        <w:tc>
          <w:tcPr>
            <w:tcW w:w="2614" w:type="dxa"/>
            <w:tcBorders>
              <w:top w:val="single" w:color="000000" w:sz="4" w:space="0"/>
              <w:left w:val="single" w:color="000000" w:sz="4" w:space="0"/>
              <w:bottom w:val="single" w:color="000000" w:sz="4" w:space="0"/>
              <w:right w:val="single" w:color="000000" w:sz="4" w:space="0"/>
            </w:tcBorders>
            <w:vAlign w:val="center"/>
          </w:tcPr>
          <w:p>
            <w:pPr>
              <w:widowControl/>
              <w:adjustRightInd w:val="0"/>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日常进行统计记录，每周、月、季年进行汇报</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adjustRightInd w:val="0"/>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100%</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adjustRightInd w:val="0"/>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如不符合要求扣除作业责任人</w:t>
            </w:r>
            <w:r>
              <w:rPr>
                <w:rFonts w:hint="eastAsia" w:ascii="宋体" w:hAnsi="宋体" w:eastAsia="宋体" w:cs="宋体"/>
                <w:color w:val="auto"/>
                <w:sz w:val="24"/>
                <w:highlight w:val="none"/>
                <w:lang w:val="en-US" w:eastAsia="zh-CN"/>
              </w:rPr>
              <w:t>200</w:t>
            </w:r>
            <w:r>
              <w:rPr>
                <w:rStyle w:val="74"/>
                <w:rFonts w:hint="eastAsia"/>
                <w:color w:val="auto"/>
                <w:sz w:val="24"/>
                <w:szCs w:val="24"/>
                <w:highlight w:val="none"/>
                <w:lang w:eastAsia="zh-CN"/>
              </w:rPr>
              <w:t>～</w:t>
            </w:r>
            <w:r>
              <w:rPr>
                <w:rFonts w:hint="eastAsia" w:ascii="宋体" w:hAnsi="宋体" w:eastAsia="宋体" w:cs="宋体"/>
                <w:color w:val="auto"/>
                <w:sz w:val="24"/>
                <w:highlight w:val="none"/>
              </w:rPr>
              <w:t>500</w:t>
            </w:r>
            <w:r>
              <w:rPr>
                <w:rStyle w:val="74"/>
                <w:rFonts w:hint="default"/>
                <w:color w:val="auto"/>
                <w:sz w:val="24"/>
                <w:szCs w:val="24"/>
                <w:highlight w:val="none"/>
              </w:rPr>
              <w:t>元</w:t>
            </w:r>
          </w:p>
        </w:tc>
      </w:tr>
      <w:tr>
        <w:tblPrEx>
          <w:tblLayout w:type="fixed"/>
          <w:tblCellMar>
            <w:top w:w="15" w:type="dxa"/>
            <w:left w:w="15" w:type="dxa"/>
            <w:bottom w:w="15" w:type="dxa"/>
            <w:right w:w="15" w:type="dxa"/>
          </w:tblCellMar>
        </w:tblPrEx>
        <w:trPr>
          <w:trHeight w:val="567" w:hRule="atLeast"/>
          <w:jc w:val="center"/>
        </w:trPr>
        <w:tc>
          <w:tcPr>
            <w:tcW w:w="8818" w:type="dxa"/>
            <w:gridSpan w:val="6"/>
            <w:tcBorders>
              <w:top w:val="single" w:color="000000" w:sz="4" w:space="0"/>
              <w:left w:val="single" w:color="000000" w:sz="4" w:space="0"/>
              <w:bottom w:val="single" w:color="000000" w:sz="4" w:space="0"/>
              <w:right w:val="single" w:color="000000" w:sz="4" w:space="0"/>
            </w:tcBorders>
            <w:vAlign w:val="center"/>
          </w:tcPr>
          <w:p>
            <w:pPr>
              <w:widowControl/>
              <w:adjustRightInd w:val="0"/>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重点区域：公共区域、观众厅、贵宾区域、化妆间、</w:t>
            </w:r>
            <w:r>
              <w:rPr>
                <w:rStyle w:val="74"/>
                <w:rFonts w:hint="default"/>
                <w:color w:val="auto"/>
                <w:sz w:val="24"/>
                <w:szCs w:val="24"/>
                <w:highlight w:val="none"/>
              </w:rPr>
              <w:t>排练厅、餐厅等</w:t>
            </w:r>
          </w:p>
        </w:tc>
      </w:tr>
    </w:tbl>
    <w:p>
      <w:pPr>
        <w:pStyle w:val="2"/>
        <w:rPr>
          <w:color w:val="auto"/>
          <w:highlight w:val="none"/>
        </w:rPr>
      </w:pPr>
    </w:p>
    <w:p>
      <w:pPr>
        <w:pStyle w:val="5"/>
        <w:numPr>
          <w:ilvl w:val="0"/>
          <w:numId w:val="76"/>
        </w:numPr>
        <w:autoSpaceDE/>
        <w:autoSpaceDN/>
        <w:adjustRightInd/>
        <w:spacing w:before="0" w:after="0" w:line="360" w:lineRule="auto"/>
        <w:ind w:left="0" w:firstLine="424" w:firstLineChars="176"/>
        <w:jc w:val="both"/>
        <w:rPr>
          <w:color w:val="auto"/>
          <w:highlight w:val="none"/>
        </w:rPr>
      </w:pPr>
      <w:r>
        <w:rPr>
          <w:rFonts w:hint="eastAsia"/>
          <w:color w:val="auto"/>
          <w:highlight w:val="none"/>
        </w:rPr>
        <w:t>定期报告</w:t>
      </w:r>
    </w:p>
    <w:p>
      <w:pPr>
        <w:rPr>
          <w:rFonts w:ascii="宋体" w:hAnsi="宋体" w:cs="宋体"/>
          <w:color w:val="auto"/>
          <w:sz w:val="24"/>
          <w:highlight w:val="none"/>
        </w:rPr>
      </w:pPr>
      <w:r>
        <w:rPr>
          <w:rFonts w:ascii="宋体" w:hAnsi="宋体" w:cs="Arial"/>
          <w:color w:val="auto"/>
          <w:sz w:val="24"/>
          <w:szCs w:val="24"/>
          <w:highlight w:val="none"/>
        </w:rPr>
        <w:t>投标人</w:t>
      </w:r>
      <w:r>
        <w:rPr>
          <w:rFonts w:hint="eastAsia" w:ascii="宋体" w:hAnsi="宋体" w:cs="宋体"/>
          <w:color w:val="auto"/>
          <w:sz w:val="24"/>
          <w:highlight w:val="none"/>
        </w:rPr>
        <w:t>须提交包括</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要求的工作报告、记录、统计及分析等</w:t>
      </w:r>
      <w:r>
        <w:rPr>
          <w:rFonts w:hint="eastAsia" w:ascii="宋体" w:hAnsi="宋体" w:cs="宋体"/>
          <w:color w:val="auto"/>
          <w:sz w:val="24"/>
          <w:highlight w:val="none"/>
          <w:lang w:eastAsia="zh-CN"/>
        </w:rPr>
        <w:t>相关材料</w:t>
      </w:r>
      <w:r>
        <w:rPr>
          <w:rFonts w:hint="eastAsia" w:ascii="宋体" w:hAnsi="宋体" w:cs="宋体"/>
          <w:color w:val="auto"/>
          <w:sz w:val="24"/>
          <w:highlight w:val="none"/>
        </w:rPr>
        <w:t>。</w:t>
      </w: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pStyle w:val="4"/>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第九章 </w:t>
      </w:r>
      <w:r>
        <w:rPr>
          <w:rFonts w:ascii="宋体" w:hAnsi="宋体" w:eastAsia="宋体"/>
          <w:color w:val="auto"/>
          <w:sz w:val="24"/>
          <w:szCs w:val="24"/>
          <w:highlight w:val="none"/>
        </w:rPr>
        <w:t>岗位汇总及通用技术服务要求</w:t>
      </w:r>
    </w:p>
    <w:p>
      <w:pPr>
        <w:pStyle w:val="5"/>
        <w:numPr>
          <w:ilvl w:val="0"/>
          <w:numId w:val="80"/>
        </w:numPr>
        <w:autoSpaceDE/>
        <w:autoSpaceDN/>
        <w:adjustRightInd/>
        <w:spacing w:before="260" w:after="260" w:line="413" w:lineRule="auto"/>
        <w:jc w:val="both"/>
        <w:rPr>
          <w:rFonts w:hAnsi="宋体"/>
          <w:color w:val="auto"/>
          <w:szCs w:val="24"/>
          <w:highlight w:val="none"/>
        </w:rPr>
      </w:pPr>
      <w:r>
        <w:rPr>
          <w:rFonts w:hAnsi="宋体"/>
          <w:color w:val="auto"/>
          <w:szCs w:val="24"/>
          <w:highlight w:val="none"/>
        </w:rPr>
        <w:t>岗位汇总</w:t>
      </w:r>
    </w:p>
    <w:p>
      <w:pPr>
        <w:tabs>
          <w:tab w:val="left" w:pos="180"/>
          <w:tab w:val="left" w:pos="360"/>
        </w:tabs>
        <w:spacing w:line="360" w:lineRule="auto"/>
        <w:ind w:firstLine="480" w:firstLineChars="200"/>
        <w:rPr>
          <w:rFonts w:ascii="宋体" w:hAnsi="宋体" w:cs="Arial"/>
          <w:color w:val="auto"/>
          <w:sz w:val="24"/>
          <w:highlight w:val="none"/>
        </w:rPr>
      </w:pPr>
      <w:r>
        <w:rPr>
          <w:rFonts w:ascii="宋体" w:hAnsi="宋体" w:cs="Arial"/>
          <w:color w:val="auto"/>
          <w:sz w:val="24"/>
          <w:highlight w:val="none"/>
        </w:rPr>
        <w:t>本项目各系统最低岗位数共计</w:t>
      </w:r>
      <w:r>
        <w:rPr>
          <w:rFonts w:hint="eastAsia" w:ascii="宋体" w:hAnsi="宋体" w:cs="Arial"/>
          <w:color w:val="auto"/>
          <w:sz w:val="24"/>
          <w:highlight w:val="none"/>
        </w:rPr>
        <w:t>8</w:t>
      </w:r>
      <w:r>
        <w:rPr>
          <w:rFonts w:hint="eastAsia" w:ascii="宋体" w:hAnsi="宋体" w:cs="Arial"/>
          <w:color w:val="auto"/>
          <w:sz w:val="24"/>
          <w:highlight w:val="none"/>
          <w:lang w:val="en-US" w:eastAsia="zh-CN"/>
        </w:rPr>
        <w:t>3</w:t>
      </w:r>
      <w:r>
        <w:rPr>
          <w:rFonts w:ascii="宋体" w:hAnsi="宋体" w:cs="Arial"/>
          <w:color w:val="auto"/>
          <w:sz w:val="24"/>
          <w:highlight w:val="none"/>
        </w:rPr>
        <w:t>岗，汇总如下：</w:t>
      </w:r>
    </w:p>
    <w:p>
      <w:pPr>
        <w:tabs>
          <w:tab w:val="left" w:pos="180"/>
          <w:tab w:val="left" w:pos="360"/>
        </w:tabs>
        <w:spacing w:line="360" w:lineRule="auto"/>
        <w:jc w:val="center"/>
        <w:rPr>
          <w:rFonts w:hint="eastAsia" w:ascii="宋体" w:hAnsi="宋体" w:cs="Arial"/>
          <w:color w:val="auto"/>
          <w:sz w:val="24"/>
          <w:highlight w:val="none"/>
        </w:rPr>
      </w:pPr>
      <w:r>
        <w:rPr>
          <w:rFonts w:hint="eastAsia" w:ascii="宋体" w:hAnsi="宋体" w:cs="Arial"/>
          <w:color w:val="auto"/>
          <w:sz w:val="24"/>
          <w:highlight w:val="none"/>
        </w:rPr>
        <w:t>各专业岗位要求一览表</w:t>
      </w:r>
    </w:p>
    <w:tbl>
      <w:tblPr>
        <w:tblStyle w:val="5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684"/>
        <w:gridCol w:w="2191"/>
        <w:gridCol w:w="1229"/>
        <w:gridCol w:w="1778"/>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19" w:type="dxa"/>
            <w:gridSpan w:val="2"/>
            <w:vAlign w:val="center"/>
          </w:tcPr>
          <w:p>
            <w:pPr>
              <w:widowControl/>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专业部门</w:t>
            </w:r>
          </w:p>
        </w:tc>
        <w:tc>
          <w:tcPr>
            <w:tcW w:w="2191" w:type="dxa"/>
            <w:vAlign w:val="center"/>
          </w:tcPr>
          <w:p>
            <w:pPr>
              <w:widowControl/>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岗位名称</w:t>
            </w:r>
          </w:p>
        </w:tc>
        <w:tc>
          <w:tcPr>
            <w:tcW w:w="1229" w:type="dxa"/>
            <w:vAlign w:val="center"/>
          </w:tcPr>
          <w:p>
            <w:pPr>
              <w:widowControl/>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岗位数</w:t>
            </w:r>
          </w:p>
        </w:tc>
        <w:tc>
          <w:tcPr>
            <w:tcW w:w="1778" w:type="dxa"/>
            <w:vAlign w:val="center"/>
          </w:tcPr>
          <w:p>
            <w:pPr>
              <w:widowControl/>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班次安排</w:t>
            </w:r>
          </w:p>
        </w:tc>
        <w:tc>
          <w:tcPr>
            <w:tcW w:w="1005" w:type="dxa"/>
            <w:vAlign w:val="center"/>
          </w:tcPr>
          <w:p>
            <w:pPr>
              <w:widowControl/>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19" w:type="dxa"/>
            <w:gridSpan w:val="2"/>
            <w:vMerge w:val="restart"/>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项目部</w:t>
            </w:r>
          </w:p>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（6岗）</w:t>
            </w: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项目经理</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标准岗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19" w:type="dxa"/>
            <w:gridSpan w:val="2"/>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项目副经理</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标准岗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19" w:type="dxa"/>
            <w:gridSpan w:val="2"/>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综合管理员</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标准岗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19" w:type="dxa"/>
            <w:gridSpan w:val="2"/>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库管</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24h值守岗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19" w:type="dxa"/>
            <w:gridSpan w:val="2"/>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工程调度</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白班岗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5" w:type="dxa"/>
            <w:vMerge w:val="restart"/>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暖通空调</w:t>
            </w:r>
          </w:p>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（17岗）</w:t>
            </w:r>
          </w:p>
        </w:tc>
        <w:tc>
          <w:tcPr>
            <w:tcW w:w="684" w:type="dxa"/>
            <w:vMerge w:val="restart"/>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白班</w:t>
            </w: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暖通主管</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标准岗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5"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684"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暖通领班</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白班岗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5"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684"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暖通技工</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10</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白班岗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5"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684" w:type="dxa"/>
            <w:vMerge w:val="restart"/>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夜班</w:t>
            </w: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暖通领班</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夜班岗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5"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684"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暖通技工</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夜班岗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5"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684"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值守</w:t>
            </w: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二次能源站运行工</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24h值守岗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5" w:type="dxa"/>
            <w:vMerge w:val="restart"/>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给排水</w:t>
            </w:r>
          </w:p>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（22岗）</w:t>
            </w:r>
          </w:p>
        </w:tc>
        <w:tc>
          <w:tcPr>
            <w:tcW w:w="684" w:type="dxa"/>
            <w:vMerge w:val="restart"/>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白班</w:t>
            </w: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给排水主管</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标准岗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5"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684"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消防主管</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标准岗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5"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684"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给排水领班</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白班岗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5"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684"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给排水技工</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10</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白班岗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5"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684" w:type="dxa"/>
            <w:vMerge w:val="restart"/>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夜班</w:t>
            </w: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给排水领班</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夜班岗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5"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684"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给排水技工</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夜班岗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5"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684"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值守</w:t>
            </w: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消防泵房</w:t>
            </w:r>
          </w:p>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水系统</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24h值守岗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5" w:type="dxa"/>
            <w:vMerge w:val="restart"/>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照明</w:t>
            </w:r>
          </w:p>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岗）</w:t>
            </w:r>
          </w:p>
        </w:tc>
        <w:tc>
          <w:tcPr>
            <w:tcW w:w="684" w:type="dxa"/>
            <w:vMerge w:val="restart"/>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白班</w:t>
            </w: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照明主管</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标准岗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5"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684"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照明领班</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白班岗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5"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684"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照明技工</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10</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白班岗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5"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684" w:type="dxa"/>
            <w:vMerge w:val="restart"/>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夜班</w:t>
            </w: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照明领班</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夜班岗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5"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684"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照明技工</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夜班岗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5" w:type="dxa"/>
            <w:vMerge w:val="restart"/>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低压动力</w:t>
            </w:r>
          </w:p>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岗）</w:t>
            </w:r>
          </w:p>
        </w:tc>
        <w:tc>
          <w:tcPr>
            <w:tcW w:w="684" w:type="dxa"/>
            <w:vMerge w:val="restart"/>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白班</w:t>
            </w: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强电主管</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标准岗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5"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684"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强电领班</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白班岗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5"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684"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强电技工</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6</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白班岗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5"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684" w:type="dxa"/>
            <w:vMerge w:val="restart"/>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夜班</w:t>
            </w: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强电领班</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夜班岗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5"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684"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强电技工</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夜班岗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5"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684" w:type="dxa"/>
            <w:vAlign w:val="center"/>
          </w:tcPr>
          <w:p>
            <w:pPr>
              <w:widowControl/>
              <w:spacing w:line="520" w:lineRule="exact"/>
              <w:jc w:val="center"/>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值守</w:t>
            </w: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消防泵房</w:t>
            </w:r>
          </w:p>
          <w:p>
            <w:pPr>
              <w:widowControl/>
              <w:spacing w:line="520" w:lineRule="exact"/>
              <w:jc w:val="center"/>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电系统</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24h值守岗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5" w:type="dxa"/>
            <w:vMerge w:val="restart"/>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楼控</w:t>
            </w:r>
          </w:p>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（6岗）</w:t>
            </w:r>
          </w:p>
        </w:tc>
        <w:tc>
          <w:tcPr>
            <w:tcW w:w="684" w:type="dxa"/>
            <w:vMerge w:val="restart"/>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白班</w:t>
            </w: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楼控主管</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标准岗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5"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684"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楼控领班</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白班岗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5"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684"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楼控技工</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白班岗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5"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684" w:type="dxa"/>
            <w:vMerge w:val="restart"/>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值守</w:t>
            </w: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软硬件维修</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白班岗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5"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684"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楼控室运行工</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24h值守岗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5" w:type="dxa"/>
            <w:vMerge w:val="restart"/>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电梯</w:t>
            </w:r>
          </w:p>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（3岗）</w:t>
            </w:r>
          </w:p>
        </w:tc>
        <w:tc>
          <w:tcPr>
            <w:tcW w:w="684" w:type="dxa"/>
            <w:vMerge w:val="restart"/>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白班</w:t>
            </w: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电梯主管</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标准岗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5"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684" w:type="dxa"/>
            <w:vMerge w:val="continue"/>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2191"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电梯工</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白班岗</w:t>
            </w: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0" w:type="dxa"/>
            <w:gridSpan w:val="3"/>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合计</w:t>
            </w:r>
          </w:p>
        </w:tc>
        <w:tc>
          <w:tcPr>
            <w:tcW w:w="1229" w:type="dxa"/>
            <w:vAlign w:val="center"/>
          </w:tcPr>
          <w:p>
            <w:pPr>
              <w:widowControl/>
              <w:spacing w:line="52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8</w:t>
            </w:r>
            <w:r>
              <w:rPr>
                <w:rFonts w:hint="eastAsia" w:ascii="宋体" w:hAnsi="宋体" w:eastAsia="宋体" w:cs="宋体"/>
                <w:bCs/>
                <w:color w:val="auto"/>
                <w:kern w:val="0"/>
                <w:sz w:val="24"/>
                <w:szCs w:val="24"/>
                <w:highlight w:val="none"/>
                <w:lang w:val="en-US" w:eastAsia="zh-CN"/>
              </w:rPr>
              <w:t>3</w:t>
            </w:r>
          </w:p>
        </w:tc>
        <w:tc>
          <w:tcPr>
            <w:tcW w:w="1778" w:type="dxa"/>
            <w:vAlign w:val="center"/>
          </w:tcPr>
          <w:p>
            <w:pPr>
              <w:widowControl/>
              <w:spacing w:line="520" w:lineRule="exact"/>
              <w:jc w:val="center"/>
              <w:rPr>
                <w:rFonts w:hint="eastAsia" w:ascii="宋体" w:hAnsi="宋体" w:eastAsia="宋体" w:cs="宋体"/>
                <w:bCs/>
                <w:color w:val="auto"/>
                <w:kern w:val="0"/>
                <w:sz w:val="24"/>
                <w:szCs w:val="24"/>
                <w:highlight w:val="none"/>
              </w:rPr>
            </w:pPr>
          </w:p>
        </w:tc>
        <w:tc>
          <w:tcPr>
            <w:tcW w:w="1005" w:type="dxa"/>
            <w:vAlign w:val="center"/>
          </w:tcPr>
          <w:p>
            <w:pPr>
              <w:widowControl/>
              <w:spacing w:line="52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160</w:t>
            </w:r>
          </w:p>
        </w:tc>
      </w:tr>
    </w:tbl>
    <w:p>
      <w:pPr>
        <w:tabs>
          <w:tab w:val="left" w:pos="180"/>
          <w:tab w:val="left" w:pos="360"/>
        </w:tabs>
        <w:spacing w:line="360" w:lineRule="auto"/>
        <w:jc w:val="center"/>
        <w:rPr>
          <w:rFonts w:hint="eastAsia" w:ascii="宋体" w:hAnsi="宋体" w:cs="Arial"/>
          <w:color w:val="auto"/>
          <w:sz w:val="24"/>
          <w:highlight w:val="none"/>
        </w:rPr>
      </w:pPr>
    </w:p>
    <w:p>
      <w:pPr>
        <w:pStyle w:val="5"/>
        <w:numPr>
          <w:ilvl w:val="0"/>
          <w:numId w:val="80"/>
        </w:numPr>
        <w:autoSpaceDE/>
        <w:autoSpaceDN/>
        <w:adjustRightInd/>
        <w:spacing w:before="260" w:after="260" w:line="413" w:lineRule="auto"/>
        <w:jc w:val="both"/>
        <w:rPr>
          <w:rFonts w:hAnsi="宋体"/>
          <w:color w:val="auto"/>
          <w:szCs w:val="24"/>
          <w:highlight w:val="none"/>
        </w:rPr>
      </w:pPr>
      <w:r>
        <w:rPr>
          <w:rFonts w:hAnsi="宋体"/>
          <w:color w:val="auto"/>
          <w:szCs w:val="24"/>
          <w:highlight w:val="none"/>
        </w:rPr>
        <w:t>通用技术要求</w:t>
      </w:r>
    </w:p>
    <w:p>
      <w:pPr>
        <w:pStyle w:val="66"/>
        <w:numPr>
          <w:ilvl w:val="2"/>
          <w:numId w:val="81"/>
        </w:numPr>
        <w:tabs>
          <w:tab w:val="left" w:pos="540"/>
        </w:tabs>
        <w:spacing w:line="360" w:lineRule="auto"/>
        <w:ind w:firstLineChars="0"/>
        <w:rPr>
          <w:rFonts w:ascii="宋体" w:hAnsi="宋体" w:cs="Arial"/>
          <w:b/>
          <w:bCs/>
          <w:color w:val="auto"/>
          <w:sz w:val="24"/>
          <w:szCs w:val="24"/>
          <w:highlight w:val="none"/>
        </w:rPr>
      </w:pPr>
      <w:r>
        <w:rPr>
          <w:rFonts w:ascii="宋体" w:hAnsi="宋体" w:cs="Arial"/>
          <w:b/>
          <w:bCs/>
          <w:color w:val="auto"/>
          <w:sz w:val="24"/>
          <w:szCs w:val="24"/>
          <w:highlight w:val="none"/>
        </w:rPr>
        <w:t>投标人需</w:t>
      </w:r>
      <w:r>
        <w:rPr>
          <w:rFonts w:hint="eastAsia" w:ascii="宋体" w:hAnsi="宋体" w:cs="Arial"/>
          <w:b/>
          <w:bCs/>
          <w:color w:val="auto"/>
          <w:sz w:val="24"/>
          <w:szCs w:val="24"/>
          <w:highlight w:val="none"/>
          <w:lang w:eastAsia="zh-CN"/>
        </w:rPr>
        <w:t>按照上述各专业最低岗位要求</w:t>
      </w:r>
      <w:r>
        <w:rPr>
          <w:rFonts w:ascii="宋体" w:hAnsi="宋体" w:cs="Arial"/>
          <w:b/>
          <w:bCs/>
          <w:color w:val="auto"/>
          <w:sz w:val="24"/>
          <w:szCs w:val="24"/>
          <w:highlight w:val="none"/>
        </w:rPr>
        <w:t>合理安排不同岗位班次的履约服务人数，在保障</w:t>
      </w:r>
      <w:r>
        <w:rPr>
          <w:rFonts w:hint="eastAsia" w:ascii="宋体" w:hAnsi="宋体" w:cs="Arial"/>
          <w:b/>
          <w:bCs/>
          <w:color w:val="auto"/>
          <w:sz w:val="24"/>
          <w:szCs w:val="24"/>
          <w:highlight w:val="none"/>
        </w:rPr>
        <w:t>劳动者的合法权益前提下，</w:t>
      </w:r>
      <w:r>
        <w:rPr>
          <w:rFonts w:ascii="宋体" w:hAnsi="宋体" w:cs="Arial"/>
          <w:b/>
          <w:bCs/>
          <w:color w:val="auto"/>
          <w:sz w:val="24"/>
          <w:szCs w:val="24"/>
          <w:highlight w:val="none"/>
        </w:rPr>
        <w:t>保证每个岗位的</w:t>
      </w:r>
      <w:r>
        <w:rPr>
          <w:rFonts w:hint="eastAsia" w:ascii="宋体" w:hAnsi="宋体" w:cs="Arial"/>
          <w:b/>
          <w:bCs/>
          <w:color w:val="auto"/>
          <w:sz w:val="24"/>
          <w:szCs w:val="24"/>
          <w:highlight w:val="none"/>
        </w:rPr>
        <w:t>人员</w:t>
      </w:r>
      <w:r>
        <w:rPr>
          <w:rFonts w:ascii="宋体" w:hAnsi="宋体" w:cs="Arial"/>
          <w:b/>
          <w:bCs/>
          <w:color w:val="auto"/>
          <w:sz w:val="24"/>
          <w:szCs w:val="24"/>
          <w:highlight w:val="none"/>
        </w:rPr>
        <w:t>在岗时间。</w:t>
      </w:r>
    </w:p>
    <w:p>
      <w:pPr>
        <w:pStyle w:val="66"/>
        <w:numPr>
          <w:ilvl w:val="2"/>
          <w:numId w:val="81"/>
        </w:numPr>
        <w:tabs>
          <w:tab w:val="left" w:pos="540"/>
        </w:tabs>
        <w:spacing w:line="360" w:lineRule="auto"/>
        <w:ind w:firstLineChars="0"/>
        <w:rPr>
          <w:rFonts w:ascii="宋体" w:hAnsi="宋体" w:cs="Arial"/>
          <w:color w:val="auto"/>
          <w:sz w:val="24"/>
          <w:szCs w:val="24"/>
          <w:highlight w:val="none"/>
        </w:rPr>
      </w:pPr>
      <w:bookmarkStart w:id="23" w:name="OLE_LINK3"/>
      <w:bookmarkStart w:id="24" w:name="OLE_LINK4"/>
      <w:r>
        <w:rPr>
          <w:rFonts w:ascii="宋体" w:hAnsi="宋体" w:cs="Arial"/>
          <w:color w:val="auto"/>
          <w:sz w:val="24"/>
          <w:szCs w:val="24"/>
          <w:highlight w:val="none"/>
        </w:rPr>
        <w:t>投标人应为所有选派</w:t>
      </w:r>
      <w:r>
        <w:rPr>
          <w:rFonts w:hint="eastAsia" w:ascii="宋体" w:hAnsi="宋体" w:cs="Arial"/>
          <w:color w:val="auto"/>
          <w:sz w:val="24"/>
          <w:szCs w:val="24"/>
          <w:highlight w:val="none"/>
        </w:rPr>
        <w:t>到</w:t>
      </w:r>
      <w:r>
        <w:rPr>
          <w:rFonts w:ascii="宋体" w:hAnsi="宋体" w:cs="Arial"/>
          <w:color w:val="auto"/>
          <w:sz w:val="24"/>
          <w:szCs w:val="24"/>
          <w:highlight w:val="none"/>
        </w:rPr>
        <w:t>本项目的履约服务人员</w:t>
      </w:r>
      <w:r>
        <w:rPr>
          <w:rFonts w:hint="eastAsia" w:ascii="宋体" w:hAnsi="宋体" w:cs="Arial"/>
          <w:color w:val="auto"/>
          <w:sz w:val="24"/>
          <w:szCs w:val="24"/>
          <w:highlight w:val="none"/>
        </w:rPr>
        <w:t>缴纳社会保险。</w:t>
      </w:r>
    </w:p>
    <w:bookmarkEnd w:id="23"/>
    <w:bookmarkEnd w:id="24"/>
    <w:p>
      <w:pPr>
        <w:pStyle w:val="66"/>
        <w:numPr>
          <w:ilvl w:val="2"/>
          <w:numId w:val="81"/>
        </w:numPr>
        <w:tabs>
          <w:tab w:val="left" w:pos="540"/>
        </w:tabs>
        <w:spacing w:line="360" w:lineRule="auto"/>
        <w:ind w:firstLineChars="0"/>
        <w:rPr>
          <w:rFonts w:ascii="宋体" w:hAnsi="宋体" w:cs="Arial"/>
          <w:color w:val="auto"/>
          <w:sz w:val="24"/>
          <w:szCs w:val="24"/>
          <w:highlight w:val="none"/>
        </w:rPr>
      </w:pPr>
      <w:r>
        <w:rPr>
          <w:rFonts w:ascii="宋体" w:hAnsi="宋体" w:cs="Arial"/>
          <w:color w:val="auto"/>
          <w:sz w:val="24"/>
          <w:szCs w:val="24"/>
          <w:highlight w:val="none"/>
        </w:rPr>
        <w:t>除前述日常</w:t>
      </w:r>
      <w:r>
        <w:rPr>
          <w:rFonts w:hint="eastAsia" w:ascii="宋体" w:hAnsi="宋体" w:cs="Arial"/>
          <w:color w:val="auto"/>
          <w:sz w:val="24"/>
          <w:szCs w:val="24"/>
          <w:highlight w:val="none"/>
        </w:rPr>
        <w:t>维保</w:t>
      </w:r>
      <w:r>
        <w:rPr>
          <w:rFonts w:ascii="宋体" w:hAnsi="宋体" w:cs="Arial"/>
          <w:color w:val="auto"/>
          <w:sz w:val="24"/>
          <w:szCs w:val="24"/>
          <w:highlight w:val="none"/>
        </w:rPr>
        <w:t>要求外，投标人还需做好北京艺术中心演出保障工作</w:t>
      </w:r>
      <w:r>
        <w:rPr>
          <w:rFonts w:hint="eastAsia" w:ascii="宋体" w:hAnsi="宋体" w:cs="Arial"/>
          <w:color w:val="auto"/>
          <w:sz w:val="24"/>
          <w:szCs w:val="24"/>
          <w:highlight w:val="none"/>
          <w:lang w:eastAsia="zh-CN"/>
        </w:rPr>
        <w:t>，</w:t>
      </w:r>
      <w:r>
        <w:rPr>
          <w:rFonts w:ascii="宋体" w:hAnsi="宋体" w:cs="Arial"/>
          <w:color w:val="auto"/>
          <w:sz w:val="24"/>
          <w:szCs w:val="24"/>
          <w:highlight w:val="none"/>
        </w:rPr>
        <w:t>于当日演出开始前</w:t>
      </w:r>
      <w:r>
        <w:rPr>
          <w:rFonts w:hint="eastAsia" w:ascii="宋体" w:hAnsi="宋体" w:cs="Arial"/>
          <w:color w:val="auto"/>
          <w:sz w:val="24"/>
          <w:szCs w:val="24"/>
          <w:highlight w:val="none"/>
        </w:rPr>
        <w:t>4个小时制定演出活动保障人员名单并上报。演出</w:t>
      </w:r>
      <w:r>
        <w:rPr>
          <w:rFonts w:hint="eastAsia" w:ascii="宋体" w:hAnsi="宋体" w:cs="Arial"/>
          <w:color w:val="auto"/>
          <w:sz w:val="24"/>
          <w:szCs w:val="24"/>
          <w:highlight w:val="none"/>
          <w:lang w:eastAsia="zh-CN"/>
        </w:rPr>
        <w:t>或重要参观期间，电气副经理及动力主管轮流在岗在位，</w:t>
      </w:r>
      <w:r>
        <w:rPr>
          <w:rFonts w:hint="eastAsia" w:ascii="宋体" w:hAnsi="宋体" w:cs="Arial"/>
          <w:color w:val="auto"/>
          <w:sz w:val="24"/>
          <w:szCs w:val="24"/>
          <w:highlight w:val="none"/>
        </w:rPr>
        <w:t>每专业应至少各配备1名主管在岗。</w:t>
      </w:r>
      <w:r>
        <w:rPr>
          <w:rFonts w:hint="eastAsia" w:ascii="宋体" w:hAnsi="宋体" w:cs="Arial"/>
          <w:color w:val="auto"/>
          <w:sz w:val="24"/>
          <w:szCs w:val="24"/>
          <w:highlight w:val="none"/>
          <w:lang w:eastAsia="zh-CN"/>
        </w:rPr>
        <w:t>有重大活动时，在达到以上要求的情况下，项目部管理人员应全员在岗；</w:t>
      </w:r>
      <w:r>
        <w:rPr>
          <w:rFonts w:hint="eastAsia" w:ascii="宋体" w:hAnsi="宋体" w:cs="Arial"/>
          <w:color w:val="auto"/>
          <w:sz w:val="24"/>
          <w:szCs w:val="24"/>
          <w:highlight w:val="none"/>
        </w:rPr>
        <w:t>投标人还应合理调配演出保障的巡视、应急保障、剧场值守、机房值守等人员。带观众彩排和重要彩排视同正常演出。</w:t>
      </w:r>
    </w:p>
    <w:p>
      <w:pPr>
        <w:pStyle w:val="66"/>
        <w:numPr>
          <w:ilvl w:val="2"/>
          <w:numId w:val="81"/>
        </w:numPr>
        <w:tabs>
          <w:tab w:val="left" w:pos="540"/>
        </w:tabs>
        <w:spacing w:line="360" w:lineRule="auto"/>
        <w:ind w:firstLineChars="0"/>
        <w:rPr>
          <w:rFonts w:ascii="宋体" w:hAnsi="宋体" w:cs="Arial"/>
          <w:color w:val="auto"/>
          <w:sz w:val="24"/>
          <w:szCs w:val="24"/>
          <w:highlight w:val="none"/>
        </w:rPr>
      </w:pPr>
      <w:r>
        <w:rPr>
          <w:rFonts w:hint="eastAsia" w:ascii="宋体" w:hAnsi="宋体" w:cs="Arial"/>
          <w:color w:val="auto"/>
          <w:sz w:val="24"/>
          <w:szCs w:val="24"/>
          <w:highlight w:val="none"/>
        </w:rPr>
        <w:t>不允许学徒工（实习人员）参与业务工作，需要学徒或实习人员到我院学习的一律按外来临时人员处理，维保单位驻我院负责人全程跟随，保证安全。</w:t>
      </w:r>
    </w:p>
    <w:p>
      <w:pPr>
        <w:pStyle w:val="66"/>
        <w:numPr>
          <w:ilvl w:val="2"/>
          <w:numId w:val="81"/>
        </w:numPr>
        <w:tabs>
          <w:tab w:val="left" w:pos="540"/>
        </w:tabs>
        <w:spacing w:line="360" w:lineRule="auto"/>
        <w:ind w:firstLineChars="0"/>
        <w:rPr>
          <w:rFonts w:ascii="宋体" w:hAnsi="宋体" w:cs="Arial"/>
          <w:color w:val="auto"/>
          <w:sz w:val="24"/>
          <w:szCs w:val="24"/>
          <w:highlight w:val="none"/>
        </w:rPr>
      </w:pPr>
      <w:r>
        <w:rPr>
          <w:rFonts w:hint="eastAsia" w:ascii="宋体" w:hAnsi="宋体" w:cs="Arial"/>
          <w:color w:val="auto"/>
          <w:sz w:val="24"/>
          <w:szCs w:val="24"/>
          <w:highlight w:val="none"/>
        </w:rPr>
        <w:t>投标人应根据各专业系统工作内容及设备条件进行必要的岗位分析，如：数据统计分析岗、库房管理岗、机房值守岗等；根据岗位要求细化并配备符合条件的工作人员，保证工作顺利开展。</w:t>
      </w:r>
    </w:p>
    <w:p>
      <w:pPr>
        <w:pStyle w:val="66"/>
        <w:numPr>
          <w:ilvl w:val="2"/>
          <w:numId w:val="81"/>
        </w:numPr>
        <w:tabs>
          <w:tab w:val="left" w:pos="540"/>
        </w:tabs>
        <w:spacing w:line="360" w:lineRule="auto"/>
        <w:ind w:firstLineChars="0"/>
        <w:rPr>
          <w:rFonts w:ascii="宋体" w:hAnsi="宋体" w:cs="Arial"/>
          <w:color w:val="auto"/>
          <w:sz w:val="24"/>
          <w:szCs w:val="24"/>
          <w:highlight w:val="none"/>
        </w:rPr>
      </w:pPr>
      <w:r>
        <w:rPr>
          <w:rFonts w:hint="eastAsia" w:ascii="宋体" w:hAnsi="宋体" w:cs="Arial"/>
          <w:color w:val="auto"/>
          <w:sz w:val="24"/>
          <w:szCs w:val="24"/>
          <w:highlight w:val="none"/>
        </w:rPr>
        <w:t>各岗位人员只允许较高级的代替较低级的。</w:t>
      </w:r>
    </w:p>
    <w:p>
      <w:pPr>
        <w:pStyle w:val="66"/>
        <w:numPr>
          <w:ilvl w:val="2"/>
          <w:numId w:val="81"/>
        </w:numPr>
        <w:tabs>
          <w:tab w:val="left" w:pos="540"/>
        </w:tabs>
        <w:spacing w:line="360" w:lineRule="auto"/>
        <w:ind w:firstLineChars="0"/>
        <w:rPr>
          <w:rFonts w:ascii="宋体" w:hAnsi="宋体" w:cs="Arial"/>
          <w:color w:val="auto"/>
          <w:sz w:val="24"/>
          <w:szCs w:val="24"/>
          <w:highlight w:val="none"/>
        </w:rPr>
      </w:pPr>
      <w:r>
        <w:rPr>
          <w:rFonts w:hint="eastAsia" w:ascii="宋体" w:hAnsi="宋体" w:cs="Arial"/>
          <w:color w:val="auto"/>
          <w:sz w:val="24"/>
          <w:szCs w:val="24"/>
          <w:highlight w:val="none"/>
        </w:rPr>
        <w:t>投标人人员严格执行日常行为规范，遵守工作纪律，并保持维保区域的环境卫生。</w:t>
      </w:r>
    </w:p>
    <w:p>
      <w:pPr>
        <w:pStyle w:val="66"/>
        <w:numPr>
          <w:ilvl w:val="2"/>
          <w:numId w:val="81"/>
        </w:numPr>
        <w:tabs>
          <w:tab w:val="left" w:pos="540"/>
        </w:tabs>
        <w:spacing w:line="360" w:lineRule="auto"/>
        <w:ind w:firstLineChars="0"/>
        <w:rPr>
          <w:rFonts w:ascii="宋体" w:hAnsi="宋体" w:cs="Arial"/>
          <w:color w:val="auto"/>
          <w:sz w:val="24"/>
          <w:szCs w:val="24"/>
          <w:highlight w:val="none"/>
        </w:rPr>
      </w:pPr>
      <w:r>
        <w:rPr>
          <w:rFonts w:hint="eastAsia" w:ascii="宋体" w:hAnsi="宋体" w:cs="Arial"/>
          <w:color w:val="auto"/>
          <w:sz w:val="24"/>
          <w:szCs w:val="24"/>
          <w:highlight w:val="none"/>
          <w:lang w:eastAsia="zh-CN"/>
        </w:rPr>
        <w:t>采购人</w:t>
      </w:r>
      <w:r>
        <w:rPr>
          <w:rFonts w:hint="eastAsia" w:ascii="宋体" w:hAnsi="宋体" w:cs="Arial"/>
          <w:color w:val="auto"/>
          <w:sz w:val="24"/>
          <w:szCs w:val="24"/>
          <w:highlight w:val="none"/>
        </w:rPr>
        <w:t>有权根据实际运营需求，在不改变岗位总数的前提下，调整（调减或调增）本项目服务内容；节假日、重大活动期间以及在</w:t>
      </w:r>
      <w:r>
        <w:rPr>
          <w:rFonts w:hint="eastAsia" w:ascii="宋体" w:hAnsi="宋体" w:cs="Arial"/>
          <w:color w:val="auto"/>
          <w:sz w:val="24"/>
          <w:szCs w:val="24"/>
          <w:highlight w:val="none"/>
          <w:lang w:eastAsia="zh-CN"/>
        </w:rPr>
        <w:t>采购人</w:t>
      </w:r>
      <w:r>
        <w:rPr>
          <w:rFonts w:hint="eastAsia" w:ascii="宋体" w:hAnsi="宋体" w:cs="Arial"/>
          <w:color w:val="auto"/>
          <w:sz w:val="24"/>
          <w:szCs w:val="24"/>
          <w:highlight w:val="none"/>
        </w:rPr>
        <w:t>需要的时间段内，可能对工作做出某些要求，中标人应予服从并积极配合，完成</w:t>
      </w:r>
      <w:r>
        <w:rPr>
          <w:rFonts w:hint="eastAsia" w:ascii="宋体" w:hAnsi="宋体" w:cs="Arial"/>
          <w:color w:val="auto"/>
          <w:sz w:val="24"/>
          <w:szCs w:val="24"/>
          <w:highlight w:val="none"/>
          <w:lang w:eastAsia="zh-CN"/>
        </w:rPr>
        <w:t>采购人</w:t>
      </w:r>
      <w:r>
        <w:rPr>
          <w:rFonts w:hint="eastAsia" w:ascii="宋体" w:hAnsi="宋体" w:cs="Arial"/>
          <w:color w:val="auto"/>
          <w:sz w:val="24"/>
          <w:szCs w:val="24"/>
          <w:highlight w:val="none"/>
        </w:rPr>
        <w:t>临时交办的工作。以上情况发生时，中标人不得提出经济补偿等额外要求。</w:t>
      </w:r>
    </w:p>
    <w:p>
      <w:pPr>
        <w:pStyle w:val="66"/>
        <w:numPr>
          <w:ilvl w:val="2"/>
          <w:numId w:val="81"/>
        </w:numPr>
        <w:tabs>
          <w:tab w:val="left" w:pos="540"/>
        </w:tabs>
        <w:spacing w:line="360" w:lineRule="auto"/>
        <w:ind w:firstLineChars="0"/>
        <w:rPr>
          <w:rFonts w:ascii="宋体" w:hAnsi="宋体" w:cs="Arial"/>
          <w:color w:val="auto"/>
          <w:sz w:val="24"/>
          <w:szCs w:val="24"/>
          <w:highlight w:val="none"/>
        </w:rPr>
      </w:pPr>
      <w:r>
        <w:rPr>
          <w:rFonts w:hint="default" w:ascii="Times New Roman" w:hAnsi="Times New Roman" w:cs="Times New Roman"/>
          <w:bCs/>
          <w:color w:val="auto"/>
          <w:sz w:val="24"/>
          <w:highlight w:val="none"/>
          <w:lang w:eastAsia="zh-CN"/>
        </w:rPr>
        <w:t>投标人在合同期即将到期前，如果涉及新旧维保单位工作交接事项的，应采购人要求，投标人必须向新维保单位进行详细的工作移交，内容包括但不限于交接各项设备，档案及记录，仓库用品，管理资料等，在此过程中须保证交接工作的平稳有序直至顺利完成，保证各相关系统运作正常。若由投标人原因造成的交接不顺利，采购人有权从维保费中扣除相应费用。</w:t>
      </w:r>
    </w:p>
    <w:p>
      <w:pPr>
        <w:numPr>
          <w:ilvl w:val="0"/>
          <w:numId w:val="8"/>
        </w:numPr>
        <w:adjustRightInd w:val="0"/>
        <w:spacing w:line="360" w:lineRule="atLeast"/>
        <w:jc w:val="left"/>
        <w:textAlignment w:val="baseline"/>
        <w:rPr>
          <w:rFonts w:ascii="宋体" w:hAnsi="宋体"/>
          <w:b/>
          <w:color w:val="auto"/>
          <w:sz w:val="24"/>
          <w:highlight w:val="none"/>
        </w:rPr>
      </w:pPr>
      <w:r>
        <w:rPr>
          <w:rFonts w:ascii="宋体" w:hAnsi="宋体"/>
          <w:b/>
          <w:color w:val="auto"/>
          <w:sz w:val="24"/>
          <w:highlight w:val="none"/>
        </w:rPr>
        <w:t>付款条件（进度和方式）</w:t>
      </w:r>
    </w:p>
    <w:p>
      <w:pPr>
        <w:pStyle w:val="66"/>
        <w:numPr>
          <w:ilvl w:val="2"/>
          <w:numId w:val="82"/>
        </w:numPr>
        <w:adjustRightInd w:val="0"/>
        <w:spacing w:line="360" w:lineRule="auto"/>
        <w:ind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中标人完成每月运行、维修、紧急抢修及保养工作，在下月5日前（遇周六、日或国家法定节假日，则顺延至其后第一个工作日）以书面形式向采购人申请该月维保工作范围内的费用；</w:t>
      </w:r>
    </w:p>
    <w:p>
      <w:pPr>
        <w:pStyle w:val="66"/>
        <w:numPr>
          <w:ilvl w:val="2"/>
          <w:numId w:val="82"/>
        </w:numPr>
        <w:adjustRightInd w:val="0"/>
        <w:spacing w:line="360" w:lineRule="auto"/>
        <w:ind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采购人批准中标人申请付款申请后30个工作日内，中标人向采购人提供增值税普通发票，发票内容“维保费”，此后采购人向中标人支付相关款项。</w:t>
      </w:r>
    </w:p>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华文楷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PAGE   \* MERGEFORMAT</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4"/>
          <w:jc w:val="center"/>
        </w:pPr>
        <w:r>
          <w:fldChar w:fldCharType="begin"/>
        </w:r>
        <w:r>
          <w:instrText xml:space="preserve">PAGE   \* MERGEFORMAT</w:instrText>
        </w:r>
        <w:r>
          <w:fldChar w:fldCharType="separate"/>
        </w:r>
        <w:r>
          <w:rPr>
            <w:lang w:val="zh-CN"/>
          </w:rPr>
          <w:t>1</w:t>
        </w:r>
        <w:r>
          <w:fldChar w:fldCharType="end"/>
        </w:r>
      </w:p>
    </w:sdtContent>
  </w:sdt>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BF3936"/>
    <w:multiLevelType w:val="singleLevel"/>
    <w:tmpl w:val="8EBF3936"/>
    <w:lvl w:ilvl="0" w:tentative="0">
      <w:start w:val="1"/>
      <w:numFmt w:val="decimal"/>
      <w:lvlText w:val="(%1)"/>
      <w:lvlJc w:val="left"/>
      <w:pPr>
        <w:ind w:left="420" w:hanging="420"/>
      </w:pPr>
      <w:rPr>
        <w:rFonts w:hint="default"/>
      </w:rPr>
    </w:lvl>
  </w:abstractNum>
  <w:abstractNum w:abstractNumId="1">
    <w:nsid w:val="D00A38FB"/>
    <w:multiLevelType w:val="singleLevel"/>
    <w:tmpl w:val="D00A38FB"/>
    <w:lvl w:ilvl="0" w:tentative="0">
      <w:start w:val="1"/>
      <w:numFmt w:val="decimal"/>
      <w:lvlText w:val="(%1)"/>
      <w:lvlJc w:val="left"/>
      <w:pPr>
        <w:ind w:left="420" w:hanging="420"/>
      </w:pPr>
      <w:rPr>
        <w:rFonts w:hint="default"/>
      </w:rPr>
    </w:lvl>
  </w:abstractNum>
  <w:abstractNum w:abstractNumId="2">
    <w:nsid w:val="F776E7FE"/>
    <w:multiLevelType w:val="singleLevel"/>
    <w:tmpl w:val="F776E7FE"/>
    <w:lvl w:ilvl="0" w:tentative="0">
      <w:start w:val="1"/>
      <w:numFmt w:val="decimal"/>
      <w:lvlText w:val="%1."/>
      <w:lvlJc w:val="left"/>
      <w:pPr>
        <w:tabs>
          <w:tab w:val="left" w:pos="312"/>
        </w:tabs>
      </w:pPr>
    </w:lvl>
  </w:abstractNum>
  <w:abstractNum w:abstractNumId="3">
    <w:nsid w:val="0000000A"/>
    <w:multiLevelType w:val="multilevel"/>
    <w:tmpl w:val="0000000A"/>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25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224"/>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5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F"/>
    <w:multiLevelType w:val="multilevel"/>
    <w:tmpl w:val="0000002F"/>
    <w:lvl w:ilvl="0" w:tentative="0">
      <w:start w:val="1"/>
      <w:numFmt w:val="decimal"/>
      <w:pStyle w:val="15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1C37BF"/>
    <w:multiLevelType w:val="multilevel"/>
    <w:tmpl w:val="011C37B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03DD6613"/>
    <w:multiLevelType w:val="multilevel"/>
    <w:tmpl w:val="03DD6613"/>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0624401C"/>
    <w:multiLevelType w:val="multilevel"/>
    <w:tmpl w:val="0624401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A081877"/>
    <w:multiLevelType w:val="multilevel"/>
    <w:tmpl w:val="0A081877"/>
    <w:lvl w:ilvl="0" w:tentative="0">
      <w:start w:val="1"/>
      <w:numFmt w:val="decimal"/>
      <w:lvlText w:val="%1."/>
      <w:lvlJc w:val="left"/>
      <w:pPr>
        <w:ind w:left="425" w:hanging="425"/>
      </w:pPr>
    </w:lvl>
    <w:lvl w:ilvl="1" w:tentative="0">
      <w:start w:val="1"/>
      <w:numFmt w:val="chineseCountingThousand"/>
      <w:lvlText w:val="%2、"/>
      <w:lvlJc w:val="left"/>
      <w:pPr>
        <w:ind w:left="567" w:hanging="567"/>
      </w:pPr>
    </w:lvl>
    <w:lvl w:ilvl="2" w:tentative="0">
      <w:start w:val="1"/>
      <w:numFmt w:val="decimal"/>
      <w:lvlText w:val="%3."/>
      <w:lvlJc w:val="left"/>
      <w:pPr>
        <w:ind w:left="709" w:hanging="709"/>
      </w:pPr>
      <w:rPr>
        <w:b w:val="0"/>
        <w:bCs/>
        <w:color w:val="auto"/>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3">
    <w:nsid w:val="0AE9BE93"/>
    <w:multiLevelType w:val="multilevel"/>
    <w:tmpl w:val="0AE9BE9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B2F481C"/>
    <w:multiLevelType w:val="multilevel"/>
    <w:tmpl w:val="0B2F481C"/>
    <w:lvl w:ilvl="0" w:tentative="0">
      <w:start w:val="1"/>
      <w:numFmt w:val="decimal"/>
      <w:lvlText w:val="%1."/>
      <w:lvlJc w:val="left"/>
      <w:pPr>
        <w:ind w:left="425" w:hanging="425"/>
      </w:pPr>
    </w:lvl>
    <w:lvl w:ilvl="1" w:tentative="0">
      <w:start w:val="1"/>
      <w:numFmt w:val="chineseCountingThousand"/>
      <w:lvlText w:val="%2、"/>
      <w:lvlJc w:val="left"/>
      <w:pPr>
        <w:ind w:left="567" w:hanging="567"/>
      </w:pPr>
      <w:rPr>
        <w:rFonts w:hint="default"/>
      </w:rPr>
    </w:lvl>
    <w:lvl w:ilvl="2" w:tentative="0">
      <w:start w:val="1"/>
      <w:numFmt w:val="decimal"/>
      <w:lvlText w:val="%3."/>
      <w:lvlJc w:val="left"/>
      <w:pPr>
        <w:ind w:left="709" w:hanging="709"/>
      </w:pPr>
      <w:rPr>
        <w:rFonts w:hint="default"/>
        <w:b w:val="0"/>
        <w:bCs w:val="0"/>
        <w:sz w:val="24"/>
        <w:szCs w:val="24"/>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5">
    <w:nsid w:val="0CC5063E"/>
    <w:multiLevelType w:val="multilevel"/>
    <w:tmpl w:val="0CC5063E"/>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E230849"/>
    <w:multiLevelType w:val="multilevel"/>
    <w:tmpl w:val="0E230849"/>
    <w:lvl w:ilvl="0" w:tentative="0">
      <w:start w:val="1"/>
      <w:numFmt w:val="decimal"/>
      <w:pStyle w:val="267"/>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7">
    <w:nsid w:val="10566EE8"/>
    <w:multiLevelType w:val="multilevel"/>
    <w:tmpl w:val="10566EE8"/>
    <w:lvl w:ilvl="0" w:tentative="0">
      <w:start w:val="1"/>
      <w:numFmt w:val="decimal"/>
      <w:lvlText w:val="%1."/>
      <w:lvlJc w:val="left"/>
      <w:pPr>
        <w:ind w:left="425" w:hanging="425"/>
      </w:pPr>
    </w:lvl>
    <w:lvl w:ilvl="1" w:tentative="0">
      <w:start w:val="1"/>
      <w:numFmt w:val="chineseCountingThousand"/>
      <w:lvlText w:val="%2、"/>
      <w:lvlJc w:val="left"/>
      <w:pPr>
        <w:ind w:left="567" w:hanging="567"/>
      </w:pPr>
    </w:lvl>
    <w:lvl w:ilvl="2" w:tentative="0">
      <w:start w:val="1"/>
      <w:numFmt w:val="decimal"/>
      <w:lvlText w:val="%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8">
    <w:nsid w:val="1110539A"/>
    <w:multiLevelType w:val="multilevel"/>
    <w:tmpl w:val="1110539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1546904"/>
    <w:multiLevelType w:val="multilevel"/>
    <w:tmpl w:val="11546904"/>
    <w:lvl w:ilvl="0" w:tentative="0">
      <w:start w:val="1"/>
      <w:numFmt w:val="decimal"/>
      <w:lvlText w:val="(%1)"/>
      <w:lvlJc w:val="left"/>
      <w:pPr>
        <w:ind w:left="422" w:hanging="420"/>
      </w:pPr>
      <w:rPr>
        <w:rFonts w:hint="default"/>
      </w:r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20">
    <w:nsid w:val="15CFD2A7"/>
    <w:multiLevelType w:val="multilevel"/>
    <w:tmpl w:val="15CFD2A7"/>
    <w:lvl w:ilvl="0" w:tentative="0">
      <w:start w:val="1"/>
      <w:numFmt w:val="decimal"/>
      <w:lvlText w:val="(%1)"/>
      <w:lvlJc w:val="left"/>
      <w:pPr>
        <w:ind w:left="422" w:hanging="420"/>
      </w:pPr>
      <w:rPr>
        <w:rFonts w:hint="default"/>
      </w:r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21">
    <w:nsid w:val="17B06CFE"/>
    <w:multiLevelType w:val="multilevel"/>
    <w:tmpl w:val="17B06CFE"/>
    <w:lvl w:ilvl="0" w:tentative="0">
      <w:start w:val="1"/>
      <w:numFmt w:val="decimal"/>
      <w:lvlText w:val="%1."/>
      <w:lvlJc w:val="left"/>
      <w:pPr>
        <w:ind w:left="425" w:hanging="425"/>
      </w:pPr>
    </w:lvl>
    <w:lvl w:ilvl="1" w:tentative="0">
      <w:start w:val="1"/>
      <w:numFmt w:val="chineseCountingThousand"/>
      <w:lvlText w:val="%2、"/>
      <w:lvlJc w:val="left"/>
      <w:pPr>
        <w:ind w:left="567" w:hanging="567"/>
      </w:pPr>
    </w:lvl>
    <w:lvl w:ilvl="2" w:tentative="0">
      <w:start w:val="1"/>
      <w:numFmt w:val="decimal"/>
      <w:lvlText w:val="%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2">
    <w:nsid w:val="18E83B66"/>
    <w:multiLevelType w:val="multilevel"/>
    <w:tmpl w:val="18E83B66"/>
    <w:lvl w:ilvl="0" w:tentative="0">
      <w:start w:val="1"/>
      <w:numFmt w:val="decimal"/>
      <w:lvlText w:val="%1."/>
      <w:lvlJc w:val="left"/>
      <w:pPr>
        <w:ind w:left="425" w:hanging="425"/>
      </w:pPr>
    </w:lvl>
    <w:lvl w:ilvl="1" w:tentative="0">
      <w:start w:val="1"/>
      <w:numFmt w:val="chineseCountingThousand"/>
      <w:lvlText w:val="%2、"/>
      <w:lvlJc w:val="left"/>
      <w:pPr>
        <w:ind w:left="567" w:hanging="567"/>
      </w:pPr>
    </w:lvl>
    <w:lvl w:ilvl="2" w:tentative="0">
      <w:start w:val="1"/>
      <w:numFmt w:val="decimal"/>
      <w:lvlText w:val="%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3">
    <w:nsid w:val="19975C94"/>
    <w:multiLevelType w:val="multilevel"/>
    <w:tmpl w:val="19975C94"/>
    <w:lvl w:ilvl="0" w:tentative="0">
      <w:start w:val="1"/>
      <w:numFmt w:val="decimal"/>
      <w:lvlText w:val="%1."/>
      <w:lvlJc w:val="left"/>
      <w:pPr>
        <w:ind w:left="425" w:hanging="425"/>
      </w:pPr>
    </w:lvl>
    <w:lvl w:ilvl="1" w:tentative="0">
      <w:start w:val="1"/>
      <w:numFmt w:val="chineseCountingThousand"/>
      <w:lvlText w:val="%2、"/>
      <w:lvlJc w:val="left"/>
      <w:pPr>
        <w:ind w:left="567" w:hanging="567"/>
      </w:pPr>
    </w:lvl>
    <w:lvl w:ilvl="2" w:tentative="0">
      <w:start w:val="1"/>
      <w:numFmt w:val="decimal"/>
      <w:lvlText w:val="%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4">
    <w:nsid w:val="1BBE6E66"/>
    <w:multiLevelType w:val="multilevel"/>
    <w:tmpl w:val="1BBE6E66"/>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1BF424BA"/>
    <w:multiLevelType w:val="multilevel"/>
    <w:tmpl w:val="1BF424BA"/>
    <w:lvl w:ilvl="0" w:tentative="0">
      <w:start w:val="1"/>
      <w:numFmt w:val="decimal"/>
      <w:lvlText w:val="%1."/>
      <w:lvlJc w:val="left"/>
      <w:pPr>
        <w:ind w:left="425" w:hanging="425"/>
      </w:pPr>
    </w:lvl>
    <w:lvl w:ilvl="1" w:tentative="0">
      <w:start w:val="1"/>
      <w:numFmt w:val="chineseCountingThousand"/>
      <w:lvlText w:val="%2、"/>
      <w:lvlJc w:val="left"/>
      <w:pPr>
        <w:ind w:left="567" w:hanging="567"/>
      </w:pPr>
      <w:rPr>
        <w:rFonts w:hint="default"/>
      </w:rPr>
    </w:lvl>
    <w:lvl w:ilvl="2" w:tentative="0">
      <w:start w:val="1"/>
      <w:numFmt w:val="decimal"/>
      <w:lvlText w:val="%3."/>
      <w:lvlJc w:val="left"/>
      <w:pPr>
        <w:ind w:left="709" w:hanging="709"/>
      </w:pPr>
      <w:rPr>
        <w:rFonts w:hint="default"/>
        <w:b w:val="0"/>
        <w:bCs w:val="0"/>
        <w:sz w:val="24"/>
        <w:szCs w:val="24"/>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6">
    <w:nsid w:val="1CE65B0A"/>
    <w:multiLevelType w:val="multilevel"/>
    <w:tmpl w:val="1CE65B0A"/>
    <w:lvl w:ilvl="0" w:tentative="0">
      <w:start w:val="1"/>
      <w:numFmt w:val="decimal"/>
      <w:lvlText w:val="%1."/>
      <w:lvlJc w:val="left"/>
      <w:pPr>
        <w:ind w:left="425" w:hanging="425"/>
      </w:pPr>
    </w:lvl>
    <w:lvl w:ilvl="1" w:tentative="0">
      <w:start w:val="1"/>
      <w:numFmt w:val="chineseCountingThousand"/>
      <w:lvlText w:val="%2、"/>
      <w:lvlJc w:val="left"/>
      <w:pPr>
        <w:ind w:left="567" w:hanging="567"/>
      </w:pPr>
      <w:rPr>
        <w:rFonts w:hint="default"/>
      </w:rPr>
    </w:lvl>
    <w:lvl w:ilvl="2" w:tentative="0">
      <w:start w:val="1"/>
      <w:numFmt w:val="decimal"/>
      <w:lvlText w:val="%3."/>
      <w:lvlJc w:val="left"/>
      <w:pPr>
        <w:ind w:left="709" w:hanging="709"/>
      </w:pPr>
      <w:rPr>
        <w:rFonts w:hint="default"/>
        <w:b w:val="0"/>
        <w:bCs w:val="0"/>
        <w:sz w:val="24"/>
        <w:szCs w:val="24"/>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7">
    <w:nsid w:val="1EBC3AE0"/>
    <w:multiLevelType w:val="multilevel"/>
    <w:tmpl w:val="1EBC3AE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1FCD4497"/>
    <w:multiLevelType w:val="multilevel"/>
    <w:tmpl w:val="1FCD449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29F6428"/>
    <w:multiLevelType w:val="multilevel"/>
    <w:tmpl w:val="229F6428"/>
    <w:lvl w:ilvl="0" w:tentative="0">
      <w:start w:val="1"/>
      <w:numFmt w:val="decimal"/>
      <w:lvlText w:val="%1."/>
      <w:lvlJc w:val="left"/>
      <w:pPr>
        <w:ind w:left="425" w:hanging="425"/>
      </w:pPr>
    </w:lvl>
    <w:lvl w:ilvl="1" w:tentative="0">
      <w:start w:val="1"/>
      <w:numFmt w:val="chineseCountingThousand"/>
      <w:lvlText w:val="%2、"/>
      <w:lvlJc w:val="left"/>
      <w:pPr>
        <w:ind w:left="567" w:hanging="567"/>
      </w:pPr>
    </w:lvl>
    <w:lvl w:ilvl="2" w:tentative="0">
      <w:start w:val="1"/>
      <w:numFmt w:val="decimal"/>
      <w:lvlText w:val="%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0">
    <w:nsid w:val="230A7B46"/>
    <w:multiLevelType w:val="multilevel"/>
    <w:tmpl w:val="230A7B46"/>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6234B5E"/>
    <w:multiLevelType w:val="multilevel"/>
    <w:tmpl w:val="26234B5E"/>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7813707"/>
    <w:multiLevelType w:val="multilevel"/>
    <w:tmpl w:val="2781370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7A938D9"/>
    <w:multiLevelType w:val="multilevel"/>
    <w:tmpl w:val="27A938D9"/>
    <w:lvl w:ilvl="0" w:tentative="0">
      <w:start w:val="1"/>
      <w:numFmt w:val="decimal"/>
      <w:lvlText w:val="%1."/>
      <w:lvlJc w:val="left"/>
      <w:pPr>
        <w:ind w:left="425" w:hanging="425"/>
      </w:pPr>
    </w:lvl>
    <w:lvl w:ilvl="1" w:tentative="0">
      <w:start w:val="1"/>
      <w:numFmt w:val="chineseCountingThousand"/>
      <w:lvlText w:val="%2、"/>
      <w:lvlJc w:val="left"/>
      <w:pPr>
        <w:ind w:left="567" w:hanging="567"/>
      </w:pPr>
    </w:lvl>
    <w:lvl w:ilvl="2" w:tentative="0">
      <w:start w:val="1"/>
      <w:numFmt w:val="decimal"/>
      <w:lvlText w:val="%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4">
    <w:nsid w:val="2BA46164"/>
    <w:multiLevelType w:val="multilevel"/>
    <w:tmpl w:val="2BA4616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2C417A43"/>
    <w:multiLevelType w:val="multilevel"/>
    <w:tmpl w:val="2C417A43"/>
    <w:lvl w:ilvl="0" w:tentative="0">
      <w:start w:val="1"/>
      <w:numFmt w:val="decimal"/>
      <w:lvlText w:val="%1."/>
      <w:lvlJc w:val="left"/>
      <w:pPr>
        <w:ind w:left="425" w:hanging="425"/>
      </w:pPr>
    </w:lvl>
    <w:lvl w:ilvl="1" w:tentative="0">
      <w:start w:val="1"/>
      <w:numFmt w:val="chineseCountingThousand"/>
      <w:lvlText w:val="%2、"/>
      <w:lvlJc w:val="left"/>
      <w:pPr>
        <w:ind w:left="567" w:hanging="567"/>
      </w:pPr>
    </w:lvl>
    <w:lvl w:ilvl="2" w:tentative="0">
      <w:start w:val="1"/>
      <w:numFmt w:val="decimal"/>
      <w:lvlText w:val="%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6">
    <w:nsid w:val="2C6F6436"/>
    <w:multiLevelType w:val="multilevel"/>
    <w:tmpl w:val="2C6F6436"/>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7">
    <w:nsid w:val="2D4C653F"/>
    <w:multiLevelType w:val="multilevel"/>
    <w:tmpl w:val="2D4C653F"/>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2DA01A49"/>
    <w:multiLevelType w:val="multilevel"/>
    <w:tmpl w:val="2DA01A49"/>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2DE0251B"/>
    <w:multiLevelType w:val="multilevel"/>
    <w:tmpl w:val="2DE0251B"/>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2FB86481"/>
    <w:multiLevelType w:val="multilevel"/>
    <w:tmpl w:val="2FB86481"/>
    <w:lvl w:ilvl="0" w:tentative="0">
      <w:start w:val="1"/>
      <w:numFmt w:val="decimal"/>
      <w:lvlText w:val="%1."/>
      <w:lvlJc w:val="left"/>
      <w:pPr>
        <w:ind w:left="425" w:hanging="425"/>
      </w:pPr>
    </w:lvl>
    <w:lvl w:ilvl="1" w:tentative="0">
      <w:start w:val="1"/>
      <w:numFmt w:val="chineseCountingThousand"/>
      <w:lvlText w:val="%2、"/>
      <w:lvlJc w:val="left"/>
      <w:pPr>
        <w:ind w:left="567" w:hanging="567"/>
      </w:pPr>
    </w:lvl>
    <w:lvl w:ilvl="2" w:tentative="0">
      <w:start w:val="1"/>
      <w:numFmt w:val="decimal"/>
      <w:lvlText w:val="%3."/>
      <w:lvlJc w:val="left"/>
      <w:pPr>
        <w:ind w:left="709" w:hanging="709"/>
      </w:pPr>
      <w:rPr>
        <w:b w:val="0"/>
        <w:bCs/>
        <w:color w:val="auto"/>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1">
    <w:nsid w:val="319C66B7"/>
    <w:multiLevelType w:val="multilevel"/>
    <w:tmpl w:val="319C66B7"/>
    <w:lvl w:ilvl="0" w:tentative="0">
      <w:start w:val="1"/>
      <w:numFmt w:val="decimal"/>
      <w:lvlText w:val="（%1）"/>
      <w:lvlJc w:val="left"/>
      <w:pPr>
        <w:ind w:left="430"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rPr>
        <w:b w:val="0"/>
        <w:bCs/>
        <w:color w:val="auto"/>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2">
    <w:nsid w:val="320A558D"/>
    <w:multiLevelType w:val="multilevel"/>
    <w:tmpl w:val="320A558D"/>
    <w:lvl w:ilvl="0" w:tentative="0">
      <w:start w:val="1"/>
      <w:numFmt w:val="decimal"/>
      <w:lvlText w:val="%1."/>
      <w:lvlJc w:val="left"/>
      <w:pPr>
        <w:ind w:left="425" w:hanging="425"/>
      </w:pPr>
    </w:lvl>
    <w:lvl w:ilvl="1" w:tentative="0">
      <w:start w:val="1"/>
      <w:numFmt w:val="chineseCountingThousand"/>
      <w:lvlText w:val="%2、"/>
      <w:lvlJc w:val="left"/>
      <w:pPr>
        <w:ind w:left="567" w:hanging="567"/>
      </w:pPr>
    </w:lvl>
    <w:lvl w:ilvl="2" w:tentative="0">
      <w:start w:val="1"/>
      <w:numFmt w:val="decimal"/>
      <w:lvlText w:val="%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3">
    <w:nsid w:val="326922AE"/>
    <w:multiLevelType w:val="multilevel"/>
    <w:tmpl w:val="326922AE"/>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39C31D56"/>
    <w:multiLevelType w:val="multilevel"/>
    <w:tmpl w:val="39C31D56"/>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39DC71E1"/>
    <w:multiLevelType w:val="multilevel"/>
    <w:tmpl w:val="39DC71E1"/>
    <w:lvl w:ilvl="0" w:tentative="0">
      <w:start w:val="1"/>
      <w:numFmt w:val="decimal"/>
      <w:lvlText w:val="%1."/>
      <w:lvlJc w:val="left"/>
      <w:pPr>
        <w:ind w:left="425" w:hanging="425"/>
      </w:pPr>
    </w:lvl>
    <w:lvl w:ilvl="1" w:tentative="0">
      <w:start w:val="1"/>
      <w:numFmt w:val="chineseCountingThousand"/>
      <w:lvlText w:val="%2、"/>
      <w:lvlJc w:val="left"/>
      <w:pPr>
        <w:ind w:left="567" w:hanging="567"/>
      </w:pPr>
    </w:lvl>
    <w:lvl w:ilvl="2" w:tentative="0">
      <w:start w:val="1"/>
      <w:numFmt w:val="decimal"/>
      <w:lvlText w:val="%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6">
    <w:nsid w:val="3BA55A27"/>
    <w:multiLevelType w:val="multilevel"/>
    <w:tmpl w:val="3BA55A27"/>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7">
    <w:nsid w:val="3D343B7E"/>
    <w:multiLevelType w:val="multilevel"/>
    <w:tmpl w:val="3D343B7E"/>
    <w:lvl w:ilvl="0" w:tentative="0">
      <w:start w:val="1"/>
      <w:numFmt w:val="decimal"/>
      <w:lvlText w:val="%1."/>
      <w:lvlJc w:val="left"/>
      <w:pPr>
        <w:ind w:left="425" w:hanging="425"/>
      </w:pPr>
    </w:lvl>
    <w:lvl w:ilvl="1" w:tentative="0">
      <w:start w:val="1"/>
      <w:numFmt w:val="chineseCountingThousand"/>
      <w:lvlText w:val="%2、"/>
      <w:lvlJc w:val="left"/>
      <w:pPr>
        <w:ind w:left="567" w:hanging="567"/>
      </w:pPr>
      <w:rPr>
        <w:rFonts w:hint="default"/>
      </w:rPr>
    </w:lvl>
    <w:lvl w:ilvl="2" w:tentative="0">
      <w:start w:val="1"/>
      <w:numFmt w:val="decimal"/>
      <w:lvlText w:val="%3."/>
      <w:lvlJc w:val="left"/>
      <w:pPr>
        <w:ind w:left="709" w:hanging="709"/>
      </w:pPr>
      <w:rPr>
        <w:rFonts w:hint="default"/>
        <w:b w:val="0"/>
        <w:bCs w:val="0"/>
        <w:sz w:val="24"/>
        <w:szCs w:val="24"/>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8">
    <w:nsid w:val="3E76664E"/>
    <w:multiLevelType w:val="multilevel"/>
    <w:tmpl w:val="3E76664E"/>
    <w:lvl w:ilvl="0" w:tentative="0">
      <w:start w:val="1"/>
      <w:numFmt w:val="decimal"/>
      <w:lvlText w:val="（%1）"/>
      <w:lvlJc w:val="left"/>
      <w:pPr>
        <w:tabs>
          <w:tab w:val="left" w:pos="420"/>
        </w:tabs>
        <w:ind w:left="420" w:hanging="420"/>
      </w:pPr>
      <w:rPr>
        <w:rFonts w:hint="default" w:ascii="Arial" w:hAnsi="Arial" w:cs="Arial"/>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9">
    <w:nsid w:val="461A0998"/>
    <w:multiLevelType w:val="multilevel"/>
    <w:tmpl w:val="461A099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47B647F9"/>
    <w:multiLevelType w:val="multilevel"/>
    <w:tmpl w:val="47B647F9"/>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1">
    <w:nsid w:val="480F3D91"/>
    <w:multiLevelType w:val="multilevel"/>
    <w:tmpl w:val="480F3D91"/>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49062A61"/>
    <w:multiLevelType w:val="multilevel"/>
    <w:tmpl w:val="49062A61"/>
    <w:lvl w:ilvl="0" w:tentative="0">
      <w:start w:val="1"/>
      <w:numFmt w:val="decimal"/>
      <w:lvlText w:val="(%1)"/>
      <w:lvlJc w:val="left"/>
      <w:pPr>
        <w:ind w:left="420" w:hanging="42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4C853DD3"/>
    <w:multiLevelType w:val="multilevel"/>
    <w:tmpl w:val="4C853DD3"/>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4D451FBE"/>
    <w:multiLevelType w:val="multilevel"/>
    <w:tmpl w:val="4D451FBE"/>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5">
    <w:nsid w:val="544E74FF"/>
    <w:multiLevelType w:val="multilevel"/>
    <w:tmpl w:val="544E74F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559204F3"/>
    <w:multiLevelType w:val="multilevel"/>
    <w:tmpl w:val="559204F3"/>
    <w:lvl w:ilvl="0" w:tentative="0">
      <w:start w:val="1"/>
      <w:numFmt w:val="decimal"/>
      <w:lvlText w:val="%1."/>
      <w:lvlJc w:val="left"/>
      <w:pPr>
        <w:ind w:left="425" w:hanging="425"/>
      </w:pPr>
    </w:lvl>
    <w:lvl w:ilvl="1" w:tentative="0">
      <w:start w:val="1"/>
      <w:numFmt w:val="chineseCountingThousand"/>
      <w:lvlText w:val="%2、"/>
      <w:lvlJc w:val="left"/>
      <w:pPr>
        <w:ind w:left="567" w:hanging="567"/>
      </w:pPr>
    </w:lvl>
    <w:lvl w:ilvl="2" w:tentative="0">
      <w:start w:val="1"/>
      <w:numFmt w:val="decimal"/>
      <w:lvlText w:val="%3."/>
      <w:lvlJc w:val="left"/>
      <w:pPr>
        <w:ind w:left="709" w:hanging="709"/>
      </w:pPr>
      <w:rPr>
        <w:b w:val="0"/>
        <w:bCs/>
        <w:color w:val="auto"/>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57">
    <w:nsid w:val="5AA53012"/>
    <w:multiLevelType w:val="multilevel"/>
    <w:tmpl w:val="5AA53012"/>
    <w:lvl w:ilvl="0" w:tentative="0">
      <w:start w:val="1"/>
      <w:numFmt w:val="decimal"/>
      <w:lvlText w:val="(%1)"/>
      <w:lvlJc w:val="left"/>
      <w:pPr>
        <w:ind w:left="420" w:hanging="420"/>
      </w:pPr>
      <w:rPr>
        <w:rFonts w:hint="default"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5E886351"/>
    <w:multiLevelType w:val="multilevel"/>
    <w:tmpl w:val="5E886351"/>
    <w:lvl w:ilvl="0" w:tentative="0">
      <w:start w:val="1"/>
      <w:numFmt w:val="decimal"/>
      <w:lvlText w:val="（%1）"/>
      <w:lvlJc w:val="left"/>
      <w:pPr>
        <w:tabs>
          <w:tab w:val="left" w:pos="840"/>
        </w:tabs>
        <w:ind w:left="840" w:hanging="420"/>
      </w:pPr>
      <w:rPr>
        <w:rFonts w:hint="default"/>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9">
    <w:nsid w:val="5F994A04"/>
    <w:multiLevelType w:val="multilevel"/>
    <w:tmpl w:val="5F994A0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61EA174C"/>
    <w:multiLevelType w:val="multilevel"/>
    <w:tmpl w:val="61EA174C"/>
    <w:lvl w:ilvl="0" w:tentative="0">
      <w:start w:val="1"/>
      <w:numFmt w:val="decimal"/>
      <w:lvlText w:val="%1."/>
      <w:lvlJc w:val="left"/>
      <w:pPr>
        <w:ind w:left="425" w:hanging="425"/>
      </w:pPr>
    </w:lvl>
    <w:lvl w:ilvl="1" w:tentative="0">
      <w:start w:val="1"/>
      <w:numFmt w:val="chineseCountingThousand"/>
      <w:lvlText w:val="%2、"/>
      <w:lvlJc w:val="left"/>
      <w:pPr>
        <w:ind w:left="567" w:hanging="567"/>
      </w:pPr>
    </w:lvl>
    <w:lvl w:ilvl="2" w:tentative="0">
      <w:start w:val="1"/>
      <w:numFmt w:val="decimal"/>
      <w:lvlText w:val="%3."/>
      <w:lvlJc w:val="left"/>
      <w:pPr>
        <w:ind w:left="709" w:hanging="709"/>
      </w:pPr>
      <w:rPr>
        <w:b w:val="0"/>
        <w:bCs/>
        <w:color w:val="auto"/>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1">
    <w:nsid w:val="660E7422"/>
    <w:multiLevelType w:val="multilevel"/>
    <w:tmpl w:val="660E7422"/>
    <w:lvl w:ilvl="0" w:tentative="0">
      <w:start w:val="1"/>
      <w:numFmt w:val="decimal"/>
      <w:lvlText w:val="%1."/>
      <w:lvlJc w:val="left"/>
      <w:pPr>
        <w:ind w:left="425" w:hanging="425"/>
      </w:pPr>
      <w:rPr>
        <w:rFonts w:hint="eastAsia"/>
      </w:rPr>
    </w:lvl>
    <w:lvl w:ilvl="1" w:tentative="0">
      <w:start w:val="1"/>
      <w:numFmt w:val="chineseCountingThousand"/>
      <w:lvlText w:val="%2、"/>
      <w:lvlJc w:val="left"/>
      <w:pPr>
        <w:ind w:left="567" w:hanging="567"/>
      </w:pPr>
      <w:rPr>
        <w:rFonts w:hint="eastAsia"/>
      </w:rPr>
    </w:lvl>
    <w:lvl w:ilvl="2" w:tentative="0">
      <w:start w:val="1"/>
      <w:numFmt w:val="decimal"/>
      <w:lvlText w:val="%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2">
    <w:nsid w:val="66936F00"/>
    <w:multiLevelType w:val="multilevel"/>
    <w:tmpl w:val="66936F00"/>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rPr>
        <w:b w:val="0"/>
        <w:bCs/>
        <w:color w:val="auto"/>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3">
    <w:nsid w:val="6772417D"/>
    <w:multiLevelType w:val="multilevel"/>
    <w:tmpl w:val="6772417D"/>
    <w:lvl w:ilvl="0" w:tentative="0">
      <w:start w:val="1"/>
      <w:numFmt w:val="decimal"/>
      <w:lvlText w:val="%1."/>
      <w:lvlJc w:val="left"/>
      <w:pPr>
        <w:ind w:left="425" w:hanging="425"/>
      </w:pPr>
    </w:lvl>
    <w:lvl w:ilvl="1" w:tentative="0">
      <w:start w:val="1"/>
      <w:numFmt w:val="chineseCountingThousand"/>
      <w:lvlText w:val="%2、"/>
      <w:lvlJc w:val="left"/>
      <w:pPr>
        <w:ind w:left="567" w:hanging="567"/>
      </w:pPr>
    </w:lvl>
    <w:lvl w:ilvl="2" w:tentative="0">
      <w:start w:val="1"/>
      <w:numFmt w:val="decimal"/>
      <w:lvlText w:val="%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4">
    <w:nsid w:val="67AF7EFD"/>
    <w:multiLevelType w:val="multilevel"/>
    <w:tmpl w:val="67AF7EF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5">
    <w:nsid w:val="67BF6129"/>
    <w:multiLevelType w:val="multilevel"/>
    <w:tmpl w:val="67BF6129"/>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67FFE859"/>
    <w:multiLevelType w:val="multilevel"/>
    <w:tmpl w:val="67FFE859"/>
    <w:lvl w:ilvl="0" w:tentative="0">
      <w:start w:val="1"/>
      <w:numFmt w:val="decimal"/>
      <w:lvlText w:val="%1."/>
      <w:lvlJc w:val="left"/>
      <w:pPr>
        <w:ind w:left="425" w:hanging="425"/>
      </w:pPr>
    </w:lvl>
    <w:lvl w:ilvl="1" w:tentative="0">
      <w:start w:val="1"/>
      <w:numFmt w:val="decimal"/>
      <w:lvlText w:val="%2."/>
      <w:lvlJc w:val="left"/>
      <w:pPr>
        <w:ind w:left="567" w:hanging="567"/>
      </w:pPr>
    </w:lvl>
    <w:lvl w:ilvl="2" w:tentative="0">
      <w:start w:val="1"/>
      <w:numFmt w:val="decimal"/>
      <w:lvlText w:val="（%3）"/>
      <w:lvlJc w:val="left"/>
      <w:pPr>
        <w:ind w:left="709" w:hanging="709"/>
      </w:pPr>
      <w:rPr>
        <w:b w:val="0"/>
        <w:bCs/>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7">
    <w:nsid w:val="6C1F3810"/>
    <w:multiLevelType w:val="multilevel"/>
    <w:tmpl w:val="6C1F381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8">
    <w:nsid w:val="6E21311B"/>
    <w:multiLevelType w:val="multilevel"/>
    <w:tmpl w:val="6E21311B"/>
    <w:lvl w:ilvl="0" w:tentative="0">
      <w:start w:val="1"/>
      <w:numFmt w:val="decimal"/>
      <w:lvlText w:val="%1."/>
      <w:lvlJc w:val="left"/>
      <w:pPr>
        <w:ind w:left="425" w:hanging="425"/>
      </w:pPr>
    </w:lvl>
    <w:lvl w:ilvl="1" w:tentative="0">
      <w:start w:val="1"/>
      <w:numFmt w:val="chineseCountingThousand"/>
      <w:lvlText w:val="%2、"/>
      <w:lvlJc w:val="left"/>
      <w:pPr>
        <w:ind w:left="567" w:hanging="567"/>
      </w:pPr>
    </w:lvl>
    <w:lvl w:ilvl="2" w:tentative="0">
      <w:start w:val="1"/>
      <w:numFmt w:val="decimal"/>
      <w:lvlText w:val="%3."/>
      <w:lvlJc w:val="left"/>
      <w:pPr>
        <w:ind w:left="709" w:hanging="709"/>
      </w:pPr>
      <w:rPr>
        <w:b w:val="0"/>
        <w:bCs/>
        <w:color w:val="auto"/>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9">
    <w:nsid w:val="6E690E46"/>
    <w:multiLevelType w:val="multilevel"/>
    <w:tmpl w:val="6E690E46"/>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6F0E321B"/>
    <w:multiLevelType w:val="multilevel"/>
    <w:tmpl w:val="6F0E321B"/>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1">
    <w:nsid w:val="6F7C4A97"/>
    <w:multiLevelType w:val="multilevel"/>
    <w:tmpl w:val="6F7C4A97"/>
    <w:lvl w:ilvl="0" w:tentative="0">
      <w:start w:val="1"/>
      <w:numFmt w:val="decimal"/>
      <w:lvlText w:val="（%1）"/>
      <w:lvlJc w:val="left"/>
      <w:pPr>
        <w:tabs>
          <w:tab w:val="left" w:pos="420"/>
        </w:tabs>
        <w:ind w:left="420" w:hanging="42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2">
    <w:nsid w:val="70BA4CB7"/>
    <w:multiLevelType w:val="multilevel"/>
    <w:tmpl w:val="70BA4CB7"/>
    <w:lvl w:ilvl="0" w:tentative="0">
      <w:start w:val="1"/>
      <w:numFmt w:val="decimal"/>
      <w:lvlText w:val="（%1）"/>
      <w:lvlJc w:val="left"/>
      <w:pPr>
        <w:tabs>
          <w:tab w:val="left" w:pos="840"/>
        </w:tabs>
        <w:ind w:left="840" w:hanging="420"/>
      </w:pPr>
      <w:rPr>
        <w:rFonts w:hint="default"/>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3">
    <w:nsid w:val="7463EC2A"/>
    <w:multiLevelType w:val="multilevel"/>
    <w:tmpl w:val="7463EC2A"/>
    <w:lvl w:ilvl="0" w:tentative="0">
      <w:start w:val="1"/>
      <w:numFmt w:val="decimal"/>
      <w:lvlText w:val="%1."/>
      <w:lvlJc w:val="left"/>
      <w:pPr>
        <w:ind w:left="425" w:hanging="425"/>
      </w:pPr>
    </w:lvl>
    <w:lvl w:ilvl="1" w:tentative="0">
      <w:start w:val="1"/>
      <w:numFmt w:val="chineseCountingThousand"/>
      <w:lvlText w:val="%2、"/>
      <w:lvlJc w:val="left"/>
      <w:pPr>
        <w:ind w:left="567" w:hanging="567"/>
      </w:pPr>
    </w:lvl>
    <w:lvl w:ilvl="2" w:tentative="0">
      <w:start w:val="1"/>
      <w:numFmt w:val="decimal"/>
      <w:lvlText w:val="%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74">
    <w:nsid w:val="76501D54"/>
    <w:multiLevelType w:val="multilevel"/>
    <w:tmpl w:val="76501D5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5">
    <w:nsid w:val="781B0233"/>
    <w:multiLevelType w:val="multilevel"/>
    <w:tmpl w:val="781B0233"/>
    <w:lvl w:ilvl="0" w:tentative="0">
      <w:start w:val="1"/>
      <w:numFmt w:val="decimal"/>
      <w:lvlText w:val="%1."/>
      <w:lvlJc w:val="left"/>
      <w:pPr>
        <w:ind w:left="425" w:hanging="425"/>
      </w:pPr>
    </w:lvl>
    <w:lvl w:ilvl="1" w:tentative="0">
      <w:start w:val="1"/>
      <w:numFmt w:val="chineseCountingThousand"/>
      <w:lvlText w:val="%2、"/>
      <w:lvlJc w:val="left"/>
      <w:pPr>
        <w:ind w:left="567" w:hanging="567"/>
      </w:pPr>
    </w:lvl>
    <w:lvl w:ilvl="2" w:tentative="0">
      <w:start w:val="1"/>
      <w:numFmt w:val="decimal"/>
      <w:lvlText w:val="%3."/>
      <w:lvlJc w:val="left"/>
      <w:pPr>
        <w:ind w:left="287" w:hanging="709"/>
      </w:pPr>
      <w:rPr>
        <w:b w:val="0"/>
        <w:bCs/>
        <w:color w:val="auto"/>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76">
    <w:nsid w:val="78F52EE8"/>
    <w:multiLevelType w:val="multilevel"/>
    <w:tmpl w:val="78F52EE8"/>
    <w:lvl w:ilvl="0" w:tentative="0">
      <w:start w:val="1"/>
      <w:numFmt w:val="decimal"/>
      <w:lvlText w:val="%1."/>
      <w:lvlJc w:val="left"/>
      <w:pPr>
        <w:ind w:left="425" w:hanging="425"/>
      </w:pPr>
    </w:lvl>
    <w:lvl w:ilvl="1" w:tentative="0">
      <w:start w:val="1"/>
      <w:numFmt w:val="chineseCountingThousand"/>
      <w:lvlText w:val="%2、"/>
      <w:lvlJc w:val="left"/>
      <w:pPr>
        <w:ind w:left="567" w:hanging="567"/>
      </w:pPr>
    </w:lvl>
    <w:lvl w:ilvl="2" w:tentative="0">
      <w:start w:val="1"/>
      <w:numFmt w:val="decimal"/>
      <w:lvlText w:val="%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77">
    <w:nsid w:val="7BB809C5"/>
    <w:multiLevelType w:val="multilevel"/>
    <w:tmpl w:val="7BB809C5"/>
    <w:lvl w:ilvl="0" w:tentative="0">
      <w:start w:val="1"/>
      <w:numFmt w:val="decimal"/>
      <w:lvlText w:val="%1)"/>
      <w:lvlJc w:val="left"/>
      <w:pPr>
        <w:ind w:left="840" w:hanging="420"/>
      </w:pPr>
      <w:rPr>
        <w:rFonts w:hint="default" w:ascii="Arial" w:hAnsi="Arial" w:cs="Aria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8">
    <w:nsid w:val="7D5B66D8"/>
    <w:multiLevelType w:val="multilevel"/>
    <w:tmpl w:val="7D5B66D8"/>
    <w:lvl w:ilvl="0" w:tentative="0">
      <w:start w:val="1"/>
      <w:numFmt w:val="decimal"/>
      <w:lvlText w:val="%1."/>
      <w:lvlJc w:val="left"/>
      <w:pPr>
        <w:ind w:left="425" w:hanging="425"/>
      </w:pPr>
    </w:lvl>
    <w:lvl w:ilvl="1" w:tentative="0">
      <w:start w:val="1"/>
      <w:numFmt w:val="chineseCountingThousand"/>
      <w:lvlText w:val="%2、"/>
      <w:lvlJc w:val="left"/>
      <w:pPr>
        <w:ind w:left="567" w:hanging="567"/>
      </w:pPr>
      <w:rPr>
        <w:rFonts w:hint="default"/>
      </w:rPr>
    </w:lvl>
    <w:lvl w:ilvl="2" w:tentative="0">
      <w:start w:val="1"/>
      <w:numFmt w:val="decimal"/>
      <w:lvlText w:val="%3."/>
      <w:lvlJc w:val="left"/>
      <w:pPr>
        <w:ind w:left="709" w:hanging="709"/>
      </w:pPr>
      <w:rPr>
        <w:rFonts w:hint="default"/>
        <w:b w:val="0"/>
        <w:bCs w:val="0"/>
        <w:sz w:val="24"/>
        <w:szCs w:val="24"/>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79">
    <w:nsid w:val="7F1104BB"/>
    <w:multiLevelType w:val="multilevel"/>
    <w:tmpl w:val="7F1104BB"/>
    <w:lvl w:ilvl="0" w:tentative="0">
      <w:start w:val="1"/>
      <w:numFmt w:val="decimal"/>
      <w:lvlText w:val="%1."/>
      <w:lvlJc w:val="left"/>
      <w:pPr>
        <w:ind w:left="425" w:hanging="425"/>
      </w:pPr>
    </w:lvl>
    <w:lvl w:ilvl="1" w:tentative="0">
      <w:start w:val="1"/>
      <w:numFmt w:val="chineseCountingThousand"/>
      <w:lvlText w:val="%2、"/>
      <w:lvlJc w:val="left"/>
      <w:pPr>
        <w:ind w:left="567" w:hanging="567"/>
      </w:pPr>
    </w:lvl>
    <w:lvl w:ilvl="2" w:tentative="0">
      <w:start w:val="1"/>
      <w:numFmt w:val="decimal"/>
      <w:lvlText w:val="%3."/>
      <w:lvlJc w:val="left"/>
      <w:pPr>
        <w:ind w:left="709" w:hanging="709"/>
      </w:pPr>
      <w:rPr>
        <w:b w:val="0"/>
        <w:bCs/>
        <w:color w:val="auto"/>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80">
    <w:nsid w:val="7F2E5E4F"/>
    <w:multiLevelType w:val="multilevel"/>
    <w:tmpl w:val="7F2E5E4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1">
    <w:nsid w:val="7F76207E"/>
    <w:multiLevelType w:val="multilevel"/>
    <w:tmpl w:val="7F76207E"/>
    <w:lvl w:ilvl="0" w:tentative="0">
      <w:start w:val="1"/>
      <w:numFmt w:val="decimal"/>
      <w:lvlText w:val="（%1）"/>
      <w:lvlJc w:val="left"/>
      <w:pPr>
        <w:tabs>
          <w:tab w:val="left" w:pos="420"/>
        </w:tabs>
        <w:ind w:left="420" w:hanging="420"/>
      </w:pPr>
      <w:rPr>
        <w:rFonts w:hint="default" w:ascii="Arial" w:hAnsi="Arial" w:cs="Arial"/>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6"/>
  </w:num>
  <w:num w:numId="2">
    <w:abstractNumId w:val="8"/>
  </w:num>
  <w:num w:numId="3">
    <w:abstractNumId w:val="3"/>
  </w:num>
  <w:num w:numId="4">
    <w:abstractNumId w:val="16"/>
  </w:num>
  <w:num w:numId="5">
    <w:abstractNumId w:val="5"/>
  </w:num>
  <w:num w:numId="6">
    <w:abstractNumId w:val="7"/>
  </w:num>
  <w:num w:numId="7">
    <w:abstractNumId w:val="4"/>
  </w:num>
  <w:num w:numId="8">
    <w:abstractNumId w:val="28"/>
  </w:num>
  <w:num w:numId="9">
    <w:abstractNumId w:val="59"/>
  </w:num>
  <w:num w:numId="10">
    <w:abstractNumId w:val="55"/>
  </w:num>
  <w:num w:numId="11">
    <w:abstractNumId w:val="80"/>
  </w:num>
  <w:num w:numId="12">
    <w:abstractNumId w:val="18"/>
  </w:num>
  <w:num w:numId="13">
    <w:abstractNumId w:val="68"/>
  </w:num>
  <w:num w:numId="14">
    <w:abstractNumId w:val="41"/>
  </w:num>
  <w:num w:numId="15">
    <w:abstractNumId w:val="2"/>
  </w:num>
  <w:num w:numId="16">
    <w:abstractNumId w:val="12"/>
  </w:num>
  <w:num w:numId="17">
    <w:abstractNumId w:val="62"/>
  </w:num>
  <w:num w:numId="18">
    <w:abstractNumId w:val="69"/>
  </w:num>
  <w:num w:numId="19">
    <w:abstractNumId w:val="51"/>
  </w:num>
  <w:num w:numId="20">
    <w:abstractNumId w:val="49"/>
  </w:num>
  <w:num w:numId="21">
    <w:abstractNumId w:val="60"/>
  </w:num>
  <w:num w:numId="22">
    <w:abstractNumId w:val="40"/>
  </w:num>
  <w:num w:numId="23">
    <w:abstractNumId w:val="79"/>
  </w:num>
  <w:num w:numId="24">
    <w:abstractNumId w:val="19"/>
  </w:num>
  <w:num w:numId="25">
    <w:abstractNumId w:val="56"/>
  </w:num>
  <w:num w:numId="26">
    <w:abstractNumId w:val="32"/>
  </w:num>
  <w:num w:numId="27">
    <w:abstractNumId w:val="42"/>
  </w:num>
  <w:num w:numId="28">
    <w:abstractNumId w:val="63"/>
  </w:num>
  <w:num w:numId="29">
    <w:abstractNumId w:val="17"/>
  </w:num>
  <w:num w:numId="30">
    <w:abstractNumId w:val="11"/>
  </w:num>
  <w:num w:numId="31">
    <w:abstractNumId w:val="64"/>
  </w:num>
  <w:num w:numId="32">
    <w:abstractNumId w:val="34"/>
  </w:num>
  <w:num w:numId="33">
    <w:abstractNumId w:val="14"/>
  </w:num>
  <w:num w:numId="34">
    <w:abstractNumId w:val="44"/>
  </w:num>
  <w:num w:numId="35">
    <w:abstractNumId w:val="52"/>
  </w:num>
  <w:num w:numId="36">
    <w:abstractNumId w:val="67"/>
  </w:num>
  <w:num w:numId="37">
    <w:abstractNumId w:val="50"/>
  </w:num>
  <w:num w:numId="38">
    <w:abstractNumId w:val="36"/>
  </w:num>
  <w:num w:numId="39">
    <w:abstractNumId w:val="58"/>
  </w:num>
  <w:num w:numId="40">
    <w:abstractNumId w:val="72"/>
  </w:num>
  <w:num w:numId="41">
    <w:abstractNumId w:val="46"/>
  </w:num>
  <w:num w:numId="42">
    <w:abstractNumId w:val="54"/>
  </w:num>
  <w:num w:numId="43">
    <w:abstractNumId w:val="74"/>
  </w:num>
  <w:num w:numId="44">
    <w:abstractNumId w:val="70"/>
  </w:num>
  <w:num w:numId="45">
    <w:abstractNumId w:val="78"/>
  </w:num>
  <w:num w:numId="46">
    <w:abstractNumId w:val="43"/>
  </w:num>
  <w:num w:numId="47">
    <w:abstractNumId w:val="71"/>
  </w:num>
  <w:num w:numId="48">
    <w:abstractNumId w:val="81"/>
  </w:num>
  <w:num w:numId="49">
    <w:abstractNumId w:val="15"/>
  </w:num>
  <w:num w:numId="50">
    <w:abstractNumId w:val="48"/>
  </w:num>
  <w:num w:numId="51">
    <w:abstractNumId w:val="26"/>
  </w:num>
  <w:num w:numId="52">
    <w:abstractNumId w:val="39"/>
  </w:num>
  <w:num w:numId="53">
    <w:abstractNumId w:val="9"/>
  </w:num>
  <w:num w:numId="54">
    <w:abstractNumId w:val="24"/>
  </w:num>
  <w:num w:numId="55">
    <w:abstractNumId w:val="77"/>
  </w:num>
  <w:num w:numId="56">
    <w:abstractNumId w:val="53"/>
  </w:num>
  <w:num w:numId="57">
    <w:abstractNumId w:val="47"/>
  </w:num>
  <w:num w:numId="58">
    <w:abstractNumId w:val="37"/>
  </w:num>
  <w:num w:numId="59">
    <w:abstractNumId w:val="25"/>
  </w:num>
  <w:num w:numId="60">
    <w:abstractNumId w:val="65"/>
  </w:num>
  <w:num w:numId="61">
    <w:abstractNumId w:val="21"/>
  </w:num>
  <w:num w:numId="62">
    <w:abstractNumId w:val="57"/>
  </w:num>
  <w:num w:numId="63">
    <w:abstractNumId w:val="29"/>
  </w:num>
  <w:num w:numId="64">
    <w:abstractNumId w:val="35"/>
  </w:num>
  <w:num w:numId="65">
    <w:abstractNumId w:val="31"/>
  </w:num>
  <w:num w:numId="66">
    <w:abstractNumId w:val="38"/>
  </w:num>
  <w:num w:numId="67">
    <w:abstractNumId w:val="33"/>
  </w:num>
  <w:num w:numId="68">
    <w:abstractNumId w:val="27"/>
  </w:num>
  <w:num w:numId="69">
    <w:abstractNumId w:val="23"/>
  </w:num>
  <w:num w:numId="70">
    <w:abstractNumId w:val="30"/>
  </w:num>
  <w:num w:numId="71">
    <w:abstractNumId w:val="45"/>
  </w:num>
  <w:num w:numId="72">
    <w:abstractNumId w:val="22"/>
  </w:num>
  <w:num w:numId="73">
    <w:abstractNumId w:val="0"/>
  </w:num>
  <w:num w:numId="74">
    <w:abstractNumId w:val="1"/>
  </w:num>
  <w:num w:numId="75">
    <w:abstractNumId w:val="76"/>
  </w:num>
  <w:num w:numId="76">
    <w:abstractNumId w:val="13"/>
  </w:num>
  <w:num w:numId="77">
    <w:abstractNumId w:val="75"/>
  </w:num>
  <w:num w:numId="78">
    <w:abstractNumId w:val="73"/>
  </w:num>
  <w:num w:numId="79">
    <w:abstractNumId w:val="20"/>
  </w:num>
  <w:num w:numId="80">
    <w:abstractNumId w:val="10"/>
  </w:num>
  <w:num w:numId="81">
    <w:abstractNumId w:val="61"/>
  </w:num>
  <w:num w:numId="82">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60A75"/>
    <w:rsid w:val="000932E8"/>
    <w:rsid w:val="000E2776"/>
    <w:rsid w:val="000F1FFF"/>
    <w:rsid w:val="00121300"/>
    <w:rsid w:val="00124E53"/>
    <w:rsid w:val="001415C2"/>
    <w:rsid w:val="001D6FE2"/>
    <w:rsid w:val="001F117D"/>
    <w:rsid w:val="002E329E"/>
    <w:rsid w:val="003009B4"/>
    <w:rsid w:val="003212FB"/>
    <w:rsid w:val="00324BD9"/>
    <w:rsid w:val="00334048"/>
    <w:rsid w:val="00351252"/>
    <w:rsid w:val="003A3CB0"/>
    <w:rsid w:val="00512599"/>
    <w:rsid w:val="00575B2C"/>
    <w:rsid w:val="005B4E82"/>
    <w:rsid w:val="005E743E"/>
    <w:rsid w:val="00603467"/>
    <w:rsid w:val="0063489B"/>
    <w:rsid w:val="00683975"/>
    <w:rsid w:val="006A7765"/>
    <w:rsid w:val="006B5F5E"/>
    <w:rsid w:val="006D4ACE"/>
    <w:rsid w:val="00755D7B"/>
    <w:rsid w:val="00762FB0"/>
    <w:rsid w:val="00787B64"/>
    <w:rsid w:val="00795E42"/>
    <w:rsid w:val="007971D2"/>
    <w:rsid w:val="00834FD7"/>
    <w:rsid w:val="00846841"/>
    <w:rsid w:val="00864014"/>
    <w:rsid w:val="00865AD3"/>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76128"/>
    <w:rsid w:val="00B85D11"/>
    <w:rsid w:val="00B91176"/>
    <w:rsid w:val="00C1655F"/>
    <w:rsid w:val="00C54DC2"/>
    <w:rsid w:val="00C71F6F"/>
    <w:rsid w:val="00CC39D9"/>
    <w:rsid w:val="00CD29C5"/>
    <w:rsid w:val="00CD7D81"/>
    <w:rsid w:val="00D76B4C"/>
    <w:rsid w:val="00D870BC"/>
    <w:rsid w:val="00DA0267"/>
    <w:rsid w:val="00DD67EB"/>
    <w:rsid w:val="00E178D8"/>
    <w:rsid w:val="00EC701B"/>
    <w:rsid w:val="00F0039D"/>
    <w:rsid w:val="00F17F9B"/>
    <w:rsid w:val="00F2627B"/>
    <w:rsid w:val="00F41BBB"/>
    <w:rsid w:val="00F87650"/>
    <w:rsid w:val="00F9787B"/>
    <w:rsid w:val="00FA558B"/>
    <w:rsid w:val="0BCC364D"/>
    <w:rsid w:val="0C976991"/>
    <w:rsid w:val="0EC374CD"/>
    <w:rsid w:val="0FE61D4E"/>
    <w:rsid w:val="11A20CDB"/>
    <w:rsid w:val="151C29F3"/>
    <w:rsid w:val="1C98397C"/>
    <w:rsid w:val="1CEE5DFA"/>
    <w:rsid w:val="1DA14407"/>
    <w:rsid w:val="1E706FDD"/>
    <w:rsid w:val="1F7F39CF"/>
    <w:rsid w:val="29D20428"/>
    <w:rsid w:val="2D0E5DCC"/>
    <w:rsid w:val="32D8455F"/>
    <w:rsid w:val="37AC2D77"/>
    <w:rsid w:val="38677016"/>
    <w:rsid w:val="39184CEB"/>
    <w:rsid w:val="3B4C2D3E"/>
    <w:rsid w:val="44EC1D67"/>
    <w:rsid w:val="45964E2C"/>
    <w:rsid w:val="488079DB"/>
    <w:rsid w:val="499646CD"/>
    <w:rsid w:val="4C7B1D33"/>
    <w:rsid w:val="4DED6F89"/>
    <w:rsid w:val="52510A99"/>
    <w:rsid w:val="555F5B42"/>
    <w:rsid w:val="5DC35C7F"/>
    <w:rsid w:val="62C958C2"/>
    <w:rsid w:val="657C3BB6"/>
    <w:rsid w:val="6DC533E1"/>
    <w:rsid w:val="779F12EB"/>
    <w:rsid w:val="799B6D30"/>
    <w:rsid w:val="7CD2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2"/>
    <w:link w:val="10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2"/>
    <w:link w:val="10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78"/>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79"/>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8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8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8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8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6">
    <w:name w:val="Default Paragraph Font"/>
    <w:semiHidden/>
    <w:unhideWhenUsed/>
    <w:qFormat/>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link w:val="119"/>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index 8"/>
    <w:basedOn w:val="1"/>
    <w:next w:val="1"/>
    <w:qFormat/>
    <w:uiPriority w:val="0"/>
    <w:pPr>
      <w:ind w:left="1400" w:leftChars="14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84"/>
    <w:qFormat/>
    <w:uiPriority w:val="0"/>
    <w:pPr>
      <w:shd w:val="clear" w:color="auto" w:fill="000080"/>
    </w:pPr>
  </w:style>
  <w:style w:type="paragraph" w:styleId="16">
    <w:name w:val="annotation text"/>
    <w:basedOn w:val="1"/>
    <w:link w:val="116"/>
    <w:qFormat/>
    <w:uiPriority w:val="99"/>
    <w:pPr>
      <w:jc w:val="left"/>
    </w:pPr>
  </w:style>
  <w:style w:type="paragraph" w:styleId="17">
    <w:name w:val="index 6"/>
    <w:basedOn w:val="1"/>
    <w:next w:val="1"/>
    <w:unhideWhenUsed/>
    <w:qFormat/>
    <w:uiPriority w:val="0"/>
    <w:pPr>
      <w:ind w:left="1000" w:leftChars="1000"/>
    </w:pPr>
    <w:rPr>
      <w:szCs w:val="20"/>
    </w:rPr>
  </w:style>
  <w:style w:type="paragraph" w:styleId="18">
    <w:name w:val="Salutation"/>
    <w:basedOn w:val="1"/>
    <w:next w:val="1"/>
    <w:link w:val="291"/>
    <w:qFormat/>
    <w:uiPriority w:val="0"/>
  </w:style>
  <w:style w:type="paragraph" w:styleId="19">
    <w:name w:val="Body Text 3"/>
    <w:basedOn w:val="1"/>
    <w:link w:val="86"/>
    <w:qFormat/>
    <w:uiPriority w:val="0"/>
    <w:pPr>
      <w:spacing w:after="120"/>
    </w:pPr>
    <w:rPr>
      <w:sz w:val="16"/>
      <w:szCs w:val="16"/>
    </w:rPr>
  </w:style>
  <w:style w:type="paragraph" w:styleId="20">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1">
    <w:name w:val="Body Text"/>
    <w:basedOn w:val="1"/>
    <w:next w:val="22"/>
    <w:link w:val="142"/>
    <w:qFormat/>
    <w:uiPriority w:val="0"/>
    <w:pPr>
      <w:tabs>
        <w:tab w:val="left" w:pos="567"/>
      </w:tabs>
      <w:spacing w:before="120" w:line="22" w:lineRule="atLeast"/>
    </w:pPr>
    <w:rPr>
      <w:rFonts w:ascii="宋体" w:hAnsi="宋体"/>
      <w:sz w:val="24"/>
    </w:rPr>
  </w:style>
  <w:style w:type="paragraph" w:customStyle="1" w:styleId="22">
    <w:name w:val="目录 11"/>
    <w:next w:val="1"/>
    <w:qFormat/>
    <w:uiPriority w:val="0"/>
    <w:pPr>
      <w:wordWrap w:val="0"/>
      <w:jc w:val="both"/>
    </w:pPr>
    <w:rPr>
      <w:rFonts w:ascii="Calibri" w:hAnsi="Calibri" w:eastAsia="宋体" w:cs="Calibri"/>
      <w:sz w:val="21"/>
      <w:szCs w:val="22"/>
      <w:lang w:val="en-US" w:eastAsia="zh-CN" w:bidi="ar-SA"/>
    </w:rPr>
  </w:style>
  <w:style w:type="paragraph" w:styleId="23">
    <w:name w:val="Body Text Indent"/>
    <w:basedOn w:val="1"/>
    <w:next w:val="24"/>
    <w:link w:val="144"/>
    <w:qFormat/>
    <w:uiPriority w:val="0"/>
    <w:pPr>
      <w:spacing w:line="360" w:lineRule="auto"/>
      <w:ind w:firstLine="570"/>
    </w:pPr>
    <w:rPr>
      <w:sz w:val="24"/>
    </w:rPr>
  </w:style>
  <w:style w:type="paragraph" w:styleId="24">
    <w:name w:val="envelope return"/>
    <w:basedOn w:val="1"/>
    <w:unhideWhenUsed/>
    <w:qFormat/>
    <w:uiPriority w:val="99"/>
    <w:rPr>
      <w:rFonts w:ascii="Arial" w:hAnsi="Arial" w:cs="Arial"/>
      <w:kern w:val="1"/>
    </w:rPr>
  </w:style>
  <w:style w:type="paragraph" w:styleId="25">
    <w:name w:val="List 2"/>
    <w:basedOn w:val="1"/>
    <w:qFormat/>
    <w:uiPriority w:val="0"/>
    <w:pPr>
      <w:ind w:left="100" w:leftChars="200" w:hanging="200" w:hangingChars="200"/>
    </w:pPr>
  </w:style>
  <w:style w:type="paragraph" w:styleId="26">
    <w:name w:val="Block Text"/>
    <w:basedOn w:val="1"/>
    <w:qFormat/>
    <w:uiPriority w:val="0"/>
    <w:pPr>
      <w:widowControl/>
      <w:ind w:left="480" w:right="-341" w:firstLine="513"/>
    </w:pPr>
    <w:rPr>
      <w:kern w:val="0"/>
      <w:sz w:val="24"/>
      <w:szCs w:val="20"/>
    </w:rPr>
  </w:style>
  <w:style w:type="paragraph" w:styleId="27">
    <w:name w:val="toc 5"/>
    <w:basedOn w:val="1"/>
    <w:next w:val="1"/>
    <w:qFormat/>
    <w:uiPriority w:val="0"/>
    <w:pPr>
      <w:ind w:left="1680" w:leftChars="800"/>
    </w:pPr>
  </w:style>
  <w:style w:type="paragraph" w:styleId="28">
    <w:name w:val="toc 3"/>
    <w:basedOn w:val="1"/>
    <w:next w:val="1"/>
    <w:qFormat/>
    <w:uiPriority w:val="39"/>
    <w:pPr>
      <w:ind w:left="840" w:leftChars="400"/>
    </w:pPr>
  </w:style>
  <w:style w:type="paragraph" w:styleId="29">
    <w:name w:val="Plain Text"/>
    <w:basedOn w:val="1"/>
    <w:link w:val="111"/>
    <w:qFormat/>
    <w:uiPriority w:val="0"/>
    <w:rPr>
      <w:rFonts w:ascii="宋体" w:hAnsi="Courier New"/>
      <w:szCs w:val="20"/>
    </w:rPr>
  </w:style>
  <w:style w:type="paragraph" w:styleId="30">
    <w:name w:val="toc 8"/>
    <w:basedOn w:val="1"/>
    <w:next w:val="1"/>
    <w:qFormat/>
    <w:uiPriority w:val="0"/>
    <w:pPr>
      <w:ind w:left="2940" w:leftChars="1400"/>
    </w:pPr>
  </w:style>
  <w:style w:type="paragraph" w:styleId="31">
    <w:name w:val="Date"/>
    <w:basedOn w:val="1"/>
    <w:next w:val="1"/>
    <w:link w:val="88"/>
    <w:qFormat/>
    <w:uiPriority w:val="0"/>
    <w:pPr>
      <w:ind w:left="100" w:leftChars="2500"/>
    </w:pPr>
    <w:rPr>
      <w:rFonts w:ascii="仿宋_GB2312" w:hAnsi="宋体" w:eastAsia="仿宋_GB2312"/>
      <w:color w:val="000000"/>
      <w:sz w:val="24"/>
    </w:rPr>
  </w:style>
  <w:style w:type="paragraph" w:styleId="32">
    <w:name w:val="Body Text Indent 2"/>
    <w:basedOn w:val="1"/>
    <w:link w:val="89"/>
    <w:qFormat/>
    <w:uiPriority w:val="0"/>
    <w:pPr>
      <w:ind w:firstLine="480" w:firstLineChars="200"/>
    </w:pPr>
    <w:rPr>
      <w:rFonts w:ascii="仿宋_GB2312" w:eastAsia="仿宋_GB2312"/>
      <w:sz w:val="24"/>
    </w:rPr>
  </w:style>
  <w:style w:type="paragraph" w:styleId="33">
    <w:name w:val="Balloon Text"/>
    <w:basedOn w:val="1"/>
    <w:link w:val="90"/>
    <w:qFormat/>
    <w:uiPriority w:val="0"/>
    <w:rPr>
      <w:sz w:val="18"/>
      <w:szCs w:val="18"/>
    </w:rPr>
  </w:style>
  <w:style w:type="paragraph" w:styleId="34">
    <w:name w:val="footer"/>
    <w:basedOn w:val="1"/>
    <w:link w:val="9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link w:val="342"/>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Subtitle"/>
    <w:basedOn w:val="1"/>
    <w:next w:val="1"/>
    <w:link w:val="302"/>
    <w:qFormat/>
    <w:uiPriority w:val="0"/>
    <w:pPr>
      <w:spacing w:before="240" w:after="60" w:line="312" w:lineRule="auto"/>
      <w:jc w:val="center"/>
      <w:outlineLvl w:val="1"/>
    </w:pPr>
    <w:rPr>
      <w:rFonts w:ascii="Calibri Light" w:hAnsi="Calibri Light" w:cs="黑体"/>
      <w:b/>
      <w:bCs/>
      <w:kern w:val="28"/>
      <w:sz w:val="32"/>
      <w:szCs w:val="32"/>
    </w:rPr>
  </w:style>
  <w:style w:type="paragraph" w:styleId="39">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40">
    <w:name w:val="footnote text"/>
    <w:basedOn w:val="1"/>
    <w:unhideWhenUsed/>
    <w:qFormat/>
    <w:uiPriority w:val="99"/>
    <w:pPr>
      <w:snapToGrid w:val="0"/>
      <w:jc w:val="left"/>
    </w:pPr>
    <w:rPr>
      <w:sz w:val="18"/>
    </w:rPr>
  </w:style>
  <w:style w:type="paragraph" w:styleId="41">
    <w:name w:val="toc 6"/>
    <w:basedOn w:val="1"/>
    <w:next w:val="1"/>
    <w:qFormat/>
    <w:uiPriority w:val="0"/>
    <w:pPr>
      <w:ind w:left="2100" w:leftChars="1000"/>
    </w:pPr>
  </w:style>
  <w:style w:type="paragraph" w:styleId="42">
    <w:name w:val="Body Text Indent 3"/>
    <w:basedOn w:val="1"/>
    <w:link w:val="9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3">
    <w:name w:val="toc 2"/>
    <w:basedOn w:val="1"/>
    <w:next w:val="1"/>
    <w:qFormat/>
    <w:uiPriority w:val="39"/>
    <w:pPr>
      <w:tabs>
        <w:tab w:val="right" w:leader="dot" w:pos="8937"/>
      </w:tabs>
      <w:spacing w:line="312" w:lineRule="auto"/>
      <w:ind w:left="420" w:leftChars="200"/>
    </w:pPr>
  </w:style>
  <w:style w:type="paragraph" w:styleId="44">
    <w:name w:val="toc 9"/>
    <w:basedOn w:val="1"/>
    <w:next w:val="1"/>
    <w:qFormat/>
    <w:uiPriority w:val="0"/>
    <w:pPr>
      <w:ind w:left="3360" w:leftChars="1600"/>
    </w:pPr>
  </w:style>
  <w:style w:type="paragraph" w:styleId="45">
    <w:name w:val="Body Text 2"/>
    <w:basedOn w:val="1"/>
    <w:link w:val="328"/>
    <w:unhideWhenUsed/>
    <w:qFormat/>
    <w:uiPriority w:val="0"/>
    <w:pPr>
      <w:spacing w:line="300" w:lineRule="auto"/>
    </w:pPr>
    <w:rPr>
      <w:rFonts w:ascii="幼圆" w:hAnsi="Calibri" w:eastAsia="幼圆"/>
      <w:sz w:val="24"/>
    </w:rPr>
  </w:style>
  <w:style w:type="paragraph" w:styleId="4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qFormat/>
    <w:uiPriority w:val="0"/>
    <w:rPr>
      <w:szCs w:val="20"/>
    </w:rPr>
  </w:style>
  <w:style w:type="paragraph" w:styleId="49">
    <w:name w:val="Title"/>
    <w:basedOn w:val="1"/>
    <w:link w:val="95"/>
    <w:qFormat/>
    <w:uiPriority w:val="0"/>
    <w:pPr>
      <w:jc w:val="center"/>
      <w:outlineLvl w:val="0"/>
    </w:pPr>
    <w:rPr>
      <w:b/>
      <w:sz w:val="32"/>
      <w:szCs w:val="20"/>
    </w:rPr>
  </w:style>
  <w:style w:type="paragraph" w:styleId="50">
    <w:name w:val="annotation subject"/>
    <w:basedOn w:val="16"/>
    <w:next w:val="16"/>
    <w:link w:val="96"/>
    <w:qFormat/>
    <w:uiPriority w:val="0"/>
    <w:rPr>
      <w:b/>
      <w:bCs/>
    </w:rPr>
  </w:style>
  <w:style w:type="paragraph" w:styleId="51">
    <w:name w:val="Body Text First Indent"/>
    <w:basedOn w:val="21"/>
    <w:link w:val="280"/>
    <w:qFormat/>
    <w:uiPriority w:val="99"/>
    <w:pPr>
      <w:tabs>
        <w:tab w:val="clear" w:pos="567"/>
      </w:tabs>
      <w:spacing w:before="0" w:after="120" w:line="240" w:lineRule="auto"/>
      <w:ind w:firstLine="420" w:firstLineChars="100"/>
    </w:pPr>
    <w:rPr>
      <w:rFonts w:ascii="Times New Roman" w:hAnsi="Times New Roman"/>
      <w:sz w:val="21"/>
    </w:rPr>
  </w:style>
  <w:style w:type="paragraph" w:styleId="52">
    <w:name w:val="Body Text First Indent 2"/>
    <w:basedOn w:val="23"/>
    <w:next w:val="1"/>
    <w:link w:val="131"/>
    <w:qFormat/>
    <w:uiPriority w:val="0"/>
    <w:pPr>
      <w:spacing w:after="120" w:line="480" w:lineRule="exact"/>
      <w:ind w:left="420" w:leftChars="200" w:firstLine="420" w:firstLineChars="200"/>
    </w:pPr>
    <w:rPr>
      <w:szCs w:val="20"/>
    </w:rPr>
  </w:style>
  <w:style w:type="table" w:styleId="54">
    <w:name w:val="Table Grid"/>
    <w:basedOn w:val="5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color w:val="CC0033"/>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styleId="63">
    <w:name w:val="HTML Cite"/>
    <w:qFormat/>
    <w:uiPriority w:val="0"/>
    <w:rPr>
      <w:i/>
      <w:iCs/>
    </w:rPr>
  </w:style>
  <w:style w:type="character" w:styleId="64">
    <w:name w:val="footnote reference"/>
    <w:basedOn w:val="56"/>
    <w:unhideWhenUsed/>
    <w:qFormat/>
    <w:uiPriority w:val="99"/>
    <w:rPr>
      <w:vertAlign w:val="superscript"/>
    </w:rPr>
  </w:style>
  <w:style w:type="paragraph" w:customStyle="1" w:styleId="65">
    <w:name w:val="_Style 6"/>
    <w:basedOn w:val="1"/>
    <w:qFormat/>
    <w:uiPriority w:val="0"/>
    <w:pPr>
      <w:ind w:firstLine="420" w:firstLineChars="200"/>
    </w:pPr>
    <w:rPr>
      <w:rFonts w:ascii="Calibri" w:hAnsi="Calibri"/>
      <w:szCs w:val="22"/>
    </w:rPr>
  </w:style>
  <w:style w:type="paragraph" w:styleId="66">
    <w:name w:val="List Paragraph"/>
    <w:basedOn w:val="1"/>
    <w:link w:val="124"/>
    <w:qFormat/>
    <w:uiPriority w:val="34"/>
    <w:pPr>
      <w:ind w:firstLine="420" w:firstLineChars="200"/>
    </w:pPr>
    <w:rPr>
      <w:rFonts w:ascii="Calibri" w:hAnsi="Calibri"/>
      <w:szCs w:val="22"/>
    </w:rPr>
  </w:style>
  <w:style w:type="paragraph" w:customStyle="1" w:styleId="6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8">
    <w:name w:val="font71"/>
    <w:basedOn w:val="56"/>
    <w:qFormat/>
    <w:uiPriority w:val="0"/>
    <w:rPr>
      <w:rFonts w:hint="default" w:ascii="Arial" w:hAnsi="Arial" w:cs="Arial"/>
      <w:b/>
      <w:color w:val="000000"/>
      <w:sz w:val="40"/>
      <w:szCs w:val="40"/>
      <w:u w:val="none"/>
    </w:rPr>
  </w:style>
  <w:style w:type="character" w:customStyle="1" w:styleId="69">
    <w:name w:val="font61"/>
    <w:basedOn w:val="56"/>
    <w:qFormat/>
    <w:uiPriority w:val="0"/>
    <w:rPr>
      <w:rFonts w:hint="eastAsia" w:ascii="宋体" w:hAnsi="宋体" w:eastAsia="宋体" w:cs="宋体"/>
      <w:b/>
      <w:color w:val="000000"/>
      <w:sz w:val="40"/>
      <w:szCs w:val="40"/>
      <w:u w:val="none"/>
    </w:rPr>
  </w:style>
  <w:style w:type="character" w:customStyle="1" w:styleId="70">
    <w:name w:val="font91"/>
    <w:basedOn w:val="56"/>
    <w:qFormat/>
    <w:uiPriority w:val="0"/>
    <w:rPr>
      <w:rFonts w:hint="eastAsia" w:ascii="宋体" w:hAnsi="宋体" w:eastAsia="宋体" w:cs="宋体"/>
      <w:color w:val="000000"/>
      <w:sz w:val="20"/>
      <w:szCs w:val="20"/>
      <w:u w:val="none"/>
      <w:vertAlign w:val="superscript"/>
    </w:rPr>
  </w:style>
  <w:style w:type="character" w:customStyle="1" w:styleId="71">
    <w:name w:val="font121"/>
    <w:basedOn w:val="56"/>
    <w:qFormat/>
    <w:uiPriority w:val="0"/>
    <w:rPr>
      <w:rFonts w:hint="eastAsia" w:ascii="宋体" w:hAnsi="宋体" w:eastAsia="宋体" w:cs="宋体"/>
      <w:color w:val="FF0000"/>
      <w:sz w:val="20"/>
      <w:szCs w:val="20"/>
      <w:u w:val="none"/>
    </w:rPr>
  </w:style>
  <w:style w:type="character" w:customStyle="1" w:styleId="72">
    <w:name w:val="font31"/>
    <w:basedOn w:val="56"/>
    <w:qFormat/>
    <w:uiPriority w:val="0"/>
    <w:rPr>
      <w:rFonts w:hint="eastAsia" w:ascii="宋体" w:hAnsi="宋体" w:eastAsia="宋体" w:cs="宋体"/>
      <w:b/>
      <w:color w:val="000000"/>
      <w:sz w:val="20"/>
      <w:szCs w:val="20"/>
      <w:u w:val="none"/>
    </w:rPr>
  </w:style>
  <w:style w:type="character" w:customStyle="1" w:styleId="73">
    <w:name w:val="font111"/>
    <w:basedOn w:val="56"/>
    <w:qFormat/>
    <w:uiPriority w:val="0"/>
    <w:rPr>
      <w:rFonts w:hint="eastAsia" w:ascii="宋体" w:hAnsi="宋体" w:eastAsia="宋体" w:cs="宋体"/>
      <w:color w:val="000000"/>
      <w:sz w:val="20"/>
      <w:szCs w:val="20"/>
      <w:u w:val="none"/>
      <w:vertAlign w:val="superscript"/>
    </w:rPr>
  </w:style>
  <w:style w:type="character" w:customStyle="1" w:styleId="74">
    <w:name w:val="font01"/>
    <w:basedOn w:val="56"/>
    <w:qFormat/>
    <w:uiPriority w:val="0"/>
    <w:rPr>
      <w:rFonts w:hint="eastAsia" w:ascii="宋体" w:hAnsi="宋体" w:eastAsia="宋体" w:cs="宋体"/>
      <w:color w:val="000000"/>
      <w:sz w:val="24"/>
      <w:szCs w:val="24"/>
      <w:u w:val="none"/>
    </w:rPr>
  </w:style>
  <w:style w:type="character" w:customStyle="1" w:styleId="75">
    <w:name w:val="font101"/>
    <w:basedOn w:val="56"/>
    <w:qFormat/>
    <w:uiPriority w:val="0"/>
    <w:rPr>
      <w:rFonts w:hint="eastAsia" w:ascii="宋体" w:hAnsi="宋体" w:eastAsia="宋体" w:cs="宋体"/>
      <w:color w:val="000000"/>
      <w:sz w:val="24"/>
      <w:szCs w:val="24"/>
      <w:u w:val="none"/>
      <w:vertAlign w:val="superscript"/>
    </w:rPr>
  </w:style>
  <w:style w:type="character" w:customStyle="1" w:styleId="76">
    <w:name w:val="font11"/>
    <w:qFormat/>
    <w:uiPriority w:val="0"/>
    <w:rPr>
      <w:rFonts w:hint="eastAsia" w:ascii="宋体" w:hAnsi="宋体" w:eastAsia="宋体" w:cs="宋体"/>
      <w:color w:val="000000"/>
      <w:sz w:val="21"/>
      <w:szCs w:val="21"/>
      <w:u w:val="none"/>
    </w:rPr>
  </w:style>
  <w:style w:type="character" w:customStyle="1" w:styleId="77">
    <w:name w:val="标题 1 字符"/>
    <w:basedOn w:val="56"/>
    <w:link w:val="3"/>
    <w:qFormat/>
    <w:uiPriority w:val="0"/>
    <w:rPr>
      <w:rFonts w:ascii="宋体" w:hAnsi="Times New Roman"/>
      <w:b/>
      <w:kern w:val="44"/>
      <w:sz w:val="32"/>
    </w:rPr>
  </w:style>
  <w:style w:type="character" w:customStyle="1" w:styleId="78">
    <w:name w:val="标题 4 字符"/>
    <w:basedOn w:val="56"/>
    <w:link w:val="6"/>
    <w:qFormat/>
    <w:uiPriority w:val="0"/>
    <w:rPr>
      <w:rFonts w:ascii="Times New Roman" w:hAnsi="Times New Roman"/>
      <w:sz w:val="24"/>
    </w:rPr>
  </w:style>
  <w:style w:type="character" w:customStyle="1" w:styleId="79">
    <w:name w:val="标题 5 字符"/>
    <w:basedOn w:val="56"/>
    <w:link w:val="7"/>
    <w:qFormat/>
    <w:uiPriority w:val="9"/>
    <w:rPr>
      <w:rFonts w:ascii="Times New Roman" w:hAnsi="Times New Roman"/>
      <w:b/>
      <w:sz w:val="28"/>
    </w:rPr>
  </w:style>
  <w:style w:type="character" w:customStyle="1" w:styleId="80">
    <w:name w:val="标题 6 字符"/>
    <w:basedOn w:val="56"/>
    <w:link w:val="8"/>
    <w:qFormat/>
    <w:uiPriority w:val="9"/>
    <w:rPr>
      <w:rFonts w:ascii="Arial" w:hAnsi="Arial" w:eastAsia="黑体"/>
      <w:b/>
      <w:sz w:val="24"/>
    </w:rPr>
  </w:style>
  <w:style w:type="character" w:customStyle="1" w:styleId="81">
    <w:name w:val="标题 7 字符"/>
    <w:basedOn w:val="56"/>
    <w:link w:val="9"/>
    <w:qFormat/>
    <w:uiPriority w:val="9"/>
    <w:rPr>
      <w:rFonts w:ascii="Times New Roman" w:hAnsi="Times New Roman"/>
      <w:b/>
      <w:sz w:val="24"/>
    </w:rPr>
  </w:style>
  <w:style w:type="character" w:customStyle="1" w:styleId="82">
    <w:name w:val="标题 8 字符"/>
    <w:basedOn w:val="56"/>
    <w:link w:val="10"/>
    <w:qFormat/>
    <w:uiPriority w:val="0"/>
    <w:rPr>
      <w:rFonts w:ascii="Arial" w:hAnsi="Arial" w:eastAsia="黑体"/>
      <w:sz w:val="24"/>
    </w:rPr>
  </w:style>
  <w:style w:type="character" w:customStyle="1" w:styleId="83">
    <w:name w:val="标题 9 字符"/>
    <w:basedOn w:val="56"/>
    <w:link w:val="11"/>
    <w:qFormat/>
    <w:uiPriority w:val="0"/>
    <w:rPr>
      <w:rFonts w:ascii="Arial" w:hAnsi="Arial" w:eastAsia="黑体"/>
      <w:sz w:val="21"/>
    </w:rPr>
  </w:style>
  <w:style w:type="character" w:customStyle="1" w:styleId="84">
    <w:name w:val="文档结构图 字符"/>
    <w:basedOn w:val="56"/>
    <w:link w:val="15"/>
    <w:qFormat/>
    <w:uiPriority w:val="99"/>
    <w:rPr>
      <w:rFonts w:ascii="Times New Roman" w:hAnsi="Times New Roman"/>
      <w:kern w:val="2"/>
      <w:sz w:val="21"/>
      <w:szCs w:val="24"/>
      <w:shd w:val="clear" w:color="auto" w:fill="000080"/>
    </w:rPr>
  </w:style>
  <w:style w:type="character" w:customStyle="1" w:styleId="85">
    <w:name w:val="批注文字 字符"/>
    <w:basedOn w:val="56"/>
    <w:qFormat/>
    <w:uiPriority w:val="0"/>
    <w:rPr>
      <w:rFonts w:ascii="Times New Roman" w:hAnsi="Times New Roman"/>
      <w:kern w:val="2"/>
      <w:sz w:val="21"/>
      <w:szCs w:val="24"/>
    </w:rPr>
  </w:style>
  <w:style w:type="character" w:customStyle="1" w:styleId="86">
    <w:name w:val="正文文本 3 字符"/>
    <w:basedOn w:val="56"/>
    <w:link w:val="19"/>
    <w:qFormat/>
    <w:uiPriority w:val="0"/>
    <w:rPr>
      <w:rFonts w:ascii="Times New Roman" w:hAnsi="Times New Roman"/>
      <w:kern w:val="2"/>
      <w:sz w:val="16"/>
      <w:szCs w:val="16"/>
    </w:rPr>
  </w:style>
  <w:style w:type="character" w:customStyle="1" w:styleId="87">
    <w:name w:val="纯文本 字符"/>
    <w:basedOn w:val="56"/>
    <w:qFormat/>
    <w:uiPriority w:val="99"/>
    <w:rPr>
      <w:rFonts w:hAnsi="Courier New" w:cs="Courier New" w:asciiTheme="minorEastAsia" w:eastAsiaTheme="minorEastAsia"/>
      <w:kern w:val="2"/>
      <w:sz w:val="21"/>
      <w:szCs w:val="24"/>
    </w:rPr>
  </w:style>
  <w:style w:type="character" w:customStyle="1" w:styleId="88">
    <w:name w:val="日期 字符"/>
    <w:basedOn w:val="56"/>
    <w:link w:val="31"/>
    <w:qFormat/>
    <w:uiPriority w:val="99"/>
    <w:rPr>
      <w:rFonts w:ascii="仿宋_GB2312" w:hAnsi="宋体" w:eastAsia="仿宋_GB2312"/>
      <w:color w:val="000000"/>
      <w:kern w:val="2"/>
      <w:sz w:val="24"/>
      <w:szCs w:val="24"/>
    </w:rPr>
  </w:style>
  <w:style w:type="character" w:customStyle="1" w:styleId="89">
    <w:name w:val="正文文本缩进 2 字符"/>
    <w:basedOn w:val="56"/>
    <w:link w:val="32"/>
    <w:qFormat/>
    <w:uiPriority w:val="99"/>
    <w:rPr>
      <w:rFonts w:ascii="仿宋_GB2312" w:hAnsi="Times New Roman" w:eastAsia="仿宋_GB2312"/>
      <w:kern w:val="2"/>
      <w:sz w:val="24"/>
      <w:szCs w:val="24"/>
    </w:rPr>
  </w:style>
  <w:style w:type="character" w:customStyle="1" w:styleId="90">
    <w:name w:val="批注框文本 字符"/>
    <w:basedOn w:val="56"/>
    <w:link w:val="33"/>
    <w:qFormat/>
    <w:uiPriority w:val="99"/>
    <w:rPr>
      <w:rFonts w:ascii="Times New Roman" w:hAnsi="Times New Roman"/>
      <w:kern w:val="2"/>
      <w:sz w:val="18"/>
      <w:szCs w:val="18"/>
    </w:rPr>
  </w:style>
  <w:style w:type="character" w:customStyle="1" w:styleId="91">
    <w:name w:val="页脚 字符"/>
    <w:basedOn w:val="56"/>
    <w:link w:val="34"/>
    <w:qFormat/>
    <w:uiPriority w:val="99"/>
    <w:rPr>
      <w:rFonts w:ascii="宋体" w:hAnsi="Times New Roman"/>
      <w:sz w:val="18"/>
    </w:rPr>
  </w:style>
  <w:style w:type="character" w:customStyle="1" w:styleId="92">
    <w:name w:val="页眉 字符"/>
    <w:basedOn w:val="56"/>
    <w:link w:val="35"/>
    <w:qFormat/>
    <w:uiPriority w:val="99"/>
    <w:rPr>
      <w:rFonts w:ascii="Times New Roman" w:hAnsi="Times New Roman"/>
      <w:kern w:val="2"/>
      <w:sz w:val="18"/>
      <w:szCs w:val="18"/>
    </w:rPr>
  </w:style>
  <w:style w:type="character" w:customStyle="1" w:styleId="93">
    <w:name w:val="正文文本缩进 3 字符"/>
    <w:basedOn w:val="56"/>
    <w:link w:val="42"/>
    <w:qFormat/>
    <w:uiPriority w:val="99"/>
    <w:rPr>
      <w:rFonts w:ascii="宋体" w:hAnsi="Times New Roman"/>
      <w:sz w:val="24"/>
    </w:rPr>
  </w:style>
  <w:style w:type="character" w:customStyle="1" w:styleId="94">
    <w:name w:val="HTML 预设格式 字符"/>
    <w:basedOn w:val="56"/>
    <w:link w:val="46"/>
    <w:qFormat/>
    <w:uiPriority w:val="0"/>
    <w:rPr>
      <w:rFonts w:ascii="宋体" w:hAnsi="宋体" w:cs="宋体"/>
      <w:sz w:val="24"/>
      <w:szCs w:val="24"/>
    </w:rPr>
  </w:style>
  <w:style w:type="character" w:customStyle="1" w:styleId="95">
    <w:name w:val="标题 字符"/>
    <w:basedOn w:val="56"/>
    <w:link w:val="49"/>
    <w:qFormat/>
    <w:uiPriority w:val="0"/>
    <w:rPr>
      <w:rFonts w:ascii="Times New Roman" w:hAnsi="Times New Roman"/>
      <w:b/>
      <w:kern w:val="2"/>
      <w:sz w:val="32"/>
    </w:rPr>
  </w:style>
  <w:style w:type="character" w:customStyle="1" w:styleId="96">
    <w:name w:val="批注主题 字符"/>
    <w:basedOn w:val="85"/>
    <w:link w:val="50"/>
    <w:qFormat/>
    <w:uiPriority w:val="99"/>
    <w:rPr>
      <w:rFonts w:ascii="Times New Roman" w:hAnsi="Times New Roman"/>
      <w:b/>
      <w:bCs/>
      <w:kern w:val="2"/>
      <w:sz w:val="21"/>
      <w:szCs w:val="24"/>
    </w:rPr>
  </w:style>
  <w:style w:type="character" w:customStyle="1" w:styleId="97">
    <w:name w:val="chanpin拷贝"/>
    <w:qFormat/>
    <w:uiPriority w:val="0"/>
  </w:style>
  <w:style w:type="character" w:customStyle="1" w:styleId="98">
    <w:name w:val="段1 Char"/>
    <w:qFormat/>
    <w:uiPriority w:val="0"/>
    <w:rPr>
      <w:rFonts w:ascii="宋体" w:eastAsia="宋体"/>
      <w:sz w:val="24"/>
      <w:lang w:val="en-US" w:eastAsia="zh-CN" w:bidi="ar-SA"/>
    </w:rPr>
  </w:style>
  <w:style w:type="character" w:customStyle="1" w:styleId="99">
    <w:name w:val="正文格式 Char"/>
    <w:link w:val="100"/>
    <w:qFormat/>
    <w:locked/>
    <w:uiPriority w:val="0"/>
    <w:rPr>
      <w:rFonts w:ascii="宋体" w:hAnsi="宋体"/>
      <w:sz w:val="24"/>
      <w:szCs w:val="24"/>
      <w:lang w:val="en-GB"/>
    </w:rPr>
  </w:style>
  <w:style w:type="paragraph" w:customStyle="1" w:styleId="100">
    <w:name w:val="正文格式"/>
    <w:basedOn w:val="1"/>
    <w:link w:val="99"/>
    <w:qFormat/>
    <w:uiPriority w:val="0"/>
    <w:pPr>
      <w:spacing w:beforeLines="50" w:line="360" w:lineRule="auto"/>
      <w:ind w:firstLine="480" w:firstLineChars="200"/>
    </w:pPr>
    <w:rPr>
      <w:rFonts w:ascii="宋体" w:hAnsi="宋体"/>
      <w:kern w:val="0"/>
      <w:sz w:val="24"/>
      <w:lang w:val="en-GB"/>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页脚 Char"/>
    <w:qFormat/>
    <w:uiPriority w:val="0"/>
    <w:rPr>
      <w:rFonts w:ascii="宋体" w:eastAsia="宋体"/>
      <w:sz w:val="18"/>
      <w:lang w:val="en-US" w:eastAsia="zh-CN" w:bidi="ar-SA"/>
    </w:rPr>
  </w:style>
  <w:style w:type="character" w:customStyle="1" w:styleId="104">
    <w:name w:val="标题 3 字符"/>
    <w:link w:val="5"/>
    <w:qFormat/>
    <w:uiPriority w:val="0"/>
    <w:rPr>
      <w:rFonts w:ascii="宋体" w:hAnsi="Times New Roman"/>
      <w:b/>
      <w:sz w:val="24"/>
      <w:u w:val="single"/>
    </w:rPr>
  </w:style>
  <w:style w:type="character" w:customStyle="1" w:styleId="105">
    <w:name w:val="标题 2 字符"/>
    <w:link w:val="4"/>
    <w:qFormat/>
    <w:uiPriority w:val="0"/>
    <w:rPr>
      <w:rFonts w:ascii="Arial" w:hAnsi="Arial" w:eastAsia="黑体"/>
      <w:b/>
      <w:sz w:val="30"/>
    </w:rPr>
  </w:style>
  <w:style w:type="character" w:customStyle="1" w:styleId="106">
    <w:name w:val="页眉 Char"/>
    <w:qFormat/>
    <w:uiPriority w:val="0"/>
    <w:rPr>
      <w:rFonts w:eastAsia="宋体"/>
      <w:kern w:val="2"/>
      <w:sz w:val="18"/>
      <w:szCs w:val="18"/>
      <w:lang w:val="en-US" w:eastAsia="zh-CN" w:bidi="ar-SA"/>
    </w:rPr>
  </w:style>
  <w:style w:type="character" w:customStyle="1" w:styleId="107">
    <w:name w:val="注释 Char"/>
    <w:link w:val="108"/>
    <w:qFormat/>
    <w:uiPriority w:val="0"/>
    <w:rPr>
      <w:rFonts w:ascii="宋体" w:hAnsi="宋体"/>
      <w:kern w:val="2"/>
      <w:sz w:val="21"/>
      <w:szCs w:val="21"/>
    </w:rPr>
  </w:style>
  <w:style w:type="paragraph" w:customStyle="1" w:styleId="108">
    <w:name w:val="注释"/>
    <w:basedOn w:val="1"/>
    <w:link w:val="107"/>
    <w:qFormat/>
    <w:uiPriority w:val="0"/>
    <w:pPr>
      <w:adjustRightInd w:val="0"/>
      <w:snapToGrid w:val="0"/>
      <w:ind w:left="420" w:hanging="420" w:hangingChars="200"/>
      <w:jc w:val="left"/>
    </w:pPr>
    <w:rPr>
      <w:rFonts w:ascii="宋体" w:hAnsi="宋体"/>
      <w:szCs w:val="21"/>
    </w:rPr>
  </w:style>
  <w:style w:type="character" w:customStyle="1" w:styleId="109">
    <w:name w:val="正文文本缩进 Char"/>
    <w:qFormat/>
    <w:uiPriority w:val="0"/>
    <w:rPr>
      <w:rFonts w:eastAsia="宋体"/>
      <w:kern w:val="2"/>
      <w:sz w:val="24"/>
      <w:szCs w:val="24"/>
      <w:lang w:val="en-US" w:eastAsia="zh-CN" w:bidi="ar-SA"/>
    </w:rPr>
  </w:style>
  <w:style w:type="character" w:customStyle="1" w:styleId="110">
    <w:name w:val="标题 3 Char"/>
    <w:qFormat/>
    <w:uiPriority w:val="0"/>
    <w:rPr>
      <w:rFonts w:ascii="宋体" w:eastAsia="宋体"/>
      <w:b/>
      <w:sz w:val="24"/>
      <w:u w:val="single"/>
      <w:lang w:val="en-US" w:eastAsia="zh-CN" w:bidi="ar-SA"/>
    </w:rPr>
  </w:style>
  <w:style w:type="character" w:customStyle="1" w:styleId="111">
    <w:name w:val="纯文本 字符2"/>
    <w:link w:val="29"/>
    <w:qFormat/>
    <w:uiPriority w:val="0"/>
    <w:rPr>
      <w:rFonts w:ascii="宋体" w:hAnsi="Courier New"/>
      <w:kern w:val="2"/>
      <w:sz w:val="21"/>
    </w:rPr>
  </w:style>
  <w:style w:type="character" w:customStyle="1" w:styleId="112">
    <w:name w:val="普通文字1 Char1"/>
    <w:qFormat/>
    <w:uiPriority w:val="0"/>
    <w:rPr>
      <w:rFonts w:ascii="宋体" w:hAnsi="Courier New" w:eastAsia="宋体"/>
      <w:kern w:val="2"/>
      <w:sz w:val="21"/>
      <w:lang w:val="en-US" w:eastAsia="zh-CN" w:bidi="ar-SA"/>
    </w:rPr>
  </w:style>
  <w:style w:type="character" w:customStyle="1" w:styleId="113">
    <w:name w:val="locality"/>
    <w:qFormat/>
    <w:uiPriority w:val="0"/>
  </w:style>
  <w:style w:type="character" w:customStyle="1" w:styleId="114">
    <w:name w:val="正文重点 Char"/>
    <w:link w:val="115"/>
    <w:qFormat/>
    <w:uiPriority w:val="0"/>
    <w:rPr>
      <w:b/>
      <w:sz w:val="24"/>
    </w:rPr>
  </w:style>
  <w:style w:type="paragraph" w:customStyle="1" w:styleId="115">
    <w:name w:val="正文重点"/>
    <w:basedOn w:val="1"/>
    <w:link w:val="114"/>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6">
    <w:name w:val="批注文字 字符1"/>
    <w:link w:val="16"/>
    <w:qFormat/>
    <w:uiPriority w:val="0"/>
    <w:rPr>
      <w:rFonts w:ascii="Times New Roman" w:hAnsi="Times New Roman"/>
      <w:kern w:val="2"/>
      <w:sz w:val="21"/>
      <w:szCs w:val="24"/>
    </w:rPr>
  </w:style>
  <w:style w:type="character" w:customStyle="1" w:styleId="117">
    <w:name w:val="正文小标题 Char"/>
    <w:link w:val="118"/>
    <w:qFormat/>
    <w:uiPriority w:val="0"/>
    <w:rPr>
      <w:rFonts w:ascii="宋体" w:hAnsi="宋体"/>
      <w:b/>
      <w:i/>
      <w:color w:val="FF0000"/>
      <w:kern w:val="2"/>
      <w:sz w:val="24"/>
    </w:rPr>
  </w:style>
  <w:style w:type="paragraph" w:customStyle="1" w:styleId="118">
    <w:name w:val="正文小标题"/>
    <w:basedOn w:val="1"/>
    <w:next w:val="2"/>
    <w:link w:val="11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19">
    <w:name w:val="正文缩进 字符"/>
    <w:link w:val="2"/>
    <w:qFormat/>
    <w:uiPriority w:val="0"/>
    <w:rPr>
      <w:rFonts w:ascii="宋体" w:hAnsi="Times New Roman"/>
      <w:kern w:val="2"/>
      <w:sz w:val="24"/>
      <w:szCs w:val="24"/>
    </w:rPr>
  </w:style>
  <w:style w:type="character" w:customStyle="1" w:styleId="120">
    <w:name w:val="列出段落 Char"/>
    <w:qFormat/>
    <w:uiPriority w:val="34"/>
    <w:rPr>
      <w:rFonts w:ascii="Calibri" w:hAnsi="Calibri" w:eastAsia="宋体"/>
      <w:kern w:val="2"/>
      <w:sz w:val="21"/>
      <w:szCs w:val="22"/>
      <w:lang w:val="en-US" w:eastAsia="zh-CN" w:bidi="ar-SA"/>
    </w:rPr>
  </w:style>
  <w:style w:type="character" w:customStyle="1" w:styleId="121">
    <w:name w:val="black1"/>
    <w:qFormat/>
    <w:uiPriority w:val="0"/>
    <w:rPr>
      <w:color w:val="000000"/>
    </w:rPr>
  </w:style>
  <w:style w:type="character" w:customStyle="1" w:styleId="122">
    <w:name w:val="apple-style-span"/>
    <w:qFormat/>
    <w:uiPriority w:val="0"/>
    <w:rPr>
      <w:rFonts w:cs="Times New Roman"/>
    </w:rPr>
  </w:style>
  <w:style w:type="character" w:customStyle="1" w:styleId="123">
    <w:name w:val="正文缩进 Char"/>
    <w:qFormat/>
    <w:uiPriority w:val="0"/>
    <w:rPr>
      <w:rFonts w:ascii="宋体" w:eastAsia="宋体"/>
      <w:kern w:val="2"/>
      <w:sz w:val="24"/>
      <w:szCs w:val="24"/>
      <w:lang w:val="en-US" w:eastAsia="zh-CN" w:bidi="ar-SA"/>
    </w:rPr>
  </w:style>
  <w:style w:type="character" w:customStyle="1" w:styleId="124">
    <w:name w:val="列出段落 字符"/>
    <w:link w:val="66"/>
    <w:qFormat/>
    <w:uiPriority w:val="34"/>
    <w:rPr>
      <w:kern w:val="2"/>
      <w:sz w:val="21"/>
      <w:szCs w:val="22"/>
    </w:rPr>
  </w:style>
  <w:style w:type="character" w:customStyle="1" w:styleId="125">
    <w:name w:val="标题 Char"/>
    <w:qFormat/>
    <w:uiPriority w:val="99"/>
    <w:rPr>
      <w:b/>
      <w:kern w:val="2"/>
      <w:sz w:val="32"/>
    </w:rPr>
  </w:style>
  <w:style w:type="character" w:customStyle="1" w:styleId="126">
    <w:name w:val="纯文本 字符1"/>
    <w:qFormat/>
    <w:uiPriority w:val="0"/>
    <w:rPr>
      <w:rFonts w:ascii="宋体" w:hAnsi="Courier New"/>
    </w:rPr>
  </w:style>
  <w:style w:type="character" w:customStyle="1" w:styleId="127">
    <w:name w:val="标题 2 Char"/>
    <w:qFormat/>
    <w:uiPriority w:val="0"/>
    <w:rPr>
      <w:rFonts w:ascii="Arial" w:hAnsi="Arial" w:eastAsia="黑体"/>
      <w:b/>
      <w:sz w:val="30"/>
      <w:lang w:val="en-US" w:eastAsia="zh-CN" w:bidi="ar-SA"/>
    </w:rPr>
  </w:style>
  <w:style w:type="character" w:customStyle="1" w:styleId="128">
    <w:name w:val="标题 3 Char Char"/>
    <w:qFormat/>
    <w:uiPriority w:val="0"/>
    <w:rPr>
      <w:rFonts w:eastAsia="宋体"/>
      <w:b/>
      <w:bCs/>
      <w:kern w:val="2"/>
      <w:sz w:val="32"/>
      <w:szCs w:val="32"/>
      <w:lang w:val="en-US" w:eastAsia="zh-CN" w:bidi="ar-SA"/>
    </w:rPr>
  </w:style>
  <w:style w:type="character" w:customStyle="1" w:styleId="129">
    <w:name w:val="正文大标题 Char"/>
    <w:link w:val="130"/>
    <w:qFormat/>
    <w:uiPriority w:val="0"/>
    <w:rPr>
      <w:rFonts w:ascii="宋体" w:hAnsi="宋体"/>
      <w:b/>
      <w:color w:val="000000"/>
      <w:kern w:val="2"/>
      <w:sz w:val="28"/>
      <w:szCs w:val="21"/>
    </w:rPr>
  </w:style>
  <w:style w:type="paragraph" w:customStyle="1" w:styleId="130">
    <w:name w:val="正文大标题"/>
    <w:basedOn w:val="118"/>
    <w:next w:val="2"/>
    <w:link w:val="129"/>
    <w:qFormat/>
    <w:uiPriority w:val="0"/>
    <w:pPr>
      <w:jc w:val="center"/>
    </w:pPr>
    <w:rPr>
      <w:i w:val="0"/>
      <w:color w:val="000000"/>
      <w:sz w:val="28"/>
      <w:szCs w:val="21"/>
    </w:rPr>
  </w:style>
  <w:style w:type="character" w:customStyle="1" w:styleId="131">
    <w:name w:val="正文首行缩进 2 字符"/>
    <w:link w:val="52"/>
    <w:qFormat/>
    <w:uiPriority w:val="99"/>
    <w:rPr>
      <w:rFonts w:ascii="Times New Roman" w:hAnsi="Times New Roman"/>
      <w:kern w:val="2"/>
      <w:sz w:val="24"/>
    </w:rPr>
  </w:style>
  <w:style w:type="character" w:customStyle="1" w:styleId="132">
    <w:name w:val="title4"/>
    <w:qFormat/>
    <w:uiPriority w:val="0"/>
    <w:rPr>
      <w:b/>
      <w:bCs/>
      <w:color w:val="1D87B3"/>
      <w:sz w:val="15"/>
      <w:szCs w:val="15"/>
    </w:rPr>
  </w:style>
  <w:style w:type="character" w:customStyle="1" w:styleId="133">
    <w:name w:val="Char Char11"/>
    <w:qFormat/>
    <w:uiPriority w:val="0"/>
    <w:rPr>
      <w:rFonts w:ascii="宋体" w:eastAsia="宋体"/>
      <w:b/>
      <w:sz w:val="24"/>
      <w:u w:val="single"/>
      <w:lang w:val="en-US" w:eastAsia="zh-CN" w:bidi="ar-SA"/>
    </w:rPr>
  </w:style>
  <w:style w:type="character" w:customStyle="1" w:styleId="134">
    <w:name w:val="正文缩进 Char Char"/>
    <w:link w:val="135"/>
    <w:qFormat/>
    <w:uiPriority w:val="0"/>
    <w:rPr>
      <w:rFonts w:ascii="宋体"/>
      <w:snapToGrid w:val="0"/>
      <w:color w:val="000000"/>
      <w:kern w:val="28"/>
      <w:sz w:val="28"/>
    </w:rPr>
  </w:style>
  <w:style w:type="paragraph" w:customStyle="1" w:styleId="135">
    <w:name w:val="正文缩进1"/>
    <w:basedOn w:val="1"/>
    <w:link w:val="134"/>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6">
    <w:name w:val="批注文字 Char"/>
    <w:qFormat/>
    <w:uiPriority w:val="99"/>
    <w:rPr>
      <w:kern w:val="2"/>
      <w:sz w:val="21"/>
      <w:szCs w:val="24"/>
    </w:rPr>
  </w:style>
  <w:style w:type="character" w:customStyle="1" w:styleId="137">
    <w:name w:val="txt"/>
    <w:qFormat/>
    <w:uiPriority w:val="0"/>
  </w:style>
  <w:style w:type="character" w:customStyle="1" w:styleId="138">
    <w:name w:val="标题 2 Char Char"/>
    <w:qFormat/>
    <w:uiPriority w:val="0"/>
    <w:rPr>
      <w:rFonts w:ascii="Arial" w:hAnsi="Arial" w:eastAsia="黑体"/>
      <w:b/>
      <w:bCs/>
      <w:kern w:val="2"/>
      <w:sz w:val="32"/>
      <w:szCs w:val="32"/>
      <w:lang w:val="en-US" w:eastAsia="zh-CN" w:bidi="ar-SA"/>
    </w:rPr>
  </w:style>
  <w:style w:type="character" w:customStyle="1" w:styleId="139">
    <w:name w:val="chanpin1"/>
    <w:qFormat/>
    <w:uiPriority w:val="0"/>
    <w:rPr>
      <w:rFonts w:hint="default" w:ascii="ˎ̥" w:hAnsi="ˎ̥"/>
      <w:color w:val="000000"/>
      <w:sz w:val="20"/>
      <w:szCs w:val="20"/>
      <w:u w:val="none"/>
    </w:rPr>
  </w:style>
  <w:style w:type="character" w:customStyle="1" w:styleId="140">
    <w:name w:val="正文文本缩进 Char1"/>
    <w:link w:val="141"/>
    <w:qFormat/>
    <w:uiPriority w:val="0"/>
    <w:rPr>
      <w:rFonts w:ascii="宋体" w:hAnsi="宋体"/>
      <w:sz w:val="24"/>
      <w:szCs w:val="24"/>
    </w:rPr>
  </w:style>
  <w:style w:type="paragraph" w:customStyle="1" w:styleId="141">
    <w:name w:val="正文文本缩进1"/>
    <w:basedOn w:val="1"/>
    <w:link w:val="140"/>
    <w:qFormat/>
    <w:uiPriority w:val="0"/>
    <w:pPr>
      <w:spacing w:line="480" w:lineRule="exact"/>
      <w:ind w:firstLine="480" w:firstLineChars="200"/>
    </w:pPr>
    <w:rPr>
      <w:rFonts w:ascii="宋体" w:hAnsi="宋体"/>
      <w:kern w:val="0"/>
      <w:sz w:val="24"/>
    </w:rPr>
  </w:style>
  <w:style w:type="character" w:customStyle="1" w:styleId="142">
    <w:name w:val="正文文本 字符"/>
    <w:link w:val="21"/>
    <w:qFormat/>
    <w:uiPriority w:val="99"/>
    <w:rPr>
      <w:rFonts w:ascii="宋体" w:hAnsi="宋体"/>
      <w:kern w:val="2"/>
      <w:sz w:val="24"/>
      <w:szCs w:val="24"/>
    </w:rPr>
  </w:style>
  <w:style w:type="character" w:customStyle="1" w:styleId="143">
    <w:name w:val="c21"/>
    <w:qFormat/>
    <w:uiPriority w:val="0"/>
    <w:rPr>
      <w:rFonts w:hint="default" w:ascii="ˎ̥" w:hAnsi="ˎ̥"/>
      <w:color w:val="000000"/>
      <w:sz w:val="20"/>
      <w:szCs w:val="20"/>
      <w:u w:val="none"/>
    </w:rPr>
  </w:style>
  <w:style w:type="character" w:customStyle="1" w:styleId="144">
    <w:name w:val="正文文本缩进 字符"/>
    <w:link w:val="23"/>
    <w:qFormat/>
    <w:uiPriority w:val="99"/>
    <w:rPr>
      <w:rFonts w:ascii="Times New Roman" w:hAnsi="Times New Roman"/>
      <w:kern w:val="2"/>
      <w:sz w:val="24"/>
      <w:szCs w:val="24"/>
    </w:rPr>
  </w:style>
  <w:style w:type="character" w:customStyle="1" w:styleId="145">
    <w:name w:val="中等深浅网格 1 - 强调文字颜色 2 Char"/>
    <w:link w:val="146"/>
    <w:qFormat/>
    <w:uiPriority w:val="0"/>
    <w:rPr>
      <w:kern w:val="2"/>
      <w:sz w:val="21"/>
      <w:szCs w:val="24"/>
      <w:lang w:val="zh-CN"/>
    </w:rPr>
  </w:style>
  <w:style w:type="paragraph" w:customStyle="1" w:styleId="146">
    <w:name w:val="1"/>
    <w:link w:val="145"/>
    <w:qFormat/>
    <w:uiPriority w:val="0"/>
    <w:rPr>
      <w:rFonts w:ascii="Calibri" w:hAnsi="Calibri" w:eastAsia="宋体" w:cs="Times New Roman"/>
      <w:kern w:val="2"/>
      <w:sz w:val="21"/>
      <w:szCs w:val="24"/>
      <w:lang w:val="zh-CN" w:eastAsia="zh-CN" w:bidi="ar-SA"/>
    </w:rPr>
  </w:style>
  <w:style w:type="character" w:customStyle="1" w:styleId="147">
    <w:name w:val="street-address"/>
    <w:qFormat/>
    <w:uiPriority w:val="0"/>
  </w:style>
  <w:style w:type="character" w:customStyle="1" w:styleId="148">
    <w:name w:val="Char Char111"/>
    <w:qFormat/>
    <w:uiPriority w:val="0"/>
    <w:rPr>
      <w:rFonts w:ascii="宋体" w:eastAsia="宋体"/>
      <w:b/>
      <w:sz w:val="24"/>
      <w:u w:val="single"/>
      <w:lang w:val="en-US" w:eastAsia="zh-CN" w:bidi="ar-SA"/>
    </w:rPr>
  </w:style>
  <w:style w:type="character" w:customStyle="1" w:styleId="149">
    <w:name w:val="bjh-p"/>
    <w:qFormat/>
    <w:uiPriority w:val="0"/>
  </w:style>
  <w:style w:type="character" w:customStyle="1" w:styleId="150">
    <w:name w:val="纯文本 Char1"/>
    <w:qFormat/>
    <w:uiPriority w:val="99"/>
    <w:rPr>
      <w:rFonts w:ascii="宋体" w:hAnsi="Courier New" w:eastAsia="宋体"/>
      <w:kern w:val="2"/>
      <w:sz w:val="21"/>
      <w:lang w:val="en-US" w:eastAsia="zh-CN" w:bidi="ar-SA"/>
    </w:rPr>
  </w:style>
  <w:style w:type="paragraph" w:customStyle="1" w:styleId="15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2">
    <w:name w:val="一级条标题"/>
    <w:basedOn w:val="153"/>
    <w:next w:val="1"/>
    <w:qFormat/>
    <w:uiPriority w:val="0"/>
    <w:pPr>
      <w:numPr>
        <w:ilvl w:val="1"/>
      </w:numPr>
      <w:tabs>
        <w:tab w:val="left" w:pos="360"/>
        <w:tab w:val="left" w:pos="840"/>
      </w:tabs>
      <w:ind w:left="0" w:hanging="840"/>
      <w:outlineLvl w:val="1"/>
    </w:pPr>
  </w:style>
  <w:style w:type="paragraph" w:customStyle="1" w:styleId="15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图中文字"/>
    <w:basedOn w:val="1"/>
    <w:qFormat/>
    <w:uiPriority w:val="0"/>
    <w:pPr>
      <w:adjustRightInd w:val="0"/>
      <w:snapToGrid w:val="0"/>
      <w:spacing w:line="0" w:lineRule="atLeast"/>
      <w:jc w:val="center"/>
    </w:pPr>
    <w:rPr>
      <w:sz w:val="24"/>
      <w:szCs w:val="20"/>
    </w:rPr>
  </w:style>
  <w:style w:type="paragraph" w:customStyle="1" w:styleId="157">
    <w:name w:val="Char3 Char Char Char1"/>
    <w:basedOn w:val="1"/>
    <w:qFormat/>
    <w:uiPriority w:val="0"/>
    <w:rPr>
      <w:rFonts w:ascii="Tahoma" w:hAnsi="Tahoma"/>
      <w:sz w:val="24"/>
      <w:szCs w:val="20"/>
    </w:rPr>
  </w:style>
  <w:style w:type="paragraph" w:customStyle="1" w:styleId="158">
    <w:name w:val="项目编号2"/>
    <w:basedOn w:val="159"/>
    <w:qFormat/>
    <w:uiPriority w:val="0"/>
    <w:pPr>
      <w:numPr>
        <w:numId w:val="2"/>
      </w:numPr>
    </w:p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4">
    <w:name w:val="五级条标题"/>
    <w:basedOn w:val="165"/>
    <w:next w:val="1"/>
    <w:qFormat/>
    <w:uiPriority w:val="0"/>
    <w:pPr>
      <w:numPr>
        <w:ilvl w:val="5"/>
      </w:numPr>
      <w:tabs>
        <w:tab w:val="left" w:pos="360"/>
        <w:tab w:val="left" w:pos="840"/>
      </w:tabs>
      <w:ind w:left="0" w:hanging="840"/>
      <w:outlineLvl w:val="5"/>
    </w:p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67"/>
    <w:next w:val="1"/>
    <w:qFormat/>
    <w:uiPriority w:val="0"/>
    <w:pPr>
      <w:numPr>
        <w:ilvl w:val="3"/>
        <w:numId w:val="1"/>
      </w:numPr>
      <w:tabs>
        <w:tab w:val="left" w:pos="360"/>
        <w:tab w:val="left" w:pos="840"/>
      </w:tabs>
      <w:ind w:left="0" w:hanging="840"/>
      <w:outlineLvl w:val="3"/>
    </w:pPr>
  </w:style>
  <w:style w:type="paragraph" w:customStyle="1" w:styleId="167">
    <w:name w:val="二级条标题"/>
    <w:basedOn w:val="152"/>
    <w:next w:val="1"/>
    <w:qFormat/>
    <w:uiPriority w:val="0"/>
    <w:pPr>
      <w:numPr>
        <w:ilvl w:val="0"/>
        <w:numId w:val="0"/>
      </w:numPr>
      <w:ind w:hanging="840"/>
      <w:outlineLvl w:val="2"/>
    </w:pPr>
    <w:rPr>
      <w:rFonts w:ascii="宋体" w:eastAsia="宋体"/>
      <w:b w:val="0"/>
    </w:rPr>
  </w:style>
  <w:style w:type="paragraph" w:customStyle="1" w:styleId="168">
    <w:name w:val="font8"/>
    <w:basedOn w:val="1"/>
    <w:qFormat/>
    <w:uiPriority w:val="0"/>
    <w:pPr>
      <w:widowControl/>
      <w:spacing w:before="100" w:beforeAutospacing="1" w:after="100" w:afterAutospacing="1"/>
      <w:jc w:val="left"/>
    </w:pPr>
    <w:rPr>
      <w:kern w:val="0"/>
      <w:sz w:val="36"/>
      <w:szCs w:val="36"/>
    </w:rPr>
  </w:style>
  <w:style w:type="paragraph" w:customStyle="1" w:styleId="169">
    <w:name w:val="Char3 Char Char Char"/>
    <w:basedOn w:val="1"/>
    <w:qFormat/>
    <w:uiPriority w:val="0"/>
    <w:rPr>
      <w:rFonts w:ascii="Tahoma" w:hAnsi="Tahoma"/>
      <w:sz w:val="24"/>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字元 字元"/>
    <w:basedOn w:val="1"/>
    <w:qFormat/>
    <w:uiPriority w:val="0"/>
    <w:rPr>
      <w:rFonts w:ascii="Tahoma" w:hAnsi="Tahoma"/>
      <w:sz w:val="24"/>
      <w:szCs w:val="20"/>
    </w:rPr>
  </w:style>
  <w:style w:type="paragraph" w:customStyle="1" w:styleId="173">
    <w:name w:val="Char Char Char1 Char2"/>
    <w:basedOn w:val="1"/>
    <w:qFormat/>
    <w:uiPriority w:val="0"/>
    <w:rPr>
      <w:rFonts w:ascii="Tahoma" w:hAnsi="Tahoma"/>
      <w:sz w:val="24"/>
      <w:szCs w:val="20"/>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8">
    <w:name w:val="Char2"/>
    <w:basedOn w:val="1"/>
    <w:qFormat/>
    <w:uiPriority w:val="0"/>
    <w:rPr>
      <w:rFonts w:ascii="Tahoma" w:hAnsi="Tahoma"/>
      <w:sz w:val="24"/>
      <w:szCs w:val="20"/>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Char1"/>
    <w:basedOn w:val="1"/>
    <w:qFormat/>
    <w:uiPriority w:val="0"/>
    <w:pPr>
      <w:tabs>
        <w:tab w:val="left" w:pos="360"/>
      </w:tabs>
    </w:pPr>
    <w:rPr>
      <w:sz w:val="24"/>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3">
    <w:name w:val="文档正文"/>
    <w:basedOn w:val="1"/>
    <w:qFormat/>
    <w:uiPriority w:val="0"/>
    <w:pPr>
      <w:snapToGrid w:val="0"/>
      <w:spacing w:before="120" w:after="120" w:line="180" w:lineRule="auto"/>
    </w:pPr>
    <w:rPr>
      <w:rFonts w:ascii="Arial" w:hAnsi="Arial"/>
      <w:szCs w:val="20"/>
    </w:rPr>
  </w:style>
  <w:style w:type="paragraph" w:customStyle="1" w:styleId="184">
    <w:name w:val="Char Char Char Char Char Char Char Char Char Char"/>
    <w:basedOn w:val="1"/>
    <w:qFormat/>
    <w:uiPriority w:val="0"/>
  </w:style>
  <w:style w:type="paragraph" w:customStyle="1" w:styleId="18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字元 字元2"/>
    <w:basedOn w:val="1"/>
    <w:qFormat/>
    <w:uiPriority w:val="0"/>
    <w:rPr>
      <w:rFonts w:ascii="Tahoma" w:hAnsi="Tahoma"/>
      <w:sz w:val="24"/>
      <w:szCs w:val="20"/>
    </w:rPr>
  </w:style>
  <w:style w:type="paragraph" w:customStyle="1" w:styleId="190">
    <w:name w:val="List Paragraph1"/>
    <w:basedOn w:val="1"/>
    <w:qFormat/>
    <w:uiPriority w:val="34"/>
    <w:pPr>
      <w:ind w:firstLine="420" w:firstLineChars="200"/>
    </w:pPr>
    <w:rPr>
      <w:rFonts w:ascii="Calibri" w:hAnsi="Calibri"/>
      <w:szCs w:val="22"/>
    </w:rPr>
  </w:style>
  <w:style w:type="paragraph" w:customStyle="1" w:styleId="191">
    <w:name w:val="1 Char Char Char Char"/>
    <w:basedOn w:val="1"/>
    <w:qFormat/>
    <w:uiPriority w:val="0"/>
    <w:rPr>
      <w:rFonts w:ascii="Tahoma" w:hAnsi="Tahoma"/>
      <w:sz w:val="24"/>
      <w:szCs w:val="20"/>
    </w:rPr>
  </w:style>
  <w:style w:type="paragraph" w:customStyle="1" w:styleId="1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3">
    <w:name w:val="Char Char Char1 Char"/>
    <w:basedOn w:val="1"/>
    <w:qFormat/>
    <w:uiPriority w:val="0"/>
    <w:rPr>
      <w:rFonts w:ascii="Tahoma" w:hAnsi="Tahoma"/>
      <w:sz w:val="24"/>
      <w:szCs w:val="20"/>
    </w:rPr>
  </w:style>
  <w:style w:type="paragraph" w:customStyle="1" w:styleId="1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5">
    <w:name w:val="列出段落1"/>
    <w:basedOn w:val="1"/>
    <w:qFormat/>
    <w:uiPriority w:val="34"/>
    <w:pPr>
      <w:ind w:firstLine="420" w:firstLineChars="200"/>
    </w:pPr>
    <w:rPr>
      <w:rFonts w:ascii="Calibri" w:hAnsi="Calibri"/>
      <w:szCs w:val="22"/>
    </w:rPr>
  </w:style>
  <w:style w:type="paragraph" w:customStyle="1" w:styleId="196">
    <w:name w:val="样式2"/>
    <w:basedOn w:val="48"/>
    <w:qFormat/>
    <w:uiPriority w:val="0"/>
    <w:pPr>
      <w:spacing w:line="360" w:lineRule="auto"/>
      <w:jc w:val="center"/>
    </w:pPr>
    <w:rPr>
      <w:sz w:val="24"/>
    </w:rPr>
  </w:style>
  <w:style w:type="paragraph" w:customStyle="1" w:styleId="197">
    <w:name w:val="正文文本样式 加粗"/>
    <w:basedOn w:val="198"/>
    <w:qFormat/>
    <w:uiPriority w:val="0"/>
    <w:rPr>
      <w:b/>
    </w:rPr>
  </w:style>
  <w:style w:type="paragraph" w:customStyle="1" w:styleId="198">
    <w:name w:val="正文文本样式"/>
    <w:basedOn w:val="1"/>
    <w:qFormat/>
    <w:uiPriority w:val="0"/>
    <w:pPr>
      <w:spacing w:line="360" w:lineRule="auto"/>
      <w:ind w:firstLine="482"/>
    </w:pPr>
    <w:rPr>
      <w:rFonts w:cs="宋体"/>
      <w:sz w:val="24"/>
      <w:szCs w:val="20"/>
    </w:rPr>
  </w:style>
  <w:style w:type="paragraph" w:customStyle="1" w:styleId="1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7">
    <w:name w:val="Char Char Char2"/>
    <w:basedOn w:val="1"/>
    <w:qFormat/>
    <w:uiPriority w:val="0"/>
    <w:rPr>
      <w:rFonts w:ascii="Tahoma" w:hAnsi="Tahoma"/>
      <w:sz w:val="24"/>
      <w:szCs w:val="20"/>
    </w:rPr>
  </w:style>
  <w:style w:type="paragraph" w:customStyle="1" w:styleId="208">
    <w:name w:val="Char21"/>
    <w:basedOn w:val="1"/>
    <w:qFormat/>
    <w:uiPriority w:val="0"/>
    <w:rPr>
      <w:rFonts w:ascii="Tahoma" w:hAnsi="Tahoma"/>
      <w:sz w:val="24"/>
      <w:szCs w:val="20"/>
    </w:rPr>
  </w:style>
  <w:style w:type="paragraph" w:customStyle="1" w:styleId="209">
    <w:name w:val="正文 + 楷体_GB2312"/>
    <w:basedOn w:val="1"/>
    <w:qFormat/>
    <w:uiPriority w:val="0"/>
    <w:pPr>
      <w:widowControl/>
      <w:jc w:val="left"/>
    </w:pPr>
    <w:rPr>
      <w:rFonts w:ascii="楷体_GB2312" w:eastAsia="楷体_GB2312" w:cs="Arial"/>
      <w:kern w:val="0"/>
      <w:sz w:val="24"/>
    </w:rPr>
  </w:style>
  <w:style w:type="paragraph" w:customStyle="1" w:styleId="21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2">
    <w:name w:val="Char Char Char"/>
    <w:basedOn w:val="1"/>
    <w:qFormat/>
    <w:uiPriority w:val="0"/>
    <w:rPr>
      <w:rFonts w:ascii="Tahoma" w:hAnsi="Tahoma"/>
      <w:sz w:val="24"/>
      <w:szCs w:val="20"/>
    </w:rPr>
  </w:style>
  <w:style w:type="paragraph" w:customStyle="1" w:styleId="213">
    <w:name w:val="修订1"/>
    <w:qFormat/>
    <w:uiPriority w:val="99"/>
    <w:rPr>
      <w:rFonts w:ascii="Times New Roman" w:hAnsi="Times New Roman" w:eastAsia="宋体" w:cs="Times New Roman"/>
      <w:kern w:val="2"/>
      <w:sz w:val="21"/>
      <w:szCs w:val="24"/>
      <w:lang w:val="en-US" w:eastAsia="zh-CN" w:bidi="ar-SA"/>
    </w:rPr>
  </w:style>
  <w:style w:type="paragraph" w:customStyle="1" w:styleId="214">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5">
    <w:name w:val="Char2 Char Char Char Char Char Char"/>
    <w:basedOn w:val="1"/>
    <w:qFormat/>
    <w:uiPriority w:val="0"/>
    <w:pPr>
      <w:widowControl/>
      <w:spacing w:line="400" w:lineRule="exact"/>
      <w:jc w:val="center"/>
    </w:pPr>
  </w:style>
  <w:style w:type="paragraph" w:customStyle="1" w:styleId="216">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7">
    <w:name w:val="字元 字元1"/>
    <w:basedOn w:val="1"/>
    <w:qFormat/>
    <w:uiPriority w:val="0"/>
    <w:rPr>
      <w:rFonts w:ascii="Tahoma" w:hAnsi="Tahoma"/>
      <w:sz w:val="24"/>
      <w:szCs w:val="20"/>
    </w:rPr>
  </w:style>
  <w:style w:type="paragraph" w:customStyle="1" w:styleId="2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Char3"/>
    <w:basedOn w:val="1"/>
    <w:qFormat/>
    <w:uiPriority w:val="0"/>
    <w:pPr>
      <w:tabs>
        <w:tab w:val="left" w:pos="360"/>
      </w:tabs>
    </w:pPr>
    <w:rPr>
      <w:sz w:val="24"/>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4">
    <w:name w:val="1名"/>
    <w:basedOn w:val="1"/>
    <w:qFormat/>
    <w:uiPriority w:val="0"/>
    <w:pPr>
      <w:numPr>
        <w:ilvl w:val="0"/>
        <w:numId w:val="5"/>
      </w:numPr>
      <w:spacing w:before="120"/>
    </w:pPr>
    <w:rPr>
      <w:rFonts w:ascii="宋体"/>
      <w:sz w:val="28"/>
      <w:szCs w:val="20"/>
    </w:rPr>
  </w:style>
  <w:style w:type="paragraph" w:customStyle="1" w:styleId="225">
    <w:name w:val="Char"/>
    <w:basedOn w:val="1"/>
    <w:qFormat/>
    <w:uiPriority w:val="0"/>
    <w:pPr>
      <w:tabs>
        <w:tab w:val="left" w:pos="360"/>
      </w:tabs>
    </w:pPr>
    <w:rPr>
      <w:sz w:val="24"/>
    </w:rPr>
  </w:style>
  <w:style w:type="paragraph" w:styleId="2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列出段落2"/>
    <w:basedOn w:val="1"/>
    <w:qFormat/>
    <w:uiPriority w:val="0"/>
    <w:pPr>
      <w:ind w:firstLine="420" w:firstLineChars="200"/>
    </w:pPr>
    <w:rPr>
      <w:rFonts w:ascii="Calibri" w:hAnsi="Calibri"/>
      <w:szCs w:val="22"/>
    </w:rPr>
  </w:style>
  <w:style w:type="paragraph" w:customStyle="1" w:styleId="232">
    <w:name w:val="Char Char Char Char Char Char Char Char Char Char1"/>
    <w:basedOn w:val="1"/>
    <w:qFormat/>
    <w:uiPriority w:val="0"/>
    <w:rPr>
      <w:rFonts w:ascii="宋体" w:hAnsi="宋体" w:cs="Courier New"/>
      <w:sz w:val="32"/>
      <w:szCs w:val="32"/>
    </w:rPr>
  </w:style>
  <w:style w:type="paragraph" w:customStyle="1" w:styleId="233">
    <w:name w:val="Char Char1"/>
    <w:basedOn w:val="15"/>
    <w:qFormat/>
    <w:uiPriority w:val="0"/>
    <w:rPr>
      <w:rFonts w:ascii="Tahoma" w:hAnsi="Tahoma"/>
      <w:sz w:val="24"/>
    </w:rPr>
  </w:style>
  <w:style w:type="paragraph" w:customStyle="1" w:styleId="234">
    <w:name w:val="Char Char Char1 Char1"/>
    <w:basedOn w:val="1"/>
    <w:qFormat/>
    <w:uiPriority w:val="0"/>
    <w:rPr>
      <w:rFonts w:ascii="Tahoma" w:hAnsi="Tahoma"/>
      <w:sz w:val="24"/>
      <w:szCs w:val="20"/>
    </w:rPr>
  </w:style>
  <w:style w:type="paragraph" w:customStyle="1" w:styleId="2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6">
    <w:name w:val="表格1"/>
    <w:basedOn w:val="1"/>
    <w:qFormat/>
    <w:uiPriority w:val="0"/>
    <w:pPr>
      <w:ind w:firstLine="480" w:firstLineChars="200"/>
      <w:jc w:val="center"/>
    </w:pPr>
    <w:rPr>
      <w:sz w:val="24"/>
      <w:szCs w:val="20"/>
    </w:rPr>
  </w:style>
  <w:style w:type="paragraph" w:customStyle="1" w:styleId="2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8">
    <w:name w:val="Char1 Char Char Char1"/>
    <w:basedOn w:val="1"/>
    <w:qFormat/>
    <w:uiPriority w:val="0"/>
    <w:rPr>
      <w:rFonts w:ascii="Tahoma" w:hAnsi="Tahoma" w:cs="仿宋_GB2312"/>
      <w:sz w:val="24"/>
      <w:szCs w:val="28"/>
    </w:rPr>
  </w:style>
  <w:style w:type="paragraph" w:customStyle="1" w:styleId="23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0">
    <w:name w:val="样式 标题 2 + 宋体 五号 行距: 单倍行距"/>
    <w:basedOn w:val="4"/>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2">
    <w:name w:val="项目符号1"/>
    <w:basedOn w:val="198"/>
    <w:qFormat/>
    <w:uiPriority w:val="0"/>
    <w:pPr>
      <w:ind w:left="-25" w:firstLine="0"/>
    </w:pPr>
  </w:style>
  <w:style w:type="paragraph" w:customStyle="1" w:styleId="2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4">
    <w:name w:val="_Style 160"/>
    <w:qFormat/>
    <w:uiPriority w:val="0"/>
    <w:rPr>
      <w:rFonts w:ascii="Times New Roman" w:hAnsi="Times New Roman" w:eastAsia="宋体" w:cs="Times New Roman"/>
      <w:kern w:val="2"/>
      <w:sz w:val="21"/>
      <w:szCs w:val="24"/>
      <w:lang w:val="en-US" w:eastAsia="zh-CN" w:bidi="ar-SA"/>
    </w:rPr>
  </w:style>
  <w:style w:type="paragraph" w:customStyle="1" w:styleId="245">
    <w:name w:val="Char3 Char Char Char2"/>
    <w:basedOn w:val="1"/>
    <w:qFormat/>
    <w:uiPriority w:val="0"/>
    <w:rPr>
      <w:rFonts w:ascii="Tahoma" w:hAnsi="Tahoma"/>
      <w:sz w:val="24"/>
      <w:szCs w:val="20"/>
    </w:rPr>
  </w:style>
  <w:style w:type="paragraph" w:customStyle="1" w:styleId="246">
    <w:name w:val="表格文字"/>
    <w:basedOn w:val="23"/>
    <w:qFormat/>
    <w:uiPriority w:val="0"/>
    <w:pPr>
      <w:spacing w:before="20" w:after="20" w:line="240" w:lineRule="auto"/>
      <w:ind w:firstLine="0"/>
    </w:pPr>
    <w:rPr>
      <w:rFonts w:ascii="Century Gothic" w:hAnsi="Century Gothic"/>
      <w:sz w:val="20"/>
      <w:szCs w:val="20"/>
    </w:rPr>
  </w:style>
  <w:style w:type="paragraph" w:customStyle="1" w:styleId="24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项目编号3"/>
    <w:basedOn w:val="198"/>
    <w:qFormat/>
    <w:uiPriority w:val="0"/>
    <w:pPr>
      <w:numPr>
        <w:ilvl w:val="0"/>
        <w:numId w:val="7"/>
      </w:numPr>
    </w:pPr>
  </w:style>
  <w:style w:type="paragraph" w:customStyle="1" w:styleId="252">
    <w:name w:val="Char Char4"/>
    <w:basedOn w:val="1"/>
    <w:qFormat/>
    <w:uiPriority w:val="0"/>
    <w:pPr>
      <w:widowControl/>
      <w:spacing w:line="400" w:lineRule="exact"/>
      <w:jc w:val="center"/>
    </w:pPr>
  </w:style>
  <w:style w:type="paragraph" w:customStyle="1" w:styleId="2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5">
    <w:name w:val="标题1-附件"/>
    <w:basedOn w:val="3"/>
    <w:qFormat/>
    <w:uiPriority w:val="0"/>
    <w:pPr>
      <w:jc w:val="left"/>
    </w:pPr>
    <w:rPr>
      <w:sz w:val="24"/>
      <w:szCs w:val="24"/>
    </w:rPr>
  </w:style>
  <w:style w:type="paragraph" w:customStyle="1" w:styleId="25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59">
    <w:name w:val="Char Char Char Char Char Char Char Char Char Char2"/>
    <w:basedOn w:val="1"/>
    <w:qFormat/>
    <w:uiPriority w:val="0"/>
    <w:rPr>
      <w:rFonts w:ascii="宋体" w:hAnsi="宋体" w:cs="Courier New"/>
      <w:sz w:val="32"/>
      <w:szCs w:val="32"/>
    </w:rPr>
  </w:style>
  <w:style w:type="paragraph" w:customStyle="1" w:styleId="26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1">
    <w:name w:val="Char Char Char1"/>
    <w:basedOn w:val="1"/>
    <w:qFormat/>
    <w:uiPriority w:val="0"/>
    <w:rPr>
      <w:rFonts w:ascii="Tahoma" w:hAnsi="Tahoma"/>
      <w:sz w:val="24"/>
      <w:szCs w:val="20"/>
    </w:rPr>
  </w:style>
  <w:style w:type="paragraph" w:customStyle="1" w:styleId="26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4">
    <w:name w:val="Char Char41"/>
    <w:basedOn w:val="1"/>
    <w:qFormat/>
    <w:uiPriority w:val="0"/>
    <w:pPr>
      <w:widowControl/>
      <w:spacing w:line="400" w:lineRule="exact"/>
      <w:jc w:val="center"/>
    </w:pPr>
  </w:style>
  <w:style w:type="paragraph" w:customStyle="1" w:styleId="26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7">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8">
    <w:name w:val="Char22"/>
    <w:basedOn w:val="1"/>
    <w:qFormat/>
    <w:uiPriority w:val="0"/>
    <w:rPr>
      <w:rFonts w:ascii="Tahoma" w:hAnsi="Tahoma"/>
      <w:sz w:val="24"/>
      <w:szCs w:val="20"/>
    </w:rPr>
  </w:style>
  <w:style w:type="table" w:customStyle="1" w:styleId="269">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0">
    <w:name w:val="样式 标题 1 + 四号 居中 段前: 12 磅 段后: 12 磅 行距: 单倍行距"/>
    <w:basedOn w:val="3"/>
    <w:qFormat/>
    <w:uiPriority w:val="0"/>
    <w:pPr>
      <w:spacing w:after="240" w:line="240" w:lineRule="auto"/>
      <w:ind w:left="-288"/>
    </w:pPr>
    <w:rPr>
      <w:rFonts w:cs="宋体"/>
      <w:sz w:val="28"/>
    </w:rPr>
  </w:style>
  <w:style w:type="table" w:customStyle="1" w:styleId="271">
    <w:name w:val="网格型1"/>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2">
    <w:name w:val="网格型2"/>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3"/>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4"/>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5"/>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6"/>
    <w:basedOn w:val="5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7"/>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8">
    <w:name w:val="修订2"/>
    <w:hidden/>
    <w:qFormat/>
    <w:uiPriority w:val="99"/>
    <w:rPr>
      <w:rFonts w:ascii="Times New Roman" w:hAnsi="Times New Roman" w:eastAsia="宋体" w:cs="Times New Roman"/>
      <w:kern w:val="2"/>
      <w:sz w:val="21"/>
      <w:szCs w:val="24"/>
      <w:lang w:val="en-US" w:eastAsia="zh-CN" w:bidi="ar-SA"/>
    </w:rPr>
  </w:style>
  <w:style w:type="paragraph" w:customStyle="1" w:styleId="279">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0">
    <w:name w:val="正文首行缩进 字符"/>
    <w:basedOn w:val="142"/>
    <w:link w:val="51"/>
    <w:qFormat/>
    <w:uiPriority w:val="0"/>
    <w:rPr>
      <w:rFonts w:ascii="Times New Roman" w:hAnsi="Times New Roman"/>
      <w:kern w:val="2"/>
      <w:sz w:val="21"/>
      <w:szCs w:val="24"/>
    </w:rPr>
  </w:style>
  <w:style w:type="character" w:customStyle="1" w:styleId="281">
    <w:name w:val="font21"/>
    <w:qFormat/>
    <w:uiPriority w:val="0"/>
    <w:rPr>
      <w:rFonts w:hint="default" w:ascii="Calibri" w:hAnsi="Calibri" w:cs="Calibri"/>
      <w:color w:val="000000"/>
      <w:sz w:val="21"/>
      <w:szCs w:val="21"/>
      <w:u w:val="none"/>
    </w:rPr>
  </w:style>
  <w:style w:type="paragraph" w:customStyle="1" w:styleId="2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列出段落11"/>
    <w:basedOn w:val="1"/>
    <w:qFormat/>
    <w:uiPriority w:val="34"/>
    <w:pPr>
      <w:ind w:firstLine="420" w:firstLineChars="200"/>
    </w:pPr>
    <w:rPr>
      <w:rFonts w:ascii="Calibri" w:hAnsi="Calibri"/>
      <w:szCs w:val="22"/>
    </w:rPr>
  </w:style>
  <w:style w:type="paragraph" w:customStyle="1" w:styleId="284">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5">
    <w:name w:val="_Style 7"/>
    <w:basedOn w:val="1"/>
    <w:next w:val="195"/>
    <w:qFormat/>
    <w:uiPriority w:val="34"/>
    <w:pPr>
      <w:spacing w:line="360" w:lineRule="auto"/>
      <w:ind w:firstLine="420" w:firstLineChars="200"/>
    </w:pPr>
  </w:style>
  <w:style w:type="paragraph" w:customStyle="1" w:styleId="2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7">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8">
    <w:name w:val="ql-font-songti"/>
    <w:basedOn w:val="56"/>
    <w:qFormat/>
    <w:uiPriority w:val="0"/>
  </w:style>
  <w:style w:type="paragraph" w:customStyle="1" w:styleId="289">
    <w:name w:val="Table Text"/>
    <w:basedOn w:val="1"/>
    <w:semiHidden/>
    <w:qFormat/>
    <w:uiPriority w:val="0"/>
    <w:rPr>
      <w:rFonts w:ascii="黑体" w:hAnsi="黑体" w:eastAsia="黑体" w:cs="黑体"/>
      <w:sz w:val="18"/>
      <w:szCs w:val="18"/>
      <w:lang w:eastAsia="en-US"/>
    </w:rPr>
  </w:style>
  <w:style w:type="paragraph" w:customStyle="1" w:styleId="290">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1">
    <w:name w:val="称呼 字符"/>
    <w:basedOn w:val="56"/>
    <w:link w:val="18"/>
    <w:qFormat/>
    <w:uiPriority w:val="99"/>
    <w:rPr>
      <w:rFonts w:ascii="Times New Roman" w:hAnsi="Times New Roman"/>
      <w:kern w:val="2"/>
      <w:sz w:val="21"/>
      <w:szCs w:val="24"/>
    </w:rPr>
  </w:style>
  <w:style w:type="paragraph" w:customStyle="1" w:styleId="292">
    <w:name w:val="标书正文"/>
    <w:basedOn w:val="1"/>
    <w:qFormat/>
    <w:uiPriority w:val="0"/>
    <w:pPr>
      <w:suppressAutoHyphens/>
      <w:spacing w:line="360" w:lineRule="auto"/>
      <w:ind w:firstLine="200" w:firstLineChars="200"/>
    </w:pPr>
    <w:rPr>
      <w:rFonts w:ascii="Calibri" w:hAnsi="Calibri"/>
      <w:sz w:val="24"/>
    </w:rPr>
  </w:style>
  <w:style w:type="paragraph" w:customStyle="1" w:styleId="293">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4">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5">
    <w:name w:val="_Style 289"/>
    <w:qFormat/>
    <w:uiPriority w:val="0"/>
    <w:rPr>
      <w:rFonts w:ascii="Times New Roman" w:hAnsi="Times New Roman" w:eastAsia="宋体" w:cs="Times New Roman"/>
      <w:kern w:val="2"/>
      <w:sz w:val="21"/>
      <w:szCs w:val="24"/>
      <w:lang w:val="en-US" w:eastAsia="zh-CN" w:bidi="ar-SA"/>
    </w:rPr>
  </w:style>
  <w:style w:type="character" w:customStyle="1" w:styleId="296">
    <w:name w:val="A2 Char"/>
    <w:link w:val="297"/>
    <w:qFormat/>
    <w:uiPriority w:val="0"/>
    <w:rPr>
      <w:rFonts w:ascii="Arial" w:hAnsi="Arial" w:eastAsia="黑体"/>
      <w:b/>
      <w:bCs/>
      <w:sz w:val="28"/>
      <w:szCs w:val="32"/>
      <w:lang w:val="zh-CN"/>
    </w:rPr>
  </w:style>
  <w:style w:type="paragraph" w:customStyle="1" w:styleId="297">
    <w:name w:val="A2"/>
    <w:basedOn w:val="4"/>
    <w:link w:val="296"/>
    <w:qFormat/>
    <w:uiPriority w:val="0"/>
    <w:pPr>
      <w:autoSpaceDE/>
      <w:autoSpaceDN/>
      <w:adjustRightInd/>
      <w:spacing w:before="260" w:after="260" w:line="360" w:lineRule="auto"/>
      <w:ind w:left="-25"/>
      <w:jc w:val="both"/>
    </w:pPr>
    <w:rPr>
      <w:bCs/>
      <w:sz w:val="28"/>
      <w:szCs w:val="32"/>
      <w:lang w:val="zh-CN"/>
    </w:rPr>
  </w:style>
  <w:style w:type="character" w:customStyle="1" w:styleId="298">
    <w:name w:val="正文首行缩进 2 Char"/>
    <w:qFormat/>
    <w:uiPriority w:val="0"/>
    <w:rPr>
      <w:rFonts w:eastAsia="宋体"/>
      <w:kern w:val="2"/>
      <w:sz w:val="24"/>
      <w:szCs w:val="24"/>
      <w:lang w:val="en-US" w:eastAsia="zh-CN" w:bidi="ar-SA"/>
    </w:rPr>
  </w:style>
  <w:style w:type="character" w:customStyle="1" w:styleId="299">
    <w:name w:val="正文文本缩进 3 Char"/>
    <w:qFormat/>
    <w:uiPriority w:val="0"/>
    <w:rPr>
      <w:rFonts w:ascii="宋体"/>
      <w:sz w:val="24"/>
    </w:rPr>
  </w:style>
  <w:style w:type="character" w:customStyle="1" w:styleId="300">
    <w:name w:val="标题 1 Char Char Char Char"/>
    <w:qFormat/>
    <w:uiPriority w:val="0"/>
    <w:rPr>
      <w:rFonts w:eastAsia="宋体"/>
      <w:b/>
      <w:bCs/>
      <w:kern w:val="44"/>
      <w:sz w:val="44"/>
      <w:szCs w:val="44"/>
      <w:lang w:val="en-US" w:eastAsia="zh-CN" w:bidi="ar-SA"/>
    </w:rPr>
  </w:style>
  <w:style w:type="character" w:customStyle="1" w:styleId="301">
    <w:name w:val="批注框文本 Char1"/>
    <w:semiHidden/>
    <w:qFormat/>
    <w:uiPriority w:val="99"/>
    <w:rPr>
      <w:rFonts w:ascii="Times New Roman" w:hAnsi="Times New Roman" w:eastAsia="宋体" w:cs="Times New Roman"/>
      <w:sz w:val="18"/>
      <w:szCs w:val="18"/>
    </w:rPr>
  </w:style>
  <w:style w:type="character" w:customStyle="1" w:styleId="302">
    <w:name w:val="副标题 字符1"/>
    <w:link w:val="38"/>
    <w:qFormat/>
    <w:uiPriority w:val="0"/>
    <w:rPr>
      <w:rFonts w:ascii="Calibri Light" w:hAnsi="Calibri Light" w:cs="黑体"/>
      <w:b/>
      <w:bCs/>
      <w:kern w:val="28"/>
      <w:sz w:val="32"/>
      <w:szCs w:val="32"/>
    </w:rPr>
  </w:style>
  <w:style w:type="character" w:customStyle="1" w:styleId="303">
    <w:name w:val="日期 Char1"/>
    <w:qFormat/>
    <w:uiPriority w:val="99"/>
    <w:rPr>
      <w:rFonts w:ascii="Times New Roman" w:hAnsi="Times New Roman" w:eastAsia="宋体" w:cs="Times New Roman"/>
      <w:szCs w:val="24"/>
    </w:rPr>
  </w:style>
  <w:style w:type="character" w:customStyle="1" w:styleId="304">
    <w:name w:val="批注主题 Char1"/>
    <w:semiHidden/>
    <w:qFormat/>
    <w:uiPriority w:val="99"/>
    <w:rPr>
      <w:rFonts w:ascii="Times New Roman" w:hAnsi="Times New Roman" w:eastAsia="宋体" w:cs="Times New Roman"/>
      <w:b/>
      <w:bCs/>
      <w:szCs w:val="24"/>
    </w:rPr>
  </w:style>
  <w:style w:type="character" w:customStyle="1" w:styleId="305">
    <w:name w:val="正文文本缩进 2 Char"/>
    <w:qFormat/>
    <w:uiPriority w:val="0"/>
    <w:rPr>
      <w:rFonts w:ascii="仿宋_GB2312" w:eastAsia="仿宋_GB2312"/>
      <w:kern w:val="2"/>
      <w:sz w:val="24"/>
      <w:szCs w:val="24"/>
    </w:rPr>
  </w:style>
  <w:style w:type="character" w:customStyle="1" w:styleId="306">
    <w:name w:val="称呼 Char1"/>
    <w:qFormat/>
    <w:locked/>
    <w:uiPriority w:val="0"/>
    <w:rPr>
      <w:kern w:val="2"/>
      <w:sz w:val="24"/>
      <w:lang w:val="zh-CN"/>
    </w:rPr>
  </w:style>
  <w:style w:type="character" w:customStyle="1" w:styleId="307">
    <w:name w:val="apple-converted-space"/>
    <w:qFormat/>
    <w:uiPriority w:val="0"/>
    <w:rPr>
      <w:rFonts w:cs="Times New Roman"/>
    </w:rPr>
  </w:style>
  <w:style w:type="character" w:customStyle="1" w:styleId="308">
    <w:name w:val="正文文本缩进 字符1"/>
    <w:qFormat/>
    <w:uiPriority w:val="0"/>
    <w:rPr>
      <w:rFonts w:eastAsia="宋体"/>
      <w:sz w:val="24"/>
      <w:szCs w:val="24"/>
    </w:rPr>
  </w:style>
  <w:style w:type="character" w:customStyle="1" w:styleId="309">
    <w:name w:val="HTML 预设格式 Char1"/>
    <w:semiHidden/>
    <w:qFormat/>
    <w:uiPriority w:val="99"/>
    <w:rPr>
      <w:rFonts w:ascii="Courier New" w:hAnsi="Courier New" w:eastAsia="宋体" w:cs="Courier New"/>
      <w:sz w:val="20"/>
      <w:szCs w:val="20"/>
    </w:rPr>
  </w:style>
  <w:style w:type="character" w:customStyle="1" w:styleId="310">
    <w:name w:val="正文文本缩进 Char3"/>
    <w:semiHidden/>
    <w:qFormat/>
    <w:uiPriority w:val="99"/>
    <w:rPr>
      <w:rFonts w:ascii="Times New Roman" w:hAnsi="Times New Roman" w:eastAsia="宋体" w:cs="Times New Roman"/>
      <w:szCs w:val="24"/>
    </w:rPr>
  </w:style>
  <w:style w:type="character" w:customStyle="1" w:styleId="311">
    <w:name w:val="标题 4 Char"/>
    <w:qFormat/>
    <w:uiPriority w:val="0"/>
    <w:rPr>
      <w:sz w:val="24"/>
    </w:rPr>
  </w:style>
  <w:style w:type="character" w:customStyle="1" w:styleId="312">
    <w:name w:val="15"/>
    <w:qFormat/>
    <w:uiPriority w:val="0"/>
    <w:rPr>
      <w:rFonts w:hint="eastAsia" w:ascii="宋体" w:hAnsi="宋体" w:eastAsia="宋体"/>
      <w:color w:val="000000"/>
      <w:sz w:val="20"/>
      <w:szCs w:val="20"/>
    </w:rPr>
  </w:style>
  <w:style w:type="character" w:customStyle="1" w:styleId="313">
    <w:name w:val="标题 2 字符1"/>
    <w:qFormat/>
    <w:locked/>
    <w:uiPriority w:val="0"/>
    <w:rPr>
      <w:rFonts w:ascii="Arial" w:hAnsi="Arial" w:eastAsia="宋体" w:cs="Times New Roman"/>
      <w:b/>
      <w:bCs/>
      <w:sz w:val="28"/>
      <w:szCs w:val="32"/>
    </w:rPr>
  </w:style>
  <w:style w:type="character" w:customStyle="1" w:styleId="314">
    <w:name w:val="标题 3 Char1"/>
    <w:qFormat/>
    <w:uiPriority w:val="0"/>
    <w:rPr>
      <w:rFonts w:ascii="宋体" w:eastAsia="宋体"/>
      <w:b/>
      <w:sz w:val="24"/>
      <w:u w:val="single"/>
      <w:lang w:val="en-US" w:eastAsia="zh-CN" w:bidi="ar-SA"/>
    </w:rPr>
  </w:style>
  <w:style w:type="character" w:customStyle="1" w:styleId="315">
    <w:name w:val="样式 宋体 四号"/>
    <w:qFormat/>
    <w:uiPriority w:val="0"/>
    <w:rPr>
      <w:rFonts w:hint="eastAsia" w:ascii="宋体" w:hAnsi="宋体" w:eastAsia="仿宋_GB2312"/>
      <w:sz w:val="28"/>
    </w:rPr>
  </w:style>
  <w:style w:type="character" w:customStyle="1" w:styleId="316">
    <w:name w:val="标题 3 字符1"/>
    <w:qFormat/>
    <w:locked/>
    <w:uiPriority w:val="0"/>
    <w:rPr>
      <w:rFonts w:ascii="Times New Roman" w:hAnsi="Times New Roman" w:eastAsia="宋体" w:cs="Times New Roman"/>
      <w:b/>
      <w:bCs/>
      <w:sz w:val="32"/>
      <w:szCs w:val="32"/>
    </w:rPr>
  </w:style>
  <w:style w:type="character" w:customStyle="1" w:styleId="317">
    <w:name w:val="称呼 Char"/>
    <w:qFormat/>
    <w:uiPriority w:val="0"/>
    <w:rPr>
      <w:rFonts w:ascii="Times New Roman" w:hAnsi="Times New Roman" w:eastAsia="宋体" w:cs="Times New Roman"/>
      <w:szCs w:val="24"/>
    </w:rPr>
  </w:style>
  <w:style w:type="character" w:customStyle="1" w:styleId="318">
    <w:name w:val="标题 Char2"/>
    <w:qFormat/>
    <w:uiPriority w:val="10"/>
    <w:rPr>
      <w:rFonts w:ascii="Cambria" w:hAnsi="Cambria" w:eastAsia="宋体" w:cs="Times New Roman"/>
      <w:b/>
      <w:bCs/>
      <w:sz w:val="32"/>
      <w:szCs w:val="32"/>
    </w:rPr>
  </w:style>
  <w:style w:type="character" w:customStyle="1" w:styleId="319">
    <w:name w:val="正文文本 3 Char1"/>
    <w:semiHidden/>
    <w:qFormat/>
    <w:uiPriority w:val="99"/>
    <w:rPr>
      <w:rFonts w:ascii="Times New Roman" w:hAnsi="Times New Roman" w:eastAsia="宋体" w:cs="Times New Roman"/>
      <w:sz w:val="16"/>
      <w:szCs w:val="16"/>
    </w:rPr>
  </w:style>
  <w:style w:type="character" w:customStyle="1" w:styleId="320">
    <w:name w:val="middle1"/>
    <w:qFormat/>
    <w:uiPriority w:val="0"/>
    <w:rPr>
      <w:rFonts w:hint="default"/>
      <w:sz w:val="21"/>
      <w:szCs w:val="21"/>
    </w:rPr>
  </w:style>
  <w:style w:type="character" w:customStyle="1" w:styleId="321">
    <w:name w:val="cf21"/>
    <w:qFormat/>
    <w:uiPriority w:val="0"/>
    <w:rPr>
      <w:rFonts w:hint="eastAsia" w:ascii="Microsoft YaHei UI" w:hAnsi="Microsoft YaHei UI" w:eastAsia="Microsoft YaHei UI"/>
      <w:sz w:val="18"/>
      <w:szCs w:val="18"/>
      <w:shd w:val="clear" w:color="auto" w:fill="FFFFFF"/>
    </w:rPr>
  </w:style>
  <w:style w:type="character" w:customStyle="1" w:styleId="322">
    <w:name w:val="页眉 Char1"/>
    <w:qFormat/>
    <w:uiPriority w:val="0"/>
    <w:rPr>
      <w:rFonts w:eastAsia="宋体"/>
      <w:kern w:val="2"/>
      <w:sz w:val="18"/>
      <w:szCs w:val="18"/>
      <w:lang w:val="en-US" w:eastAsia="zh-CN" w:bidi="ar-SA"/>
    </w:rPr>
  </w:style>
  <w:style w:type="character" w:customStyle="1" w:styleId="323">
    <w:name w:val="日期 Char"/>
    <w:qFormat/>
    <w:uiPriority w:val="0"/>
    <w:rPr>
      <w:rFonts w:ascii="仿宋_GB2312" w:hAnsi="宋体" w:eastAsia="仿宋_GB2312"/>
      <w:color w:val="000000"/>
      <w:kern w:val="2"/>
      <w:sz w:val="24"/>
      <w:szCs w:val="24"/>
    </w:rPr>
  </w:style>
  <w:style w:type="character" w:customStyle="1" w:styleId="324">
    <w:name w:val="正文文本 3 Char"/>
    <w:qFormat/>
    <w:uiPriority w:val="0"/>
    <w:rPr>
      <w:kern w:val="2"/>
      <w:sz w:val="16"/>
      <w:szCs w:val="16"/>
    </w:rPr>
  </w:style>
  <w:style w:type="character" w:customStyle="1" w:styleId="325">
    <w:name w:val="cf11"/>
    <w:qFormat/>
    <w:uiPriority w:val="0"/>
    <w:rPr>
      <w:rFonts w:hint="eastAsia" w:ascii="Microsoft YaHei UI" w:hAnsi="Microsoft YaHei UI" w:eastAsia="Microsoft YaHei UI"/>
      <w:sz w:val="18"/>
      <w:szCs w:val="18"/>
    </w:rPr>
  </w:style>
  <w:style w:type="character" w:customStyle="1" w:styleId="326">
    <w:name w:val="文档结构图 Char"/>
    <w:qFormat/>
    <w:uiPriority w:val="0"/>
    <w:rPr>
      <w:kern w:val="2"/>
      <w:sz w:val="21"/>
      <w:szCs w:val="24"/>
      <w:shd w:val="clear" w:color="auto" w:fill="000080"/>
    </w:rPr>
  </w:style>
  <w:style w:type="character" w:customStyle="1" w:styleId="327">
    <w:name w:val="Char Char Char Char Char"/>
    <w:qFormat/>
    <w:uiPriority w:val="0"/>
    <w:rPr>
      <w:rFonts w:hint="eastAsia" w:ascii="宋体" w:hAnsi="宋体" w:eastAsia="宋体"/>
      <w:kern w:val="2"/>
      <w:sz w:val="24"/>
      <w:szCs w:val="24"/>
      <w:lang w:val="en-US" w:eastAsia="zh-CN" w:bidi="ar-SA"/>
    </w:rPr>
  </w:style>
  <w:style w:type="character" w:customStyle="1" w:styleId="328">
    <w:name w:val="正文文本 2 字符1"/>
    <w:link w:val="45"/>
    <w:qFormat/>
    <w:uiPriority w:val="0"/>
    <w:rPr>
      <w:rFonts w:ascii="幼圆" w:eastAsia="幼圆"/>
      <w:kern w:val="2"/>
      <w:sz w:val="24"/>
      <w:szCs w:val="24"/>
    </w:rPr>
  </w:style>
  <w:style w:type="character" w:customStyle="1" w:styleId="329">
    <w:name w:val="批注框文本 Char"/>
    <w:qFormat/>
    <w:uiPriority w:val="0"/>
    <w:rPr>
      <w:kern w:val="2"/>
      <w:sz w:val="18"/>
      <w:szCs w:val="18"/>
    </w:rPr>
  </w:style>
  <w:style w:type="character" w:customStyle="1" w:styleId="330">
    <w:name w:val="Para head"/>
    <w:qFormat/>
    <w:uiPriority w:val="0"/>
    <w:rPr>
      <w:rFonts w:hint="default" w:ascii="Arial" w:hAnsi="Arial" w:eastAsia="Times New Roman" w:cs="Arial"/>
      <w:sz w:val="20"/>
    </w:rPr>
  </w:style>
  <w:style w:type="character" w:customStyle="1" w:styleId="331">
    <w:name w:val="标题 1 字符1"/>
    <w:qFormat/>
    <w:locked/>
    <w:uiPriority w:val="0"/>
    <w:rPr>
      <w:rFonts w:ascii="Times New Roman" w:hAnsi="Times New Roman" w:eastAsia="宋体" w:cs="Times New Roman"/>
      <w:b/>
      <w:bCs/>
      <w:sz w:val="28"/>
      <w:szCs w:val="44"/>
    </w:rPr>
  </w:style>
  <w:style w:type="character" w:customStyle="1" w:styleId="332">
    <w:name w:val="纯文本 Char2"/>
    <w:semiHidden/>
    <w:qFormat/>
    <w:uiPriority w:val="99"/>
    <w:rPr>
      <w:rFonts w:ascii="宋体" w:hAnsi="Courier New" w:eastAsia="宋体" w:cs="Courier New"/>
      <w:szCs w:val="21"/>
    </w:rPr>
  </w:style>
  <w:style w:type="character" w:customStyle="1" w:styleId="333">
    <w:name w:val="副标题 Char2"/>
    <w:qFormat/>
    <w:uiPriority w:val="11"/>
    <w:rPr>
      <w:rFonts w:ascii="Cambria" w:hAnsi="Cambria" w:eastAsia="宋体" w:cs="黑体"/>
      <w:b/>
      <w:bCs/>
      <w:kern w:val="28"/>
      <w:sz w:val="32"/>
      <w:szCs w:val="32"/>
    </w:rPr>
  </w:style>
  <w:style w:type="character" w:customStyle="1" w:styleId="334">
    <w:name w:val="副标题 Char1"/>
    <w:qFormat/>
    <w:uiPriority w:val="0"/>
    <w:rPr>
      <w:rFonts w:ascii="Calibri Light" w:hAnsi="Calibri Light" w:eastAsia="宋体" w:cs="Times New Roman"/>
      <w:b/>
      <w:bCs/>
      <w:kern w:val="28"/>
      <w:sz w:val="32"/>
      <w:szCs w:val="32"/>
    </w:rPr>
  </w:style>
  <w:style w:type="character" w:customStyle="1" w:styleId="335">
    <w:name w:val="正文文本缩进 2 Char1"/>
    <w:qFormat/>
    <w:uiPriority w:val="0"/>
    <w:rPr>
      <w:rFonts w:ascii="Times New Roman" w:hAnsi="Times New Roman" w:eastAsia="宋体" w:cs="Times New Roman"/>
      <w:szCs w:val="24"/>
    </w:rPr>
  </w:style>
  <w:style w:type="character" w:customStyle="1" w:styleId="336">
    <w:name w:val="批注文字 字符2"/>
    <w:qFormat/>
    <w:uiPriority w:val="99"/>
    <w:rPr>
      <w:szCs w:val="24"/>
    </w:rPr>
  </w:style>
  <w:style w:type="character" w:customStyle="1" w:styleId="337">
    <w:name w:val="正文文本缩进 2 字符1"/>
    <w:qFormat/>
    <w:uiPriority w:val="0"/>
    <w:rPr>
      <w:rFonts w:ascii="仿宋_GB2312" w:eastAsia="仿宋_GB2312"/>
      <w:sz w:val="24"/>
      <w:szCs w:val="24"/>
    </w:rPr>
  </w:style>
  <w:style w:type="character" w:customStyle="1" w:styleId="338">
    <w:name w:val="批注主题 字符1"/>
    <w:qFormat/>
    <w:uiPriority w:val="0"/>
    <w:rPr>
      <w:rFonts w:ascii="Times New Roman" w:hAnsi="Times New Roman" w:eastAsia="宋体" w:cs="Times New Roman"/>
      <w:b/>
      <w:bCs/>
      <w:szCs w:val="24"/>
    </w:rPr>
  </w:style>
  <w:style w:type="character" w:customStyle="1" w:styleId="339">
    <w:name w:val="font41"/>
    <w:qFormat/>
    <w:uiPriority w:val="0"/>
    <w:rPr>
      <w:rFonts w:hint="eastAsia" w:ascii="宋体" w:hAnsi="宋体" w:eastAsia="宋体" w:cs="宋体"/>
      <w:color w:val="000000"/>
      <w:sz w:val="21"/>
      <w:szCs w:val="21"/>
      <w:u w:val="none"/>
    </w:rPr>
  </w:style>
  <w:style w:type="character" w:customStyle="1" w:styleId="340">
    <w:name w:val="列出段落 Char1"/>
    <w:qFormat/>
    <w:uiPriority w:val="34"/>
    <w:rPr>
      <w:rFonts w:ascii="Calibri" w:hAnsi="Calibri" w:eastAsia="宋体"/>
      <w:kern w:val="2"/>
      <w:sz w:val="21"/>
      <w:szCs w:val="22"/>
      <w:lang w:val="en-US" w:eastAsia="zh-CN" w:bidi="ar-SA"/>
    </w:rPr>
  </w:style>
  <w:style w:type="character" w:customStyle="1" w:styleId="341">
    <w:name w:val="正文文本缩进 3 字符1"/>
    <w:qFormat/>
    <w:uiPriority w:val="0"/>
    <w:rPr>
      <w:rFonts w:ascii="宋体"/>
      <w:sz w:val="24"/>
    </w:rPr>
  </w:style>
  <w:style w:type="character" w:customStyle="1" w:styleId="342">
    <w:name w:val="目录 1 字符"/>
    <w:link w:val="36"/>
    <w:qFormat/>
    <w:locked/>
    <w:uiPriority w:val="39"/>
    <w:rPr>
      <w:rFonts w:ascii="宋体" w:hAnsi="宋体"/>
      <w:b/>
      <w:kern w:val="2"/>
      <w:sz w:val="24"/>
      <w:szCs w:val="24"/>
    </w:rPr>
  </w:style>
  <w:style w:type="character" w:customStyle="1" w:styleId="343">
    <w:name w:val="标题 1 Char"/>
    <w:qFormat/>
    <w:uiPriority w:val="0"/>
    <w:rPr>
      <w:rFonts w:ascii="宋体"/>
      <w:b/>
      <w:kern w:val="44"/>
      <w:sz w:val="32"/>
    </w:rPr>
  </w:style>
  <w:style w:type="character" w:customStyle="1" w:styleId="344">
    <w:name w:val="批注文字 Char1"/>
    <w:qFormat/>
    <w:uiPriority w:val="99"/>
    <w:rPr>
      <w:kern w:val="2"/>
      <w:sz w:val="21"/>
      <w:szCs w:val="24"/>
    </w:rPr>
  </w:style>
  <w:style w:type="character" w:customStyle="1" w:styleId="345">
    <w:name w:val="页眉 字符1"/>
    <w:qFormat/>
    <w:uiPriority w:val="99"/>
    <w:rPr>
      <w:sz w:val="18"/>
      <w:szCs w:val="18"/>
    </w:rPr>
  </w:style>
  <w:style w:type="character" w:customStyle="1" w:styleId="346">
    <w:name w:val="标题 5 Char"/>
    <w:qFormat/>
    <w:uiPriority w:val="0"/>
    <w:rPr>
      <w:b/>
      <w:sz w:val="28"/>
    </w:rPr>
  </w:style>
  <w:style w:type="character" w:customStyle="1" w:styleId="347">
    <w:name w:val="批注文字 Char2"/>
    <w:semiHidden/>
    <w:qFormat/>
    <w:uiPriority w:val="99"/>
    <w:rPr>
      <w:rFonts w:ascii="Times New Roman" w:hAnsi="Times New Roman" w:eastAsia="宋体" w:cs="Times New Roman"/>
      <w:szCs w:val="24"/>
    </w:rPr>
  </w:style>
  <w:style w:type="character" w:customStyle="1" w:styleId="348">
    <w:name w:val="标题 7 Char"/>
    <w:qFormat/>
    <w:uiPriority w:val="0"/>
    <w:rPr>
      <w:b/>
      <w:sz w:val="24"/>
    </w:rPr>
  </w:style>
  <w:style w:type="character" w:customStyle="1" w:styleId="349">
    <w:name w:val="Title Char"/>
    <w:qFormat/>
    <w:locked/>
    <w:uiPriority w:val="99"/>
    <w:rPr>
      <w:rFonts w:ascii="Arial" w:hAnsi="Arial" w:cs="Arial"/>
      <w:b/>
      <w:bCs/>
      <w:sz w:val="32"/>
      <w:szCs w:val="32"/>
    </w:rPr>
  </w:style>
  <w:style w:type="character" w:customStyle="1" w:styleId="350">
    <w:name w:val="HTML 预设格式 Char"/>
    <w:qFormat/>
    <w:uiPriority w:val="0"/>
    <w:rPr>
      <w:rFonts w:ascii="宋体" w:hAnsi="宋体" w:cs="宋体"/>
      <w:sz w:val="24"/>
      <w:szCs w:val="24"/>
    </w:rPr>
  </w:style>
  <w:style w:type="character" w:customStyle="1" w:styleId="351">
    <w:name w:val="font51"/>
    <w:qFormat/>
    <w:uiPriority w:val="0"/>
    <w:rPr>
      <w:rFonts w:ascii="Arial" w:hAnsi="Arial" w:cs="Arial"/>
      <w:b/>
      <w:color w:val="000000"/>
      <w:sz w:val="21"/>
      <w:szCs w:val="21"/>
      <w:u w:val="none"/>
    </w:rPr>
  </w:style>
  <w:style w:type="character" w:customStyle="1" w:styleId="352">
    <w:name w:val="页脚 Char1"/>
    <w:qFormat/>
    <w:uiPriority w:val="99"/>
    <w:rPr>
      <w:rFonts w:ascii="宋体" w:eastAsia="宋体"/>
      <w:sz w:val="18"/>
      <w:lang w:val="en-US" w:eastAsia="zh-CN" w:bidi="ar-SA"/>
    </w:rPr>
  </w:style>
  <w:style w:type="character" w:customStyle="1" w:styleId="353">
    <w:name w:val="px_10"/>
    <w:qFormat/>
    <w:uiPriority w:val="0"/>
  </w:style>
  <w:style w:type="character" w:customStyle="1" w:styleId="354">
    <w:name w:val="标题 Char1"/>
    <w:qFormat/>
    <w:uiPriority w:val="0"/>
    <w:rPr>
      <w:b/>
      <w:kern w:val="2"/>
      <w:sz w:val="32"/>
    </w:rPr>
  </w:style>
  <w:style w:type="character" w:customStyle="1" w:styleId="355">
    <w:name w:val="目录 1 Char"/>
    <w:qFormat/>
    <w:uiPriority w:val="0"/>
    <w:rPr>
      <w:rFonts w:hint="eastAsia" w:ascii="华文新魏" w:eastAsia="华文新魏"/>
      <w:b/>
      <w:bCs/>
      <w:iCs/>
      <w:kern w:val="2"/>
      <w:sz w:val="48"/>
      <w:szCs w:val="48"/>
      <w:lang w:val="en-US" w:eastAsia="zh-CN" w:bidi="ar-SA"/>
    </w:rPr>
  </w:style>
  <w:style w:type="character" w:customStyle="1" w:styleId="356">
    <w:name w:val="批注框文本 字符1"/>
    <w:qFormat/>
    <w:locked/>
    <w:uiPriority w:val="99"/>
    <w:rPr>
      <w:rFonts w:ascii="Times New Roman" w:hAnsi="Times New Roman" w:eastAsia="宋体" w:cs="Times New Roman"/>
      <w:sz w:val="18"/>
      <w:szCs w:val="18"/>
      <w:lang w:val="zh-CN"/>
    </w:rPr>
  </w:style>
  <w:style w:type="character" w:customStyle="1" w:styleId="35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8">
    <w:name w:val="标题 2 Char1"/>
    <w:qFormat/>
    <w:uiPriority w:val="0"/>
    <w:rPr>
      <w:rFonts w:ascii="Arial" w:hAnsi="Arial" w:eastAsia="黑体"/>
      <w:b/>
      <w:sz w:val="30"/>
      <w:lang w:val="en-US" w:eastAsia="zh-CN" w:bidi="ar-SA"/>
    </w:rPr>
  </w:style>
  <w:style w:type="character" w:customStyle="1" w:styleId="359">
    <w:name w:val="样式1 Char"/>
    <w:link w:val="360"/>
    <w:qFormat/>
    <w:uiPriority w:val="0"/>
    <w:rPr>
      <w:rFonts w:ascii="宋体" w:hAnsi="宋体"/>
      <w:b/>
      <w:sz w:val="24"/>
    </w:rPr>
  </w:style>
  <w:style w:type="paragraph" w:customStyle="1" w:styleId="360">
    <w:name w:val="样式1"/>
    <w:basedOn w:val="1"/>
    <w:link w:val="359"/>
    <w:qFormat/>
    <w:uiPriority w:val="0"/>
    <w:pPr>
      <w:spacing w:before="120" w:after="120" w:line="300" w:lineRule="auto"/>
    </w:pPr>
    <w:rPr>
      <w:rFonts w:ascii="宋体" w:hAnsi="宋体"/>
      <w:b/>
      <w:kern w:val="0"/>
      <w:sz w:val="24"/>
      <w:szCs w:val="20"/>
    </w:rPr>
  </w:style>
  <w:style w:type="character" w:customStyle="1" w:styleId="361">
    <w:name w:val="正文文本 Char1"/>
    <w:qFormat/>
    <w:uiPriority w:val="99"/>
    <w:rPr>
      <w:rFonts w:ascii="Times New Roman" w:hAnsi="Times New Roman" w:eastAsia="宋体" w:cs="Times New Roman"/>
      <w:szCs w:val="24"/>
    </w:rPr>
  </w:style>
  <w:style w:type="character" w:customStyle="1" w:styleId="362">
    <w:name w:val="A3 Char"/>
    <w:link w:val="363"/>
    <w:qFormat/>
    <w:uiPriority w:val="0"/>
    <w:rPr>
      <w:rFonts w:ascii="Cambria" w:hAnsi="Cambria"/>
      <w:b/>
      <w:bCs/>
      <w:sz w:val="24"/>
      <w:szCs w:val="32"/>
      <w:lang w:val="zh-CN"/>
    </w:rPr>
  </w:style>
  <w:style w:type="paragraph" w:customStyle="1" w:styleId="363">
    <w:name w:val="A3"/>
    <w:basedOn w:val="5"/>
    <w:link w:val="362"/>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4">
    <w:name w:val="样式 楷体_GB2312"/>
    <w:qFormat/>
    <w:uiPriority w:val="0"/>
    <w:rPr>
      <w:rFonts w:hint="eastAsia" w:ascii="楷体_GB2312" w:hAnsi="楷体_GB2312" w:eastAsia="楷体_GB2312"/>
    </w:rPr>
  </w:style>
  <w:style w:type="character" w:customStyle="1" w:styleId="365">
    <w:name w:val="cf01"/>
    <w:qFormat/>
    <w:uiPriority w:val="0"/>
    <w:rPr>
      <w:rFonts w:hint="eastAsia" w:ascii="Microsoft YaHei UI" w:hAnsi="Microsoft YaHei UI" w:eastAsia="Microsoft YaHei UI"/>
      <w:sz w:val="18"/>
      <w:szCs w:val="18"/>
    </w:rPr>
  </w:style>
  <w:style w:type="character" w:customStyle="1" w:styleId="366">
    <w:name w:val="标题 8 Char"/>
    <w:qFormat/>
    <w:uiPriority w:val="0"/>
    <w:rPr>
      <w:rFonts w:ascii="Arial" w:hAnsi="Arial" w:eastAsia="黑体"/>
      <w:sz w:val="24"/>
    </w:rPr>
  </w:style>
  <w:style w:type="character" w:customStyle="1" w:styleId="367">
    <w:name w:val="font81"/>
    <w:qFormat/>
    <w:uiPriority w:val="0"/>
    <w:rPr>
      <w:rFonts w:hint="eastAsia" w:ascii="宋体" w:hAnsi="宋体" w:eastAsia="宋体" w:cs="宋体"/>
      <w:color w:val="000000"/>
      <w:sz w:val="21"/>
      <w:szCs w:val="21"/>
      <w:u w:val="none"/>
    </w:rPr>
  </w:style>
  <w:style w:type="character" w:customStyle="1" w:styleId="368">
    <w:name w:val="页脚 字符1"/>
    <w:qFormat/>
    <w:uiPriority w:val="99"/>
    <w:rPr>
      <w:sz w:val="18"/>
      <w:szCs w:val="18"/>
    </w:rPr>
  </w:style>
  <w:style w:type="character" w:customStyle="1" w:styleId="369">
    <w:name w:val="Title Char1"/>
    <w:qFormat/>
    <w:locked/>
    <w:uiPriority w:val="10"/>
    <w:rPr>
      <w:rFonts w:ascii="Cambria" w:hAnsi="Cambria" w:cs="Cambria"/>
      <w:b/>
      <w:bCs/>
      <w:sz w:val="32"/>
      <w:szCs w:val="32"/>
    </w:rPr>
  </w:style>
  <w:style w:type="character" w:customStyle="1" w:styleId="370">
    <w:name w:val="文档结构图 字符1"/>
    <w:qFormat/>
    <w:uiPriority w:val="99"/>
    <w:rPr>
      <w:szCs w:val="24"/>
      <w:shd w:val="clear" w:color="auto" w:fill="000080"/>
    </w:rPr>
  </w:style>
  <w:style w:type="character" w:customStyle="1" w:styleId="371">
    <w:name w:val="标题 6 Char"/>
    <w:qFormat/>
    <w:uiPriority w:val="0"/>
    <w:rPr>
      <w:rFonts w:ascii="Arial" w:hAnsi="Arial" w:eastAsia="黑体"/>
      <w:b/>
      <w:sz w:val="24"/>
    </w:rPr>
  </w:style>
  <w:style w:type="character" w:customStyle="1" w:styleId="372">
    <w:name w:val="正文首行缩进 Char"/>
    <w:qFormat/>
    <w:uiPriority w:val="99"/>
    <w:rPr>
      <w:rFonts w:ascii="宋体" w:hAnsi="宋体" w:eastAsia="等线"/>
      <w:kern w:val="2"/>
      <w:sz w:val="24"/>
      <w:szCs w:val="24"/>
    </w:rPr>
  </w:style>
  <w:style w:type="character" w:customStyle="1" w:styleId="373">
    <w:name w:val="st1"/>
    <w:qFormat/>
    <w:uiPriority w:val="0"/>
  </w:style>
  <w:style w:type="character" w:customStyle="1" w:styleId="374">
    <w:name w:val="正文文本缩进 Char2"/>
    <w:qFormat/>
    <w:uiPriority w:val="0"/>
    <w:rPr>
      <w:rFonts w:eastAsia="宋体"/>
      <w:kern w:val="2"/>
      <w:sz w:val="24"/>
      <w:szCs w:val="24"/>
      <w:lang w:val="en-US" w:eastAsia="zh-CN" w:bidi="ar-SA"/>
    </w:rPr>
  </w:style>
  <w:style w:type="character" w:customStyle="1" w:styleId="375">
    <w:name w:val="正文文本 Char"/>
    <w:qFormat/>
    <w:uiPriority w:val="0"/>
    <w:rPr>
      <w:rFonts w:ascii="宋体" w:hAnsi="宋体"/>
      <w:kern w:val="2"/>
      <w:sz w:val="24"/>
      <w:szCs w:val="24"/>
    </w:rPr>
  </w:style>
  <w:style w:type="character" w:customStyle="1" w:styleId="376">
    <w:name w:val="日期 字符1"/>
    <w:qFormat/>
    <w:uiPriority w:val="0"/>
  </w:style>
  <w:style w:type="character" w:customStyle="1" w:styleId="377">
    <w:name w:val="纯文本 Char"/>
    <w:qFormat/>
    <w:uiPriority w:val="0"/>
    <w:rPr>
      <w:rFonts w:hint="eastAsia" w:ascii="宋体" w:hAnsi="Courier New" w:eastAsia="宋体" w:cs="宋体"/>
      <w:kern w:val="2"/>
      <w:sz w:val="21"/>
    </w:rPr>
  </w:style>
  <w:style w:type="character" w:customStyle="1" w:styleId="378">
    <w:name w:val="正文缩进 Char1"/>
    <w:qFormat/>
    <w:uiPriority w:val="0"/>
    <w:rPr>
      <w:rFonts w:ascii="宋体" w:eastAsia="宋体"/>
      <w:kern w:val="2"/>
      <w:sz w:val="24"/>
      <w:szCs w:val="24"/>
      <w:lang w:val="en-US" w:eastAsia="zh-CN" w:bidi="ar-SA"/>
    </w:rPr>
  </w:style>
  <w:style w:type="character" w:customStyle="1" w:styleId="379">
    <w:name w:val="正文首行缩进 2 Char1"/>
    <w:semiHidden/>
    <w:qFormat/>
    <w:uiPriority w:val="99"/>
  </w:style>
  <w:style w:type="character" w:customStyle="1" w:styleId="380">
    <w:name w:val="正文文本缩进 3 Char1"/>
    <w:qFormat/>
    <w:uiPriority w:val="0"/>
    <w:rPr>
      <w:rFonts w:ascii="Times New Roman" w:hAnsi="Times New Roman" w:eastAsia="宋体" w:cs="Times New Roman"/>
      <w:sz w:val="16"/>
      <w:szCs w:val="16"/>
    </w:rPr>
  </w:style>
  <w:style w:type="character" w:customStyle="1" w:styleId="381">
    <w:name w:val="标题 9 Char"/>
    <w:qFormat/>
    <w:uiPriority w:val="0"/>
    <w:rPr>
      <w:rFonts w:ascii="Arial" w:hAnsi="Arial" w:eastAsia="黑体"/>
      <w:sz w:val="21"/>
    </w:rPr>
  </w:style>
  <w:style w:type="character" w:customStyle="1" w:styleId="382">
    <w:name w:val="文档结构图 Char1"/>
    <w:semiHidden/>
    <w:qFormat/>
    <w:uiPriority w:val="99"/>
    <w:rPr>
      <w:rFonts w:ascii="宋体" w:hAnsi="Times New Roman" w:eastAsia="宋体" w:cs="Times New Roman"/>
      <w:sz w:val="18"/>
      <w:szCs w:val="18"/>
    </w:rPr>
  </w:style>
  <w:style w:type="character" w:customStyle="1" w:styleId="383">
    <w:name w:val="hui3"/>
    <w:qFormat/>
    <w:uiPriority w:val="0"/>
    <w:rPr>
      <w:color w:val="333333"/>
    </w:rPr>
  </w:style>
  <w:style w:type="character" w:customStyle="1" w:styleId="384">
    <w:name w:val="副标题 字符"/>
    <w:basedOn w:val="56"/>
    <w:qFormat/>
    <w:uiPriority w:val="0"/>
    <w:rPr>
      <w:rFonts w:asciiTheme="minorHAnsi" w:hAnsiTheme="minorHAnsi" w:eastAsiaTheme="minorEastAsia" w:cstheme="minorBidi"/>
      <w:b/>
      <w:bCs/>
      <w:kern w:val="28"/>
      <w:sz w:val="32"/>
      <w:szCs w:val="32"/>
    </w:rPr>
  </w:style>
  <w:style w:type="character" w:customStyle="1" w:styleId="385">
    <w:name w:val="正文文本 2 字符"/>
    <w:basedOn w:val="56"/>
    <w:qFormat/>
    <w:uiPriority w:val="0"/>
    <w:rPr>
      <w:rFonts w:ascii="Times New Roman" w:hAnsi="Times New Roman"/>
      <w:kern w:val="2"/>
      <w:sz w:val="21"/>
      <w:szCs w:val="24"/>
    </w:rPr>
  </w:style>
  <w:style w:type="paragraph" w:customStyle="1" w:styleId="386">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7">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8">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89">
    <w:name w:val="列表段落1"/>
    <w:basedOn w:val="1"/>
    <w:qFormat/>
    <w:uiPriority w:val="34"/>
    <w:pPr>
      <w:ind w:firstLine="420" w:firstLineChars="200"/>
    </w:pPr>
  </w:style>
  <w:style w:type="paragraph" w:customStyle="1" w:styleId="390">
    <w:name w:val="目录文字"/>
    <w:basedOn w:val="1"/>
    <w:qFormat/>
    <w:uiPriority w:val="0"/>
    <w:pPr>
      <w:widowControl/>
      <w:spacing w:line="480" w:lineRule="auto"/>
      <w:jc w:val="left"/>
    </w:pPr>
    <w:rPr>
      <w:rFonts w:ascii="宋体" w:hAnsi="宋体"/>
      <w:kern w:val="0"/>
      <w:sz w:val="24"/>
      <w:szCs w:val="20"/>
    </w:rPr>
  </w:style>
  <w:style w:type="paragraph" w:customStyle="1" w:styleId="391">
    <w:name w:val="样式 标题 2 + 宋体 五号 非加粗 黑色"/>
    <w:basedOn w:val="4"/>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4">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7">
    <w:name w:val="A4"/>
    <w:basedOn w:val="6"/>
    <w:qFormat/>
    <w:uiPriority w:val="0"/>
    <w:pPr>
      <w:widowControl/>
      <w:tabs>
        <w:tab w:val="left" w:pos="360"/>
      </w:tabs>
      <w:adjustRightInd/>
      <w:spacing w:line="360" w:lineRule="auto"/>
      <w:textAlignment w:val="auto"/>
    </w:pPr>
    <w:rPr>
      <w:rFonts w:ascii="Cambria" w:hAnsi="Cambria"/>
      <w:b/>
      <w:bCs/>
      <w:szCs w:val="28"/>
      <w:lang w:val="zh-CN" w:eastAsia="zh-CN"/>
    </w:rPr>
  </w:style>
  <w:style w:type="paragraph" w:customStyle="1" w:styleId="398">
    <w:name w:val="Char1 Char Char Char Char Char Char Char Char Char"/>
    <w:basedOn w:val="1"/>
    <w:qFormat/>
    <w:uiPriority w:val="0"/>
    <w:pPr>
      <w:adjustRightInd w:val="0"/>
      <w:spacing w:line="360" w:lineRule="auto"/>
    </w:pPr>
    <w:rPr>
      <w:kern w:val="0"/>
      <w:sz w:val="24"/>
      <w:szCs w:val="20"/>
    </w:rPr>
  </w:style>
  <w:style w:type="paragraph" w:customStyle="1" w:styleId="399">
    <w:name w:val="A5"/>
    <w:basedOn w:val="7"/>
    <w:qFormat/>
    <w:uiPriority w:val="0"/>
    <w:pPr>
      <w:widowControl/>
      <w:tabs>
        <w:tab w:val="left" w:pos="360"/>
      </w:tabs>
      <w:adjustRightInd/>
      <w:spacing w:line="360" w:lineRule="auto"/>
      <w:textAlignment w:val="auto"/>
    </w:pPr>
    <w:rPr>
      <w:rFonts w:ascii="Cambria" w:hAnsi="Cambria"/>
      <w:bCs/>
      <w:kern w:val="2"/>
      <w:sz w:val="24"/>
      <w:szCs w:val="28"/>
      <w:lang w:val="zh-CN" w:eastAsia="zh-CN"/>
    </w:rPr>
  </w:style>
  <w:style w:type="paragraph" w:customStyle="1" w:styleId="400">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1">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2">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6">
    <w:name w:val="修订3"/>
    <w:qFormat/>
    <w:uiPriority w:val="0"/>
    <w:rPr>
      <w:rFonts w:ascii="Times New Roman" w:hAnsi="Times New Roman" w:eastAsia="宋体" w:cs="Times New Roman"/>
      <w:kern w:val="2"/>
      <w:sz w:val="21"/>
      <w:szCs w:val="24"/>
      <w:lang w:val="en-US" w:eastAsia="zh-CN" w:bidi="ar-SA"/>
    </w:rPr>
  </w:style>
  <w:style w:type="paragraph" w:customStyle="1" w:styleId="407">
    <w:name w:val="不缩进"/>
    <w:basedOn w:val="1"/>
    <w:qFormat/>
    <w:uiPriority w:val="0"/>
    <w:pPr>
      <w:spacing w:line="460" w:lineRule="atLeast"/>
      <w:ind w:right="100"/>
      <w:jc w:val="center"/>
    </w:pPr>
    <w:rPr>
      <w:sz w:val="24"/>
      <w:szCs w:val="20"/>
    </w:rPr>
  </w:style>
  <w:style w:type="paragraph" w:customStyle="1" w:styleId="408">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09">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1">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2">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3">
    <w:name w:val="A6"/>
    <w:basedOn w:val="8"/>
    <w:qFormat/>
    <w:uiPriority w:val="0"/>
    <w:pPr>
      <w:widowControl/>
      <w:tabs>
        <w:tab w:val="left" w:pos="360"/>
      </w:tabs>
      <w:adjustRightInd/>
      <w:spacing w:line="300" w:lineRule="auto"/>
      <w:textAlignment w:val="auto"/>
    </w:pPr>
    <w:rPr>
      <w:rFonts w:ascii="Cambria" w:hAnsi="Cambria" w:eastAsia="宋体"/>
      <w:bCs/>
      <w:kern w:val="2"/>
      <w:szCs w:val="24"/>
      <w:lang w:val="zh-CN" w:eastAsia="zh-CN"/>
    </w:rPr>
  </w:style>
  <w:style w:type="paragraph" w:customStyle="1" w:styleId="414">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5">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6">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7">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19">
    <w:name w:val="目录"/>
    <w:basedOn w:val="1"/>
    <w:qFormat/>
    <w:uiPriority w:val="0"/>
    <w:pPr>
      <w:widowControl/>
      <w:jc w:val="center"/>
    </w:pPr>
    <w:rPr>
      <w:rFonts w:ascii="宋体"/>
      <w:b/>
      <w:kern w:val="0"/>
      <w:sz w:val="36"/>
      <w:szCs w:val="20"/>
    </w:rPr>
  </w:style>
  <w:style w:type="paragraph" w:customStyle="1" w:styleId="420">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1">
    <w:name w:val="Char Char Char Char2 Char Char Char Char Char Char Char Char Char Char"/>
    <w:basedOn w:val="1"/>
    <w:qFormat/>
    <w:uiPriority w:val="0"/>
    <w:rPr>
      <w:rFonts w:ascii="仿宋_GB2312" w:eastAsia="仿宋_GB2312"/>
      <w:b/>
      <w:sz w:val="32"/>
      <w:szCs w:val="32"/>
    </w:rPr>
  </w:style>
  <w:style w:type="paragraph" w:customStyle="1" w:styleId="422">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3">
    <w:name w:val="A7"/>
    <w:basedOn w:val="9"/>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eastAsia="zh-CN"/>
    </w:rPr>
  </w:style>
  <w:style w:type="paragraph" w:customStyle="1" w:styleId="424">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5">
    <w:name w:val="列表段落3"/>
    <w:basedOn w:val="1"/>
    <w:qFormat/>
    <w:uiPriority w:val="0"/>
    <w:pPr>
      <w:ind w:firstLine="420" w:firstLineChars="200"/>
    </w:pPr>
    <w:rPr>
      <w:rFonts w:ascii="等线" w:hAnsi="等线"/>
      <w:szCs w:val="21"/>
    </w:rPr>
  </w:style>
  <w:style w:type="paragraph" w:customStyle="1" w:styleId="42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7">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8">
    <w:name w:val="样式 标题 3h3H3sect1.2.3 + 五号 段前: 6 磅 段后: 6 磅 行距: 单倍行距"/>
    <w:basedOn w:val="5"/>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0">
    <w:name w:val="样式 样式 样式 标题 2 + 宋体 五号 非加粗 黑色 + 段前: 6 磅 段后: 0 磅 行距: 单倍行距 + 段前: 12..."/>
    <w:basedOn w:val="431"/>
    <w:qFormat/>
    <w:uiPriority w:val="0"/>
    <w:pPr>
      <w:spacing w:before="240"/>
    </w:pPr>
  </w:style>
  <w:style w:type="paragraph" w:customStyle="1" w:styleId="431">
    <w:name w:val="样式 样式 标题 2 + 宋体 五号 非加粗 黑色 + 段前: 6 磅 段后: 0 磅 行距: 单倍行距"/>
    <w:basedOn w:val="391"/>
    <w:qFormat/>
    <w:uiPriority w:val="0"/>
    <w:pPr>
      <w:tabs>
        <w:tab w:val="clear" w:pos="1140"/>
      </w:tabs>
      <w:spacing w:before="120" w:after="0" w:line="240" w:lineRule="auto"/>
      <w:ind w:left="254"/>
      <w:textAlignment w:val="baseline"/>
    </w:pPr>
    <w:rPr>
      <w:rFonts w:cs="宋体"/>
      <w:szCs w:val="20"/>
    </w:rPr>
  </w:style>
  <w:style w:type="paragraph" w:customStyle="1" w:styleId="432">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5">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6">
    <w:name w:val="列出段落3"/>
    <w:basedOn w:val="1"/>
    <w:unhideWhenUsed/>
    <w:qFormat/>
    <w:uiPriority w:val="99"/>
    <w:pPr>
      <w:ind w:firstLine="420" w:firstLineChars="200"/>
    </w:pPr>
    <w:rPr>
      <w:rFonts w:ascii="宋体" w:hAnsi="宋体"/>
    </w:rPr>
  </w:style>
  <w:style w:type="paragraph" w:customStyle="1" w:styleId="43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8">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0">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Char Char Char Char Char Char Char Char Char Char Char Char Char"/>
    <w:basedOn w:val="1"/>
    <w:qFormat/>
    <w:uiPriority w:val="0"/>
    <w:rPr>
      <w:rFonts w:ascii="仿宋_GB2312" w:eastAsia="仿宋_GB2312"/>
      <w:b/>
      <w:sz w:val="32"/>
      <w:szCs w:val="32"/>
    </w:rPr>
  </w:style>
  <w:style w:type="paragraph" w:customStyle="1" w:styleId="442">
    <w:name w:val="A1"/>
    <w:basedOn w:val="3"/>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eastAsia="zh-CN"/>
    </w:rPr>
  </w:style>
  <w:style w:type="paragraph" w:customStyle="1" w:styleId="443">
    <w:name w:val="纯文本1"/>
    <w:basedOn w:val="1"/>
    <w:qFormat/>
    <w:uiPriority w:val="0"/>
    <w:rPr>
      <w:rFonts w:ascii="宋体" w:hAnsi="Courier New" w:cs="黑体"/>
      <w:szCs w:val="22"/>
    </w:rPr>
  </w:style>
  <w:style w:type="paragraph" w:customStyle="1" w:styleId="444">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5">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6">
    <w:name w:val="Char Char Char Char2 Char Char Char Char Char Char Char"/>
    <w:basedOn w:val="1"/>
    <w:qFormat/>
    <w:uiPriority w:val="0"/>
    <w:rPr>
      <w:rFonts w:ascii="仿宋_GB2312" w:eastAsia="仿宋_GB2312"/>
      <w:b/>
      <w:sz w:val="32"/>
      <w:szCs w:val="32"/>
    </w:rPr>
  </w:style>
  <w:style w:type="paragraph" w:customStyle="1" w:styleId="447">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8">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49">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0">
    <w:name w:val="默认段落字体 Para Char Char Char Char Char Char Char Char Char1 Char Char Char Char Char Char Char"/>
    <w:basedOn w:val="15"/>
    <w:qFormat/>
    <w:uiPriority w:val="0"/>
    <w:rPr>
      <w:rFonts w:ascii="Tahoma" w:hAnsi="Tahoma"/>
      <w:sz w:val="24"/>
      <w:lang w:val="zh-CN" w:eastAsia="zh-CN"/>
    </w:rPr>
  </w:style>
  <w:style w:type="paragraph" w:customStyle="1" w:styleId="451">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2">
    <w:name w:val="菲页1"/>
    <w:basedOn w:val="4"/>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3">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4">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6">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TOC 标题1"/>
    <w:basedOn w:val="3"/>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eastAsia="zh-CN"/>
    </w:rPr>
  </w:style>
  <w:style w:type="paragraph" w:customStyle="1" w:styleId="458">
    <w:name w:val="3 Char Char Char Char"/>
    <w:basedOn w:val="1"/>
    <w:qFormat/>
    <w:uiPriority w:val="0"/>
    <w:rPr>
      <w:rFonts w:ascii="仿宋_GB2312" w:eastAsia="仿宋_GB2312"/>
      <w:b/>
      <w:sz w:val="32"/>
      <w:szCs w:val="32"/>
    </w:rPr>
  </w:style>
  <w:style w:type="paragraph" w:customStyle="1" w:styleId="459">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菲页2"/>
    <w:basedOn w:val="5"/>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1">
    <w:name w:val="菲页(卷)"/>
    <w:basedOn w:val="3"/>
    <w:next w:val="410"/>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eastAsia="zh-CN"/>
    </w:rPr>
  </w:style>
  <w:style w:type="paragraph" w:customStyle="1" w:styleId="462">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3">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4">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5">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6">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69">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0">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1">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正文（标题三）"/>
    <w:basedOn w:val="1"/>
    <w:qFormat/>
    <w:uiPriority w:val="0"/>
    <w:pPr>
      <w:spacing w:line="360" w:lineRule="auto"/>
      <w:ind w:left="170" w:firstLine="425"/>
    </w:pPr>
    <w:rPr>
      <w:sz w:val="24"/>
    </w:rPr>
  </w:style>
  <w:style w:type="paragraph" w:customStyle="1" w:styleId="474">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5">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79">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0">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1">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2">
    <w:name w:val="样式 标题 3 + 无下划线"/>
    <w:basedOn w:val="5"/>
    <w:next w:val="5"/>
    <w:qFormat/>
    <w:uiPriority w:val="0"/>
    <w:rPr>
      <w:bCs/>
      <w:u w:val="none"/>
    </w:rPr>
  </w:style>
  <w:style w:type="paragraph" w:customStyle="1" w:styleId="483">
    <w:name w:val="样式 标题 3 + (中文) 黑体 小四 非加粗 段前: 7.8 磅 段后: 0 磅 行距: 固定值 20 磅"/>
    <w:basedOn w:val="5"/>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4">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7">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8">
    <w:name w:val="强调文字2"/>
    <w:basedOn w:val="432"/>
    <w:qFormat/>
    <w:uiPriority w:val="0"/>
  </w:style>
  <w:style w:type="paragraph" w:customStyle="1" w:styleId="489">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0">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2">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3">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4">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5">
    <w:name w:val="样式 标题 4 + 段前: 5 磅 段后: 5 磅 行距: 单倍行距"/>
    <w:basedOn w:val="6"/>
    <w:qFormat/>
    <w:uiPriority w:val="0"/>
    <w:pPr>
      <w:spacing w:before="100" w:after="100" w:line="240" w:lineRule="auto"/>
      <w:jc w:val="left"/>
    </w:pPr>
    <w:rPr>
      <w:rFonts w:ascii="Arial" w:hAnsi="Arial" w:eastAsia="黑体" w:cs="宋体"/>
      <w:b/>
      <w:bCs/>
      <w:sz w:val="28"/>
      <w:lang w:val="zh-CN" w:eastAsia="zh-CN"/>
    </w:rPr>
  </w:style>
  <w:style w:type="paragraph" w:customStyle="1" w:styleId="496">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7">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8">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0">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1">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3">
    <w:name w:val="列出段落 字符1"/>
    <w:qFormat/>
    <w:uiPriority w:val="34"/>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1728</Words>
  <Characters>9850</Characters>
  <Lines>82</Lines>
  <Paragraphs>23</Paragraphs>
  <TotalTime>0</TotalTime>
  <ScaleCrop>false</ScaleCrop>
  <LinksUpToDate>false</LinksUpToDate>
  <CharactersWithSpaces>11555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2026-01-27T02:08:26Z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